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EB01A" w14:textId="77777777" w:rsidR="00582087" w:rsidRDefault="00582087">
      <w:pPr>
        <w:pStyle w:val="BodyText"/>
        <w:rPr>
          <w:sz w:val="20"/>
        </w:rPr>
      </w:pPr>
    </w:p>
    <w:p w14:paraId="42C6828D" w14:textId="77777777" w:rsidR="00582087" w:rsidRDefault="00582087">
      <w:pPr>
        <w:pStyle w:val="BodyText"/>
        <w:spacing w:before="9"/>
        <w:rPr>
          <w:sz w:val="22"/>
        </w:rPr>
      </w:pPr>
    </w:p>
    <w:p w14:paraId="548B4266" w14:textId="77777777" w:rsidR="00582087" w:rsidRDefault="003354CF">
      <w:pPr>
        <w:pStyle w:val="Title"/>
      </w:pPr>
      <w:r>
        <w:rPr>
          <w:spacing w:val="-6"/>
          <w:sz w:val="64"/>
        </w:rPr>
        <w:t>L</w:t>
      </w:r>
      <w:r>
        <w:rPr>
          <w:spacing w:val="-6"/>
        </w:rPr>
        <w:t>OCAL</w:t>
      </w:r>
      <w:r>
        <w:rPr>
          <w:spacing w:val="-28"/>
        </w:rPr>
        <w:t xml:space="preserve"> </w:t>
      </w:r>
      <w:r>
        <w:rPr>
          <w:spacing w:val="-5"/>
          <w:sz w:val="64"/>
        </w:rPr>
        <w:t>U</w:t>
      </w:r>
      <w:r>
        <w:rPr>
          <w:spacing w:val="-5"/>
        </w:rPr>
        <w:t>NIFORM</w:t>
      </w:r>
      <w:r>
        <w:rPr>
          <w:spacing w:val="-38"/>
        </w:rPr>
        <w:t xml:space="preserve"> </w:t>
      </w:r>
      <w:r>
        <w:rPr>
          <w:spacing w:val="-5"/>
          <w:sz w:val="64"/>
        </w:rPr>
        <w:t>C</w:t>
      </w:r>
      <w:r>
        <w:rPr>
          <w:spacing w:val="-5"/>
        </w:rPr>
        <w:t>IVIL</w:t>
      </w:r>
      <w:r>
        <w:rPr>
          <w:spacing w:val="-20"/>
        </w:rPr>
        <w:t xml:space="preserve"> </w:t>
      </w:r>
      <w:r>
        <w:rPr>
          <w:spacing w:val="-5"/>
          <w:sz w:val="64"/>
        </w:rPr>
        <w:t>R</w:t>
      </w:r>
      <w:r>
        <w:rPr>
          <w:spacing w:val="-5"/>
        </w:rPr>
        <w:t>ULES</w:t>
      </w:r>
    </w:p>
    <w:p w14:paraId="7D7F2CED" w14:textId="77777777" w:rsidR="00582087" w:rsidRDefault="00582087">
      <w:pPr>
        <w:pStyle w:val="BodyText"/>
        <w:spacing w:before="10"/>
        <w:rPr>
          <w:rFonts w:ascii="Palatino Linotype"/>
          <w:sz w:val="55"/>
        </w:rPr>
      </w:pPr>
    </w:p>
    <w:p w14:paraId="12EB7331" w14:textId="77777777" w:rsidR="00582087" w:rsidRDefault="003354CF">
      <w:pPr>
        <w:spacing w:before="1"/>
        <w:ind w:left="1100"/>
        <w:jc w:val="center"/>
        <w:rPr>
          <w:rFonts w:ascii="Palatino Linotype"/>
          <w:sz w:val="36"/>
        </w:rPr>
      </w:pPr>
      <w:r>
        <w:rPr>
          <w:rFonts w:ascii="Palatino Linotype"/>
          <w:sz w:val="36"/>
        </w:rPr>
        <w:t>of</w:t>
      </w:r>
      <w:r>
        <w:rPr>
          <w:rFonts w:ascii="Palatino Linotype"/>
          <w:spacing w:val="-1"/>
          <w:sz w:val="36"/>
        </w:rPr>
        <w:t xml:space="preserve"> </w:t>
      </w:r>
      <w:r>
        <w:rPr>
          <w:rFonts w:ascii="Palatino Linotype"/>
          <w:sz w:val="36"/>
        </w:rPr>
        <w:t>the</w:t>
      </w:r>
    </w:p>
    <w:p w14:paraId="6DAED246" w14:textId="77777777" w:rsidR="00582087" w:rsidRDefault="00582087">
      <w:pPr>
        <w:pStyle w:val="BodyText"/>
        <w:rPr>
          <w:rFonts w:ascii="Palatino Linotype"/>
          <w:sz w:val="36"/>
        </w:rPr>
      </w:pPr>
    </w:p>
    <w:p w14:paraId="66C5BF76" w14:textId="77777777" w:rsidR="00582087" w:rsidRDefault="003354CF">
      <w:pPr>
        <w:spacing w:before="271"/>
        <w:ind w:left="2750"/>
        <w:rPr>
          <w:rFonts w:ascii="Palatino Linotype"/>
          <w:sz w:val="38"/>
        </w:rPr>
      </w:pPr>
      <w:r>
        <w:rPr>
          <w:rFonts w:ascii="Palatino Linotype"/>
          <w:sz w:val="48"/>
        </w:rPr>
        <w:t>U</w:t>
      </w:r>
      <w:r>
        <w:rPr>
          <w:rFonts w:ascii="Palatino Linotype"/>
          <w:sz w:val="38"/>
        </w:rPr>
        <w:t>NITED</w:t>
      </w:r>
      <w:r>
        <w:rPr>
          <w:rFonts w:ascii="Palatino Linotype"/>
          <w:spacing w:val="-3"/>
          <w:sz w:val="38"/>
        </w:rPr>
        <w:t xml:space="preserve"> </w:t>
      </w:r>
      <w:r>
        <w:rPr>
          <w:rFonts w:ascii="Palatino Linotype"/>
          <w:sz w:val="48"/>
        </w:rPr>
        <w:t>S</w:t>
      </w:r>
      <w:r>
        <w:rPr>
          <w:rFonts w:ascii="Palatino Linotype"/>
          <w:sz w:val="38"/>
        </w:rPr>
        <w:t>TATES</w:t>
      </w:r>
      <w:r>
        <w:rPr>
          <w:rFonts w:ascii="Palatino Linotype"/>
          <w:spacing w:val="-5"/>
          <w:sz w:val="38"/>
        </w:rPr>
        <w:t xml:space="preserve"> </w:t>
      </w:r>
      <w:r>
        <w:rPr>
          <w:rFonts w:ascii="Palatino Linotype"/>
          <w:sz w:val="48"/>
        </w:rPr>
        <w:t>D</w:t>
      </w:r>
      <w:r>
        <w:rPr>
          <w:rFonts w:ascii="Palatino Linotype"/>
          <w:sz w:val="38"/>
        </w:rPr>
        <w:t>ISTRICT</w:t>
      </w:r>
      <w:r>
        <w:rPr>
          <w:rFonts w:ascii="Palatino Linotype"/>
          <w:spacing w:val="-5"/>
          <w:sz w:val="38"/>
        </w:rPr>
        <w:t xml:space="preserve"> </w:t>
      </w:r>
      <w:r>
        <w:rPr>
          <w:rFonts w:ascii="Palatino Linotype"/>
          <w:sz w:val="48"/>
        </w:rPr>
        <w:t>C</w:t>
      </w:r>
      <w:r>
        <w:rPr>
          <w:rFonts w:ascii="Palatino Linotype"/>
          <w:sz w:val="38"/>
        </w:rPr>
        <w:t>OURTS</w:t>
      </w:r>
    </w:p>
    <w:p w14:paraId="4B4F11C5" w14:textId="77777777" w:rsidR="00582087" w:rsidRDefault="00582087">
      <w:pPr>
        <w:pStyle w:val="BodyText"/>
        <w:spacing w:before="10"/>
        <w:rPr>
          <w:rFonts w:ascii="Palatino Linotype"/>
          <w:sz w:val="55"/>
        </w:rPr>
      </w:pPr>
    </w:p>
    <w:p w14:paraId="33698EBB" w14:textId="77777777" w:rsidR="00582087" w:rsidRDefault="003354CF">
      <w:pPr>
        <w:spacing w:before="1"/>
        <w:ind w:left="1103"/>
        <w:jc w:val="center"/>
        <w:rPr>
          <w:rFonts w:ascii="Palatino Linotype"/>
          <w:sz w:val="36"/>
        </w:rPr>
      </w:pPr>
      <w:r>
        <w:rPr>
          <w:rFonts w:ascii="Palatino Linotype"/>
          <w:sz w:val="36"/>
        </w:rPr>
        <w:t>for</w:t>
      </w:r>
      <w:r>
        <w:rPr>
          <w:rFonts w:ascii="Palatino Linotype"/>
          <w:spacing w:val="-1"/>
          <w:sz w:val="36"/>
        </w:rPr>
        <w:t xml:space="preserve"> </w:t>
      </w:r>
      <w:r>
        <w:rPr>
          <w:rFonts w:ascii="Palatino Linotype"/>
          <w:sz w:val="36"/>
        </w:rPr>
        <w:t>the</w:t>
      </w:r>
    </w:p>
    <w:p w14:paraId="73955F71" w14:textId="77777777" w:rsidR="00582087" w:rsidRDefault="00582087">
      <w:pPr>
        <w:pStyle w:val="BodyText"/>
        <w:rPr>
          <w:rFonts w:ascii="Palatino Linotype"/>
          <w:sz w:val="36"/>
        </w:rPr>
      </w:pPr>
    </w:p>
    <w:p w14:paraId="447B6524" w14:textId="77777777" w:rsidR="00582087" w:rsidRDefault="003354CF">
      <w:pPr>
        <w:spacing w:before="270"/>
        <w:ind w:left="2551"/>
        <w:rPr>
          <w:rFonts w:ascii="Palatino Linotype"/>
          <w:sz w:val="38"/>
        </w:rPr>
      </w:pPr>
      <w:r>
        <w:rPr>
          <w:rFonts w:ascii="Palatino Linotype"/>
          <w:sz w:val="48"/>
        </w:rPr>
        <w:t>N</w:t>
      </w:r>
      <w:r>
        <w:rPr>
          <w:rFonts w:ascii="Palatino Linotype"/>
          <w:sz w:val="38"/>
        </w:rPr>
        <w:t>ORTHERN</w:t>
      </w:r>
      <w:r>
        <w:rPr>
          <w:rFonts w:ascii="Palatino Linotype"/>
          <w:spacing w:val="-8"/>
          <w:sz w:val="38"/>
        </w:rPr>
        <w:t xml:space="preserve"> </w:t>
      </w:r>
      <w:r>
        <w:rPr>
          <w:rFonts w:ascii="Palatino Linotype"/>
          <w:sz w:val="48"/>
        </w:rPr>
        <w:t>D</w:t>
      </w:r>
      <w:r>
        <w:rPr>
          <w:rFonts w:ascii="Palatino Linotype"/>
          <w:sz w:val="38"/>
        </w:rPr>
        <w:t>ISTRICT</w:t>
      </w:r>
      <w:r>
        <w:rPr>
          <w:rFonts w:ascii="Palatino Linotype"/>
          <w:spacing w:val="-6"/>
          <w:sz w:val="38"/>
        </w:rPr>
        <w:t xml:space="preserve"> </w:t>
      </w:r>
      <w:r>
        <w:rPr>
          <w:rFonts w:ascii="Palatino Linotype"/>
          <w:sz w:val="38"/>
        </w:rPr>
        <w:t>OF</w:t>
      </w:r>
      <w:r>
        <w:rPr>
          <w:rFonts w:ascii="Palatino Linotype"/>
          <w:spacing w:val="8"/>
          <w:sz w:val="38"/>
        </w:rPr>
        <w:t xml:space="preserve"> </w:t>
      </w:r>
      <w:r>
        <w:rPr>
          <w:rFonts w:ascii="Palatino Linotype"/>
          <w:sz w:val="48"/>
        </w:rPr>
        <w:t>M</w:t>
      </w:r>
      <w:r>
        <w:rPr>
          <w:rFonts w:ascii="Palatino Linotype"/>
          <w:sz w:val="38"/>
        </w:rPr>
        <w:t>ISSISSIPPI</w:t>
      </w:r>
    </w:p>
    <w:p w14:paraId="4CE3EFEB" w14:textId="77777777" w:rsidR="00582087" w:rsidRDefault="00582087">
      <w:pPr>
        <w:pStyle w:val="BodyText"/>
        <w:rPr>
          <w:rFonts w:ascii="Palatino Linotype"/>
          <w:sz w:val="56"/>
        </w:rPr>
      </w:pPr>
    </w:p>
    <w:p w14:paraId="5F77DC0B" w14:textId="77777777" w:rsidR="00582087" w:rsidRDefault="003354CF">
      <w:pPr>
        <w:ind w:left="1100"/>
        <w:jc w:val="center"/>
        <w:rPr>
          <w:rFonts w:ascii="Palatino Linotype"/>
          <w:sz w:val="36"/>
        </w:rPr>
      </w:pPr>
      <w:r>
        <w:rPr>
          <w:rFonts w:ascii="Palatino Linotype"/>
          <w:sz w:val="36"/>
        </w:rPr>
        <w:t>and</w:t>
      </w:r>
      <w:r>
        <w:rPr>
          <w:rFonts w:ascii="Palatino Linotype"/>
          <w:spacing w:val="-1"/>
          <w:sz w:val="36"/>
        </w:rPr>
        <w:t xml:space="preserve"> </w:t>
      </w:r>
      <w:r>
        <w:rPr>
          <w:rFonts w:ascii="Palatino Linotype"/>
          <w:sz w:val="36"/>
        </w:rPr>
        <w:t>the</w:t>
      </w:r>
    </w:p>
    <w:p w14:paraId="14416B63" w14:textId="77777777" w:rsidR="00582087" w:rsidRDefault="00582087">
      <w:pPr>
        <w:pStyle w:val="BodyText"/>
        <w:spacing w:before="1"/>
        <w:rPr>
          <w:rFonts w:ascii="Palatino Linotype"/>
          <w:sz w:val="48"/>
        </w:rPr>
      </w:pPr>
    </w:p>
    <w:p w14:paraId="2CC18331" w14:textId="77777777" w:rsidR="00582087" w:rsidRDefault="003354CF">
      <w:pPr>
        <w:ind w:left="2604"/>
        <w:rPr>
          <w:rFonts w:ascii="Palatino Linotype"/>
          <w:sz w:val="38"/>
        </w:rPr>
      </w:pPr>
      <w:r>
        <w:rPr>
          <w:rFonts w:ascii="Palatino Linotype"/>
          <w:sz w:val="48"/>
        </w:rPr>
        <w:t>S</w:t>
      </w:r>
      <w:r>
        <w:rPr>
          <w:rFonts w:ascii="Palatino Linotype"/>
          <w:sz w:val="38"/>
        </w:rPr>
        <w:t>OUTHERN</w:t>
      </w:r>
      <w:r>
        <w:rPr>
          <w:rFonts w:ascii="Palatino Linotype"/>
          <w:spacing w:val="-8"/>
          <w:sz w:val="38"/>
        </w:rPr>
        <w:t xml:space="preserve"> </w:t>
      </w:r>
      <w:r>
        <w:rPr>
          <w:rFonts w:ascii="Palatino Linotype"/>
          <w:sz w:val="48"/>
        </w:rPr>
        <w:t>D</w:t>
      </w:r>
      <w:r>
        <w:rPr>
          <w:rFonts w:ascii="Palatino Linotype"/>
          <w:sz w:val="38"/>
        </w:rPr>
        <w:t>ISTRICT</w:t>
      </w:r>
      <w:r>
        <w:rPr>
          <w:rFonts w:ascii="Palatino Linotype"/>
          <w:spacing w:val="-7"/>
          <w:sz w:val="38"/>
        </w:rPr>
        <w:t xml:space="preserve"> </w:t>
      </w:r>
      <w:r>
        <w:rPr>
          <w:rFonts w:ascii="Palatino Linotype"/>
          <w:sz w:val="38"/>
        </w:rPr>
        <w:t>OF</w:t>
      </w:r>
      <w:r>
        <w:rPr>
          <w:rFonts w:ascii="Palatino Linotype"/>
          <w:spacing w:val="7"/>
          <w:sz w:val="38"/>
        </w:rPr>
        <w:t xml:space="preserve"> </w:t>
      </w:r>
      <w:r>
        <w:rPr>
          <w:rFonts w:ascii="Palatino Linotype"/>
          <w:sz w:val="48"/>
        </w:rPr>
        <w:t>M</w:t>
      </w:r>
      <w:r>
        <w:rPr>
          <w:rFonts w:ascii="Palatino Linotype"/>
          <w:sz w:val="38"/>
        </w:rPr>
        <w:t>ISSISSIPPI</w:t>
      </w:r>
    </w:p>
    <w:p w14:paraId="16D2BA8E" w14:textId="77777777" w:rsidR="00582087" w:rsidRDefault="00582087">
      <w:pPr>
        <w:pStyle w:val="BodyText"/>
        <w:rPr>
          <w:rFonts w:ascii="Palatino Linotype"/>
          <w:sz w:val="48"/>
        </w:rPr>
      </w:pPr>
    </w:p>
    <w:p w14:paraId="2D4BA591" w14:textId="77777777" w:rsidR="00582087" w:rsidRDefault="00582087">
      <w:pPr>
        <w:pStyle w:val="BodyText"/>
        <w:rPr>
          <w:rFonts w:ascii="Palatino Linotype"/>
          <w:sz w:val="48"/>
        </w:rPr>
      </w:pPr>
    </w:p>
    <w:p w14:paraId="4A1B6632" w14:textId="77777777" w:rsidR="00582087" w:rsidRDefault="003354CF">
      <w:pPr>
        <w:spacing w:before="380" w:line="377" w:lineRule="exact"/>
        <w:ind w:left="1095"/>
        <w:jc w:val="center"/>
        <w:rPr>
          <w:rFonts w:ascii="Palatino Linotype"/>
        </w:rPr>
      </w:pPr>
      <w:r>
        <w:rPr>
          <w:rFonts w:ascii="Palatino Linotype"/>
          <w:sz w:val="28"/>
        </w:rPr>
        <w:t>C</w:t>
      </w:r>
      <w:r>
        <w:rPr>
          <w:rFonts w:ascii="Palatino Linotype"/>
        </w:rPr>
        <w:t>URRENT</w:t>
      </w:r>
      <w:r>
        <w:rPr>
          <w:rFonts w:ascii="Palatino Linotype"/>
          <w:spacing w:val="-7"/>
        </w:rPr>
        <w:t xml:space="preserve"> </w:t>
      </w:r>
      <w:r>
        <w:rPr>
          <w:rFonts w:ascii="Palatino Linotype"/>
        </w:rPr>
        <w:t>AS</w:t>
      </w:r>
      <w:r>
        <w:rPr>
          <w:rFonts w:ascii="Palatino Linotype"/>
          <w:spacing w:val="-9"/>
        </w:rPr>
        <w:t xml:space="preserve"> </w:t>
      </w:r>
      <w:r>
        <w:rPr>
          <w:rFonts w:ascii="Palatino Linotype"/>
        </w:rPr>
        <w:t>OF</w:t>
      </w:r>
    </w:p>
    <w:p w14:paraId="182C60B0" w14:textId="77777777" w:rsidR="00582087" w:rsidRDefault="003354CF">
      <w:pPr>
        <w:spacing w:line="377" w:lineRule="exact"/>
        <w:ind w:left="1106"/>
        <w:jc w:val="center"/>
        <w:rPr>
          <w:rFonts w:ascii="Palatino Linotype"/>
          <w:sz w:val="28"/>
        </w:rPr>
      </w:pPr>
      <w:r>
        <w:rPr>
          <w:rFonts w:ascii="Palatino Linotype"/>
          <w:w w:val="95"/>
          <w:sz w:val="28"/>
        </w:rPr>
        <w:t>D</w:t>
      </w:r>
      <w:r>
        <w:rPr>
          <w:rFonts w:ascii="Palatino Linotype"/>
          <w:w w:val="95"/>
        </w:rPr>
        <w:t>ECEMBER</w:t>
      </w:r>
      <w:r>
        <w:rPr>
          <w:rFonts w:ascii="Palatino Linotype"/>
          <w:spacing w:val="25"/>
          <w:w w:val="95"/>
        </w:rPr>
        <w:t xml:space="preserve"> </w:t>
      </w:r>
      <w:r>
        <w:rPr>
          <w:rFonts w:ascii="Palatino Linotype"/>
          <w:w w:val="95"/>
          <w:sz w:val="28"/>
        </w:rPr>
        <w:t>1,</w:t>
      </w:r>
      <w:r>
        <w:rPr>
          <w:rFonts w:ascii="Palatino Linotype"/>
          <w:spacing w:val="8"/>
          <w:w w:val="95"/>
          <w:sz w:val="28"/>
        </w:rPr>
        <w:t xml:space="preserve"> </w:t>
      </w:r>
      <w:r>
        <w:rPr>
          <w:rFonts w:ascii="Palatino Linotype"/>
          <w:w w:val="95"/>
          <w:sz w:val="28"/>
        </w:rPr>
        <w:t>2021</w:t>
      </w:r>
    </w:p>
    <w:p w14:paraId="7985EF37" w14:textId="77777777" w:rsidR="00582087" w:rsidRDefault="00582087">
      <w:pPr>
        <w:spacing w:line="377" w:lineRule="exact"/>
        <w:jc w:val="center"/>
        <w:rPr>
          <w:rFonts w:ascii="Palatino Linotype"/>
          <w:sz w:val="28"/>
        </w:rPr>
        <w:sectPr w:rsidR="00582087">
          <w:type w:val="continuous"/>
          <w:pgSz w:w="12240" w:h="15840"/>
          <w:pgMar w:top="1500" w:right="1080" w:bottom="280" w:left="0" w:header="720" w:footer="720" w:gutter="0"/>
          <w:cols w:space="720"/>
        </w:sectPr>
      </w:pPr>
    </w:p>
    <w:p w14:paraId="2237026D" w14:textId="77777777" w:rsidR="00582087" w:rsidRDefault="00582087">
      <w:pPr>
        <w:pStyle w:val="BodyText"/>
        <w:spacing w:before="11"/>
        <w:rPr>
          <w:rFonts w:ascii="Palatino Linotype"/>
          <w:sz w:val="13"/>
        </w:rPr>
      </w:pPr>
    </w:p>
    <w:p w14:paraId="3364C360" w14:textId="77777777" w:rsidR="00582087" w:rsidRDefault="003354CF">
      <w:pPr>
        <w:spacing w:before="35"/>
        <w:ind w:left="1339"/>
        <w:rPr>
          <w:rFonts w:ascii="Calibri Light"/>
          <w:sz w:val="32"/>
        </w:rPr>
      </w:pPr>
      <w:r>
        <w:rPr>
          <w:rFonts w:ascii="Calibri Light"/>
          <w:color w:val="2E5395"/>
          <w:sz w:val="32"/>
        </w:rPr>
        <w:t>Table</w:t>
      </w:r>
      <w:r>
        <w:rPr>
          <w:rFonts w:ascii="Calibri Light"/>
          <w:color w:val="2E5395"/>
          <w:spacing w:val="-2"/>
          <w:sz w:val="32"/>
        </w:rPr>
        <w:t xml:space="preserve"> </w:t>
      </w:r>
      <w:r>
        <w:rPr>
          <w:rFonts w:ascii="Calibri Light"/>
          <w:color w:val="2E5395"/>
          <w:sz w:val="32"/>
        </w:rPr>
        <w:t>of</w:t>
      </w:r>
      <w:r>
        <w:rPr>
          <w:rFonts w:ascii="Calibri Light"/>
          <w:color w:val="2E5395"/>
          <w:spacing w:val="-5"/>
          <w:sz w:val="32"/>
        </w:rPr>
        <w:t xml:space="preserve"> </w:t>
      </w:r>
      <w:r>
        <w:rPr>
          <w:rFonts w:ascii="Calibri Light"/>
          <w:color w:val="2E5395"/>
          <w:sz w:val="32"/>
        </w:rPr>
        <w:t>Contents</w:t>
      </w:r>
    </w:p>
    <w:p w14:paraId="3BA8010F" w14:textId="77777777" w:rsidR="00582087" w:rsidRDefault="00582087">
      <w:pPr>
        <w:rPr>
          <w:rFonts w:ascii="Calibri Light"/>
          <w:sz w:val="32"/>
        </w:rPr>
        <w:sectPr w:rsidR="00582087">
          <w:footerReference w:type="default" r:id="rId8"/>
          <w:pgSz w:w="12240" w:h="15840"/>
          <w:pgMar w:top="1500" w:right="1080" w:bottom="1651" w:left="0" w:header="0" w:footer="917" w:gutter="0"/>
          <w:pgNumType w:start="1"/>
          <w:cols w:space="720"/>
        </w:sectPr>
      </w:pPr>
    </w:p>
    <w:sdt>
      <w:sdtPr>
        <w:rPr>
          <w:sz w:val="24"/>
          <w:szCs w:val="24"/>
        </w:rPr>
        <w:id w:val="1942484699"/>
        <w:docPartObj>
          <w:docPartGallery w:val="Table of Contents"/>
          <w:docPartUnique/>
        </w:docPartObj>
      </w:sdtPr>
      <w:sdtEndPr/>
      <w:sdtContent>
        <w:p w14:paraId="373D655B" w14:textId="77777777" w:rsidR="00582087" w:rsidRDefault="00065952">
          <w:pPr>
            <w:pStyle w:val="TOC1"/>
            <w:tabs>
              <w:tab w:val="right" w:leader="dot" w:pos="10700"/>
            </w:tabs>
            <w:spacing w:before="387"/>
          </w:pPr>
          <w:hyperlink w:anchor="_bookmark0" w:history="1">
            <w:r w:rsidR="003354CF">
              <w:t>PREAMBLE</w:t>
            </w:r>
            <w:r w:rsidR="003354CF">
              <w:tab/>
              <w:t>I</w:t>
            </w:r>
          </w:hyperlink>
        </w:p>
        <w:p w14:paraId="496623C8" w14:textId="77777777" w:rsidR="00582087" w:rsidRDefault="00065952">
          <w:pPr>
            <w:pStyle w:val="TOC1"/>
            <w:tabs>
              <w:tab w:val="right" w:leader="dot" w:pos="10703"/>
            </w:tabs>
            <w:spacing w:before="362"/>
          </w:pPr>
          <w:hyperlink w:anchor="_bookmark1" w:history="1">
            <w:r w:rsidR="003354CF">
              <w:t>DIVISION</w:t>
            </w:r>
            <w:r w:rsidR="003354CF">
              <w:rPr>
                <w:spacing w:val="-2"/>
              </w:rPr>
              <w:t xml:space="preserve"> </w:t>
            </w:r>
            <w:r w:rsidR="003354CF">
              <w:t>SITES AND</w:t>
            </w:r>
            <w:r w:rsidR="003354CF">
              <w:rPr>
                <w:spacing w:val="-1"/>
              </w:rPr>
              <w:t xml:space="preserve"> </w:t>
            </w:r>
            <w:r w:rsidR="003354CF">
              <w:t>COUNTIES</w:t>
            </w:r>
            <w:r w:rsidR="003354CF">
              <w:tab/>
              <w:t>II</w:t>
            </w:r>
          </w:hyperlink>
        </w:p>
        <w:p w14:paraId="6E7793AF" w14:textId="77777777" w:rsidR="00582087" w:rsidRDefault="00065952">
          <w:pPr>
            <w:pStyle w:val="TOC2"/>
            <w:tabs>
              <w:tab w:val="right" w:leader="dot" w:pos="10701"/>
            </w:tabs>
            <w:spacing w:before="239"/>
            <w:ind w:left="2059" w:firstLine="0"/>
          </w:pPr>
          <w:hyperlink w:anchor="_bookmark2" w:history="1">
            <w:r w:rsidR="003354CF">
              <w:t>NORTHERN DISTRICT</w:t>
            </w:r>
            <w:r w:rsidR="003354CF">
              <w:rPr>
                <w:spacing w:val="2"/>
              </w:rPr>
              <w:t xml:space="preserve"> </w:t>
            </w:r>
            <w:r w:rsidR="003354CF">
              <w:t>JUDICIAL</w:t>
            </w:r>
            <w:r w:rsidR="003354CF">
              <w:rPr>
                <w:spacing w:val="-8"/>
              </w:rPr>
              <w:t xml:space="preserve"> </w:t>
            </w:r>
            <w:r w:rsidR="003354CF">
              <w:t>DIVISIONS</w:t>
            </w:r>
            <w:r w:rsidR="003354CF">
              <w:tab/>
              <w:t>ii</w:t>
            </w:r>
          </w:hyperlink>
        </w:p>
        <w:p w14:paraId="7C698D38" w14:textId="77777777" w:rsidR="00582087" w:rsidRDefault="00065952">
          <w:pPr>
            <w:pStyle w:val="TOC3"/>
            <w:tabs>
              <w:tab w:val="right" w:pos="10710"/>
            </w:tabs>
            <w:ind w:left="2779" w:firstLine="0"/>
          </w:pPr>
          <w:hyperlink w:anchor="_bookmark3" w:history="1">
            <w:r w:rsidR="003354CF">
              <w:t>OXFORD</w:t>
            </w:r>
            <w:r w:rsidR="003354CF">
              <w:rPr>
                <w:spacing w:val="-1"/>
              </w:rPr>
              <w:t xml:space="preserve"> </w:t>
            </w:r>
            <w:r w:rsidR="003354CF">
              <w:t>DIVISION</w:t>
            </w:r>
            <w:r w:rsidR="003354CF">
              <w:tab/>
              <w:t>ii</w:t>
            </w:r>
          </w:hyperlink>
        </w:p>
        <w:p w14:paraId="785B85DE" w14:textId="77777777" w:rsidR="00582087" w:rsidRDefault="00065952">
          <w:pPr>
            <w:pStyle w:val="TOC3"/>
            <w:tabs>
              <w:tab w:val="right" w:pos="10710"/>
            </w:tabs>
            <w:spacing w:before="1"/>
            <w:ind w:left="2779" w:firstLine="0"/>
          </w:pPr>
          <w:hyperlink w:anchor="_bookmark4" w:history="1">
            <w:r w:rsidR="003354CF">
              <w:rPr>
                <w:w w:val="105"/>
              </w:rPr>
              <w:t>GREENVILLE</w:t>
            </w:r>
            <w:r w:rsidR="003354CF">
              <w:rPr>
                <w:spacing w:val="-7"/>
                <w:w w:val="105"/>
              </w:rPr>
              <w:t xml:space="preserve"> </w:t>
            </w:r>
            <w:r w:rsidR="003354CF">
              <w:rPr>
                <w:w w:val="105"/>
              </w:rPr>
              <w:t>DIVISION</w:t>
            </w:r>
            <w:r w:rsidR="003354CF">
              <w:rPr>
                <w:w w:val="105"/>
              </w:rPr>
              <w:tab/>
              <w:t>ii</w:t>
            </w:r>
          </w:hyperlink>
        </w:p>
        <w:p w14:paraId="6A2B7E79" w14:textId="77777777" w:rsidR="00582087" w:rsidRDefault="00065952">
          <w:pPr>
            <w:pStyle w:val="TOC3"/>
            <w:tabs>
              <w:tab w:val="right" w:pos="10710"/>
            </w:tabs>
            <w:ind w:left="2779" w:firstLine="0"/>
          </w:pPr>
          <w:hyperlink w:anchor="_bookmark5" w:history="1">
            <w:r w:rsidR="003354CF">
              <w:t>ABERDEEN DIVISION</w:t>
            </w:r>
            <w:r w:rsidR="003354CF">
              <w:tab/>
              <w:t>ii</w:t>
            </w:r>
          </w:hyperlink>
        </w:p>
        <w:p w14:paraId="219FC64B" w14:textId="77777777" w:rsidR="00582087" w:rsidRDefault="00065952">
          <w:pPr>
            <w:pStyle w:val="TOC2"/>
            <w:tabs>
              <w:tab w:val="right" w:leader="dot" w:pos="10703"/>
            </w:tabs>
            <w:ind w:left="2059" w:firstLine="0"/>
          </w:pPr>
          <w:hyperlink w:anchor="_bookmark6" w:history="1">
            <w:r w:rsidR="003354CF">
              <w:rPr>
                <w:w w:val="105"/>
              </w:rPr>
              <w:t>SOUTHERN</w:t>
            </w:r>
            <w:r w:rsidR="003354CF">
              <w:rPr>
                <w:spacing w:val="28"/>
                <w:w w:val="105"/>
              </w:rPr>
              <w:t xml:space="preserve"> </w:t>
            </w:r>
            <w:r w:rsidR="003354CF">
              <w:rPr>
                <w:w w:val="105"/>
              </w:rPr>
              <w:t>DISTRICT</w:t>
            </w:r>
            <w:r w:rsidR="003354CF">
              <w:rPr>
                <w:spacing w:val="39"/>
                <w:w w:val="105"/>
              </w:rPr>
              <w:t xml:space="preserve"> </w:t>
            </w:r>
            <w:r w:rsidR="003354CF">
              <w:rPr>
                <w:w w:val="105"/>
              </w:rPr>
              <w:t>JUDICIAL</w:t>
            </w:r>
            <w:r w:rsidR="003354CF">
              <w:rPr>
                <w:spacing w:val="-15"/>
                <w:w w:val="105"/>
              </w:rPr>
              <w:t xml:space="preserve"> </w:t>
            </w:r>
            <w:r w:rsidR="003354CF">
              <w:rPr>
                <w:w w:val="105"/>
              </w:rPr>
              <w:t>DIVISIONS</w:t>
            </w:r>
            <w:r w:rsidR="003354CF">
              <w:rPr>
                <w:w w:val="105"/>
              </w:rPr>
              <w:tab/>
              <w:t>iii</w:t>
            </w:r>
          </w:hyperlink>
        </w:p>
        <w:p w14:paraId="0986F906" w14:textId="77777777" w:rsidR="00582087" w:rsidRDefault="00065952">
          <w:pPr>
            <w:pStyle w:val="TOC3"/>
            <w:tabs>
              <w:tab w:val="right" w:pos="10713"/>
            </w:tabs>
            <w:ind w:left="2779" w:firstLine="0"/>
          </w:pPr>
          <w:hyperlink w:anchor="_bookmark7" w:history="1">
            <w:r w:rsidR="003354CF">
              <w:t>SOUTHERN</w:t>
            </w:r>
            <w:r w:rsidR="003354CF">
              <w:rPr>
                <w:spacing w:val="-1"/>
              </w:rPr>
              <w:t xml:space="preserve"> </w:t>
            </w:r>
            <w:r w:rsidR="003354CF">
              <w:t>DIVISION</w:t>
            </w:r>
            <w:r w:rsidR="003354CF">
              <w:tab/>
              <w:t>iii</w:t>
            </w:r>
          </w:hyperlink>
        </w:p>
        <w:p w14:paraId="1A0C237D" w14:textId="77777777" w:rsidR="00582087" w:rsidRDefault="00065952">
          <w:pPr>
            <w:pStyle w:val="TOC3"/>
            <w:tabs>
              <w:tab w:val="right" w:pos="10713"/>
            </w:tabs>
            <w:ind w:left="2779" w:firstLine="0"/>
          </w:pPr>
          <w:hyperlink w:anchor="_bookmark8" w:history="1">
            <w:r w:rsidR="003354CF">
              <w:t>NORTHERN</w:t>
            </w:r>
            <w:r w:rsidR="003354CF">
              <w:rPr>
                <w:spacing w:val="-1"/>
              </w:rPr>
              <w:t xml:space="preserve"> </w:t>
            </w:r>
            <w:r w:rsidR="003354CF">
              <w:t>DIVISION</w:t>
            </w:r>
            <w:r w:rsidR="003354CF">
              <w:tab/>
              <w:t>iii</w:t>
            </w:r>
          </w:hyperlink>
        </w:p>
        <w:p w14:paraId="5EBA30C0" w14:textId="77777777" w:rsidR="00582087" w:rsidRDefault="00065952">
          <w:pPr>
            <w:pStyle w:val="TOC3"/>
            <w:tabs>
              <w:tab w:val="right" w:pos="10713"/>
            </w:tabs>
            <w:ind w:left="2779" w:firstLine="0"/>
          </w:pPr>
          <w:hyperlink w:anchor="_bookmark9" w:history="1">
            <w:r w:rsidR="003354CF">
              <w:t>EASTERN</w:t>
            </w:r>
            <w:r w:rsidR="003354CF">
              <w:rPr>
                <w:spacing w:val="-1"/>
              </w:rPr>
              <w:t xml:space="preserve"> </w:t>
            </w:r>
            <w:r w:rsidR="003354CF">
              <w:t>DIVISION</w:t>
            </w:r>
            <w:r w:rsidR="003354CF">
              <w:tab/>
              <w:t>iii</w:t>
            </w:r>
          </w:hyperlink>
        </w:p>
        <w:p w14:paraId="27ED1463" w14:textId="77777777" w:rsidR="00582087" w:rsidRDefault="00065952">
          <w:pPr>
            <w:pStyle w:val="TOC3"/>
            <w:tabs>
              <w:tab w:val="right" w:pos="10713"/>
            </w:tabs>
            <w:ind w:left="2779" w:firstLine="0"/>
          </w:pPr>
          <w:hyperlink w:anchor="_bookmark10" w:history="1">
            <w:r w:rsidR="003354CF">
              <w:t>WESTERN</w:t>
            </w:r>
            <w:r w:rsidR="003354CF">
              <w:rPr>
                <w:spacing w:val="-1"/>
              </w:rPr>
              <w:t xml:space="preserve"> </w:t>
            </w:r>
            <w:r w:rsidR="003354CF">
              <w:t>DIVISION</w:t>
            </w:r>
            <w:r w:rsidR="003354CF">
              <w:tab/>
              <w:t>iii</w:t>
            </w:r>
          </w:hyperlink>
        </w:p>
        <w:p w14:paraId="4D33DD40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11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1.</w:t>
            </w:r>
            <w:r w:rsidR="003354CF">
              <w:tab/>
              <w:t>SCOPE</w:t>
            </w:r>
            <w:r w:rsidR="003354CF">
              <w:rPr>
                <w:spacing w:val="-1"/>
              </w:rPr>
              <w:t xml:space="preserve"> </w:t>
            </w:r>
            <w:r w:rsidR="003354CF">
              <w:t>AND</w:t>
            </w:r>
            <w:r w:rsidR="003354CF">
              <w:rPr>
                <w:spacing w:val="-1"/>
              </w:rPr>
              <w:t xml:space="preserve"> </w:t>
            </w:r>
            <w:r w:rsidR="003354CF">
              <w:t>PURPOSES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RULES</w:t>
            </w:r>
            <w:r w:rsidR="003354CF">
              <w:tab/>
              <w:t>1</w:t>
            </w:r>
          </w:hyperlink>
        </w:p>
        <w:p w14:paraId="59BBBE6F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2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4.</w:t>
            </w:r>
            <w:r w:rsidR="003354CF">
              <w:tab/>
              <w:t>CIVIL</w:t>
            </w:r>
            <w:r w:rsidR="003354CF">
              <w:rPr>
                <w:spacing w:val="-1"/>
              </w:rPr>
              <w:t xml:space="preserve"> </w:t>
            </w:r>
            <w:r w:rsidR="003354CF">
              <w:t>PROCESS</w:t>
            </w:r>
            <w:r w:rsidR="003354CF">
              <w:tab/>
              <w:t>1</w:t>
            </w:r>
          </w:hyperlink>
        </w:p>
        <w:p w14:paraId="12858E88" w14:textId="77777777" w:rsidR="00582087" w:rsidRDefault="00065952">
          <w:pPr>
            <w:pStyle w:val="TOC2"/>
            <w:numPr>
              <w:ilvl w:val="0"/>
              <w:numId w:val="76"/>
            </w:numPr>
            <w:tabs>
              <w:tab w:val="left" w:pos="2779"/>
              <w:tab w:val="left" w:pos="2780"/>
              <w:tab w:val="right" w:leader="dot" w:pos="10701"/>
            </w:tabs>
            <w:spacing w:before="242"/>
            <w:ind w:hanging="721"/>
          </w:pPr>
          <w:hyperlink w:anchor="_bookmark13" w:history="1">
            <w:r w:rsidR="003354CF">
              <w:t>Preparation</w:t>
            </w:r>
            <w:r w:rsidR="003354CF">
              <w:tab/>
              <w:t>1</w:t>
            </w:r>
          </w:hyperlink>
        </w:p>
        <w:p w14:paraId="28B9A198" w14:textId="77777777" w:rsidR="00582087" w:rsidRDefault="00065952">
          <w:pPr>
            <w:pStyle w:val="TOC2"/>
            <w:numPr>
              <w:ilvl w:val="0"/>
              <w:numId w:val="76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" w:history="1">
            <w:r w:rsidR="003354CF">
              <w:t>Service</w:t>
            </w:r>
            <w:r w:rsidR="003354CF">
              <w:tab/>
              <w:t>1</w:t>
            </w:r>
          </w:hyperlink>
        </w:p>
        <w:p w14:paraId="747901CF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15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5.</w:t>
            </w:r>
            <w:r w:rsidR="003354CF">
              <w:tab/>
              <w:t>ORIGINAL</w:t>
            </w:r>
            <w:r w:rsidR="003354CF">
              <w:rPr>
                <w:spacing w:val="-1"/>
              </w:rPr>
              <w:t xml:space="preserve"> </w:t>
            </w:r>
            <w:r w:rsidR="003354CF">
              <w:t>FILINGS AND REMOVALS</w:t>
            </w:r>
            <w:r w:rsidR="003354CF">
              <w:tab/>
              <w:t>1</w:t>
            </w:r>
          </w:hyperlink>
        </w:p>
        <w:p w14:paraId="614747E0" w14:textId="77777777" w:rsidR="00582087" w:rsidRDefault="00065952">
          <w:pPr>
            <w:pStyle w:val="TOC2"/>
            <w:numPr>
              <w:ilvl w:val="0"/>
              <w:numId w:val="75"/>
            </w:numPr>
            <w:tabs>
              <w:tab w:val="left" w:pos="2779"/>
              <w:tab w:val="left" w:pos="2780"/>
              <w:tab w:val="right" w:leader="dot" w:pos="10701"/>
            </w:tabs>
            <w:spacing w:before="239"/>
            <w:ind w:hanging="721"/>
          </w:pPr>
          <w:hyperlink w:anchor="_bookmark16" w:history="1">
            <w:r w:rsidR="003354CF">
              <w:t>Original</w:t>
            </w:r>
            <w:r w:rsidR="003354CF">
              <w:rPr>
                <w:spacing w:val="-1"/>
              </w:rPr>
              <w:t xml:space="preserve"> </w:t>
            </w:r>
            <w:r w:rsidR="003354CF">
              <w:t>Filings.</w:t>
            </w:r>
            <w:r w:rsidR="003354CF">
              <w:tab/>
              <w:t>1</w:t>
            </w:r>
          </w:hyperlink>
        </w:p>
        <w:p w14:paraId="069D48F3" w14:textId="77777777" w:rsidR="00582087" w:rsidRDefault="00065952">
          <w:pPr>
            <w:pStyle w:val="TOC3"/>
            <w:numPr>
              <w:ilvl w:val="1"/>
              <w:numId w:val="75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7" w:history="1">
            <w:r w:rsidR="003354CF">
              <w:t>Civil</w:t>
            </w:r>
            <w:r w:rsidR="003354CF">
              <w:rPr>
                <w:spacing w:val="-1"/>
              </w:rPr>
              <w:t xml:space="preserve"> </w:t>
            </w:r>
            <w:r w:rsidR="003354CF">
              <w:t>Cover Sheet.</w:t>
            </w:r>
            <w:r w:rsidR="003354CF">
              <w:tab/>
              <w:t>1</w:t>
            </w:r>
          </w:hyperlink>
        </w:p>
        <w:p w14:paraId="5B044D52" w14:textId="77777777" w:rsidR="00582087" w:rsidRDefault="00065952">
          <w:pPr>
            <w:pStyle w:val="TOC3"/>
            <w:numPr>
              <w:ilvl w:val="1"/>
              <w:numId w:val="75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8" w:history="1">
            <w:r w:rsidR="003354CF">
              <w:t>Filing</w:t>
            </w:r>
            <w:r w:rsidR="003354CF">
              <w:rPr>
                <w:spacing w:val="-1"/>
              </w:rPr>
              <w:t xml:space="preserve"> </w:t>
            </w:r>
            <w:r w:rsidR="003354CF">
              <w:t>Fees.</w:t>
            </w:r>
            <w:r w:rsidR="003354CF">
              <w:tab/>
              <w:t>1</w:t>
            </w:r>
          </w:hyperlink>
        </w:p>
        <w:p w14:paraId="4F1721B9" w14:textId="77777777" w:rsidR="00582087" w:rsidRDefault="00065952">
          <w:pPr>
            <w:pStyle w:val="TOC2"/>
            <w:numPr>
              <w:ilvl w:val="0"/>
              <w:numId w:val="74"/>
            </w:numPr>
            <w:tabs>
              <w:tab w:val="left" w:pos="2779"/>
              <w:tab w:val="left" w:pos="2780"/>
            </w:tabs>
            <w:ind w:hanging="721"/>
          </w:pPr>
          <w:hyperlink w:anchor="_bookmark19" w:history="1">
            <w:r w:rsidR="003354CF">
              <w:t>Electronic</w:t>
            </w:r>
            <w:r w:rsidR="003354CF">
              <w:rPr>
                <w:spacing w:val="-2"/>
              </w:rPr>
              <w:t xml:space="preserve"> </w:t>
            </w:r>
            <w:r w:rsidR="003354CF">
              <w:t>Filings;</w:t>
            </w:r>
            <w:r w:rsidR="003354CF">
              <w:rPr>
                <w:spacing w:val="-3"/>
              </w:rPr>
              <w:t xml:space="preserve"> </w:t>
            </w:r>
            <w:r w:rsidR="003354CF">
              <w:t>Signatures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3"/>
              </w:rPr>
              <w:t xml:space="preserve"> </w:t>
            </w:r>
            <w:r w:rsidR="003354CF">
              <w:t>Verification;</w:t>
            </w:r>
            <w:r w:rsidR="003354CF">
              <w:rPr>
                <w:spacing w:val="-2"/>
              </w:rPr>
              <w:t xml:space="preserve"> </w:t>
            </w:r>
            <w:r w:rsidR="003354CF">
              <w:t>Administrative</w:t>
            </w:r>
            <w:r w:rsidR="003354CF">
              <w:rPr>
                <w:spacing w:val="-3"/>
              </w:rPr>
              <w:t xml:space="preserve"> </w:t>
            </w:r>
            <w:r w:rsidR="003354CF">
              <w:t>Procedures.</w:t>
            </w:r>
            <w:r w:rsidR="003354CF">
              <w:rPr>
                <w:spacing w:val="3"/>
              </w:rPr>
              <w:t xml:space="preserve"> </w:t>
            </w:r>
            <w:r w:rsidR="003354CF">
              <w:t>2</w:t>
            </w:r>
          </w:hyperlink>
        </w:p>
        <w:p w14:paraId="4575955E" w14:textId="77777777" w:rsidR="00582087" w:rsidRDefault="00065952">
          <w:pPr>
            <w:pStyle w:val="TOC2"/>
            <w:numPr>
              <w:ilvl w:val="0"/>
              <w:numId w:val="74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0" w:history="1">
            <w:r w:rsidR="003354CF">
              <w:t>Non-Filing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Pre-Discovery</w:t>
            </w:r>
            <w:r w:rsidR="003354CF">
              <w:rPr>
                <w:spacing w:val="-1"/>
              </w:rPr>
              <w:t xml:space="preserve"> </w:t>
            </w:r>
            <w:r w:rsidR="003354CF">
              <w:t>Disclosures and</w:t>
            </w:r>
            <w:r w:rsidR="003354CF">
              <w:rPr>
                <w:spacing w:val="-1"/>
              </w:rPr>
              <w:t xml:space="preserve"> </w:t>
            </w:r>
            <w:r w:rsidR="003354CF">
              <w:t>Discovery Materials</w:t>
            </w:r>
            <w:r w:rsidR="003354CF">
              <w:tab/>
              <w:t>2</w:t>
            </w:r>
          </w:hyperlink>
        </w:p>
        <w:p w14:paraId="4AF004D9" w14:textId="77777777" w:rsidR="00582087" w:rsidRDefault="00065952">
          <w:pPr>
            <w:pStyle w:val="TOC1"/>
            <w:tabs>
              <w:tab w:val="left" w:pos="2779"/>
            </w:tabs>
            <w:spacing w:before="360" w:line="242" w:lineRule="auto"/>
            <w:ind w:left="2059" w:right="502" w:hanging="720"/>
          </w:pPr>
          <w:hyperlink w:anchor="_bookmark21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5.2.</w:t>
            </w:r>
            <w:r w:rsidR="003354CF">
              <w:tab/>
              <w:t>PROTECTION OF PERSONAL AND SENSITIVE INFORMATION; PUBLIC</w:t>
            </w:r>
          </w:hyperlink>
          <w:r w:rsidR="003354CF">
            <w:rPr>
              <w:spacing w:val="1"/>
            </w:rPr>
            <w:t xml:space="preserve"> </w:t>
          </w:r>
          <w:hyperlink w:anchor="_bookmark21" w:history="1">
            <w:r w:rsidR="003354CF">
              <w:t>ACCESS</w:t>
            </w:r>
            <w:r w:rsidR="003354CF">
              <w:rPr>
                <w:spacing w:val="-4"/>
              </w:rPr>
              <w:t xml:space="preserve"> </w:t>
            </w:r>
            <w:r w:rsidR="003354CF">
              <w:t>TO</w:t>
            </w:r>
            <w:r w:rsidR="003354CF">
              <w:rPr>
                <w:spacing w:val="-1"/>
              </w:rPr>
              <w:t xml:space="preserve"> </w:t>
            </w:r>
            <w:r w:rsidR="003354CF">
              <w:t>COURT</w:t>
            </w:r>
            <w:r w:rsidR="003354CF">
              <w:rPr>
                <w:spacing w:val="-3"/>
              </w:rPr>
              <w:t xml:space="preserve"> </w:t>
            </w:r>
            <w:r w:rsidR="003354CF">
              <w:t>FILES;</w:t>
            </w:r>
            <w:r w:rsidR="003354CF">
              <w:rPr>
                <w:spacing w:val="-2"/>
              </w:rPr>
              <w:t xml:space="preserve"> </w:t>
            </w:r>
            <w:r w:rsidR="003354CF">
              <w:t>REDACTED</w:t>
            </w:r>
            <w:r w:rsidR="003354CF">
              <w:rPr>
                <w:spacing w:val="-3"/>
              </w:rPr>
              <w:t xml:space="preserve"> </w:t>
            </w:r>
            <w:r w:rsidR="003354CF">
              <w:t>INFORMATION;</w:t>
            </w:r>
            <w:r w:rsidR="003354CF">
              <w:rPr>
                <w:spacing w:val="-3"/>
              </w:rPr>
              <w:t xml:space="preserve"> </w:t>
            </w:r>
            <w:r w:rsidR="003354CF">
              <w:t>SEALED</w:t>
            </w:r>
            <w:r w:rsidR="003354CF">
              <w:rPr>
                <w:spacing w:val="-3"/>
              </w:rPr>
              <w:t xml:space="preserve"> </w:t>
            </w:r>
            <w:r w:rsidR="003354CF">
              <w:t>INFORMATION.</w:t>
            </w:r>
          </w:hyperlink>
        </w:p>
        <w:p w14:paraId="74F6E088" w14:textId="77777777" w:rsidR="00582087" w:rsidRDefault="00065952">
          <w:pPr>
            <w:pStyle w:val="TOC4"/>
            <w:spacing w:line="249" w:lineRule="exact"/>
          </w:pPr>
          <w:hyperlink w:anchor="_bookmark21" w:history="1">
            <w:r w:rsidR="003354CF">
              <w:t>............................................................................................................................................</w:t>
            </w:r>
            <w:r w:rsidR="003354CF">
              <w:rPr>
                <w:spacing w:val="18"/>
              </w:rPr>
              <w:t xml:space="preserve"> </w:t>
            </w:r>
            <w:r w:rsidR="003354CF">
              <w:t>3</w:t>
            </w:r>
          </w:hyperlink>
        </w:p>
        <w:p w14:paraId="3E10AA3B" w14:textId="77777777" w:rsidR="00582087" w:rsidRDefault="00065952">
          <w:pPr>
            <w:pStyle w:val="TOC2"/>
            <w:tabs>
              <w:tab w:val="right" w:leader="dot" w:pos="10701"/>
            </w:tabs>
            <w:spacing w:before="239"/>
            <w:ind w:left="2059" w:firstLine="0"/>
          </w:pPr>
          <w:hyperlink w:anchor="_bookmark22" w:history="1">
            <w:r w:rsidR="003354CF">
              <w:t>Responsibilities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Counsel and Parties.</w:t>
            </w:r>
            <w:r w:rsidR="003354CF">
              <w:tab/>
              <w:t>3</w:t>
            </w:r>
          </w:hyperlink>
        </w:p>
        <w:p w14:paraId="205F77C5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2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7.</w:t>
            </w:r>
            <w:r w:rsidR="003354CF">
              <w:tab/>
              <w:t>MOTIONS AND</w:t>
            </w:r>
            <w:r w:rsidR="003354CF">
              <w:rPr>
                <w:spacing w:val="-1"/>
              </w:rPr>
              <w:t xml:space="preserve"> </w:t>
            </w:r>
            <w:r w:rsidR="003354CF">
              <w:t>OTHER</w:t>
            </w:r>
            <w:r w:rsidR="003354CF">
              <w:rPr>
                <w:spacing w:val="-1"/>
              </w:rPr>
              <w:t xml:space="preserve"> </w:t>
            </w:r>
            <w:r w:rsidR="003354CF">
              <w:t>PAPERS</w:t>
            </w:r>
            <w:r w:rsidR="003354CF">
              <w:tab/>
              <w:t>3</w:t>
            </w:r>
          </w:hyperlink>
        </w:p>
        <w:p w14:paraId="09828E58" w14:textId="77777777" w:rsidR="00582087" w:rsidRDefault="00065952">
          <w:pPr>
            <w:pStyle w:val="TOC2"/>
            <w:numPr>
              <w:ilvl w:val="0"/>
              <w:numId w:val="73"/>
            </w:numPr>
            <w:tabs>
              <w:tab w:val="left" w:pos="2779"/>
              <w:tab w:val="left" w:pos="2780"/>
              <w:tab w:val="right" w:leader="dot" w:pos="10701"/>
            </w:tabs>
            <w:spacing w:before="242" w:after="120"/>
            <w:ind w:hanging="721"/>
          </w:pPr>
          <w:hyperlink w:anchor="_bookmark24" w:history="1">
            <w:r w:rsidR="003354CF">
              <w:t>Trial</w:t>
            </w:r>
            <w:r w:rsidR="003354CF">
              <w:rPr>
                <w:spacing w:val="-1"/>
              </w:rPr>
              <w:t xml:space="preserve"> </w:t>
            </w:r>
            <w:r w:rsidR="003354CF">
              <w:t>Briefs.</w:t>
            </w:r>
            <w:r w:rsidR="003354CF">
              <w:tab/>
              <w:t>3</w:t>
            </w:r>
          </w:hyperlink>
        </w:p>
        <w:p w14:paraId="709B8E46" w14:textId="77777777" w:rsidR="00582087" w:rsidRDefault="00065952">
          <w:pPr>
            <w:pStyle w:val="TOC2"/>
            <w:numPr>
              <w:ilvl w:val="0"/>
              <w:numId w:val="73"/>
            </w:numPr>
            <w:tabs>
              <w:tab w:val="left" w:pos="2779"/>
              <w:tab w:val="left" w:pos="2780"/>
              <w:tab w:val="left" w:leader="dot" w:pos="10581"/>
            </w:tabs>
            <w:spacing w:before="60"/>
            <w:ind w:hanging="721"/>
          </w:pPr>
          <w:hyperlink w:anchor="_bookmark25" w:history="1">
            <w:r w:rsidR="003354CF">
              <w:t>Motion</w:t>
            </w:r>
            <w:r w:rsidR="003354CF">
              <w:rPr>
                <w:spacing w:val="-1"/>
              </w:rPr>
              <w:t xml:space="preserve"> </w:t>
            </w:r>
            <w:r w:rsidR="003354CF">
              <w:t>Practice</w:t>
            </w:r>
            <w:r w:rsidR="003354CF">
              <w:tab/>
              <w:t>3</w:t>
            </w:r>
          </w:hyperlink>
        </w:p>
        <w:p w14:paraId="1AADF823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26" w:history="1">
            <w:r w:rsidR="003354CF">
              <w:t>Applicability</w:t>
            </w:r>
            <w:r w:rsidR="003354CF">
              <w:tab/>
              <w:t>3</w:t>
            </w:r>
          </w:hyperlink>
        </w:p>
        <w:p w14:paraId="1F150EFD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27" w:history="1">
            <w:r w:rsidR="003354CF">
              <w:t>Filing,</w:t>
            </w:r>
            <w:r w:rsidR="003354CF">
              <w:rPr>
                <w:spacing w:val="-2"/>
              </w:rPr>
              <w:t xml:space="preserve"> </w:t>
            </w:r>
            <w:r w:rsidR="003354CF">
              <w:t>Deadlines,</w:t>
            </w:r>
            <w:r w:rsidR="003354CF">
              <w:rPr>
                <w:spacing w:val="-1"/>
              </w:rPr>
              <w:t xml:space="preserve"> </w:t>
            </w:r>
            <w:r w:rsidR="003354CF">
              <w:t>Proposed</w:t>
            </w:r>
            <w:r w:rsidR="003354CF">
              <w:rPr>
                <w:spacing w:val="-2"/>
              </w:rPr>
              <w:t xml:space="preserve"> </w:t>
            </w:r>
            <w:r w:rsidR="003354CF">
              <w:t>Orders</w:t>
            </w:r>
            <w:r w:rsidR="003354CF">
              <w:tab/>
              <w:t>4</w:t>
            </w:r>
          </w:hyperlink>
        </w:p>
        <w:p w14:paraId="05ECC333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28" w:history="1">
            <w:r w:rsidR="003354CF">
              <w:t>Responses</w:t>
            </w:r>
            <w:r w:rsidR="003354CF">
              <w:tab/>
              <w:t>5</w:t>
            </w:r>
          </w:hyperlink>
        </w:p>
        <w:p w14:paraId="67093359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  <w:ind w:left="2779" w:right="447" w:firstLine="0"/>
          </w:pPr>
          <w:hyperlink w:anchor="_bookmark29" w:history="1">
            <w:r w:rsidR="003354CF">
              <w:t>Memorandum Briefs; Documents Required with Motions; Time Limits’</w:t>
            </w:r>
          </w:hyperlink>
          <w:r w:rsidR="003354CF">
            <w:rPr>
              <w:spacing w:val="1"/>
            </w:rPr>
            <w:t xml:space="preserve"> </w:t>
          </w:r>
          <w:hyperlink w:anchor="_bookmark29" w:history="1">
            <w:r w:rsidR="003354CF">
              <w:t>Failure</w:t>
            </w:r>
            <w:r w:rsidR="003354CF">
              <w:rPr>
                <w:spacing w:val="-4"/>
              </w:rPr>
              <w:t xml:space="preserve"> </w:t>
            </w:r>
            <w:r w:rsidR="003354CF">
              <w:t>to</w:t>
            </w:r>
            <w:r w:rsidR="003354CF">
              <w:rPr>
                <w:spacing w:val="-1"/>
              </w:rPr>
              <w:t xml:space="preserve"> </w:t>
            </w:r>
            <w:r w:rsidR="003354CF">
              <w:t>Submit Required</w:t>
            </w:r>
            <w:r w:rsidR="003354CF">
              <w:rPr>
                <w:spacing w:val="-1"/>
              </w:rPr>
              <w:t xml:space="preserve"> </w:t>
            </w:r>
            <w:r w:rsidR="003354CF">
              <w:t>Documents;</w:t>
            </w:r>
            <w:r w:rsidR="003354CF">
              <w:rPr>
                <w:spacing w:val="-1"/>
              </w:rPr>
              <w:t xml:space="preserve"> </w:t>
            </w:r>
            <w:r w:rsidR="003354CF">
              <w:t>Motions</w:t>
            </w:r>
            <w:r w:rsidR="003354CF">
              <w:rPr>
                <w:spacing w:val="-1"/>
              </w:rPr>
              <w:t xml:space="preserve"> </w:t>
            </w:r>
            <w:r w:rsidR="003354CF">
              <w:t>Not</w:t>
            </w:r>
            <w:r w:rsidR="003354CF">
              <w:rPr>
                <w:spacing w:val="-1"/>
              </w:rPr>
              <w:t xml:space="preserve"> </w:t>
            </w:r>
            <w:proofErr w:type="spellStart"/>
            <w:r w:rsidR="003354CF">
              <w:t>Reurged</w:t>
            </w:r>
            <w:proofErr w:type="spellEnd"/>
            <w:r w:rsidR="003354CF">
              <w:t>.</w:t>
            </w:r>
            <w:r w:rsidR="003354CF">
              <w:tab/>
            </w:r>
            <w:r w:rsidR="003354CF">
              <w:rPr>
                <w:spacing w:val="-4"/>
              </w:rPr>
              <w:t>5</w:t>
            </w:r>
          </w:hyperlink>
        </w:p>
        <w:p w14:paraId="6703C388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30" w:history="1">
            <w:r w:rsidR="003354CF">
              <w:t>Length and</w:t>
            </w:r>
            <w:r w:rsidR="003354CF">
              <w:rPr>
                <w:spacing w:val="-1"/>
              </w:rPr>
              <w:t xml:space="preserve"> </w:t>
            </w:r>
            <w:r w:rsidR="003354CF">
              <w:t>Form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3"/>
              </w:rPr>
              <w:t xml:space="preserve"> </w:t>
            </w:r>
            <w:r w:rsidR="003354CF">
              <w:t>Memorandum</w:t>
            </w:r>
            <w:r w:rsidR="003354CF">
              <w:rPr>
                <w:spacing w:val="-1"/>
              </w:rPr>
              <w:t xml:space="preserve"> </w:t>
            </w:r>
            <w:r w:rsidR="003354CF">
              <w:t>Briefs</w:t>
            </w:r>
            <w:r w:rsidR="003354CF">
              <w:tab/>
              <w:t>6</w:t>
            </w:r>
          </w:hyperlink>
        </w:p>
        <w:p w14:paraId="16712F52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31" w:history="1">
            <w:r w:rsidR="003354CF">
              <w:t>Notice</w:t>
            </w:r>
            <w:r w:rsidR="003354CF">
              <w:rPr>
                <w:spacing w:val="-3"/>
              </w:rPr>
              <w:t xml:space="preserve"> </w:t>
            </w:r>
            <w:r w:rsidR="003354CF">
              <w:t>and</w:t>
            </w:r>
            <w:r w:rsidR="003354CF">
              <w:rPr>
                <w:spacing w:val="-1"/>
              </w:rPr>
              <w:t xml:space="preserve"> </w:t>
            </w:r>
            <w:r w:rsidR="003354CF">
              <w:t>Hearings</w:t>
            </w:r>
            <w:r w:rsidR="003354CF">
              <w:tab/>
              <w:t>6</w:t>
            </w:r>
          </w:hyperlink>
        </w:p>
        <w:p w14:paraId="0F311A62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32" w:history="1">
            <w:r w:rsidR="003354CF">
              <w:t>Priority</w:t>
            </w:r>
            <w:r w:rsidR="003354CF">
              <w:tab/>
              <w:t>6</w:t>
            </w:r>
          </w:hyperlink>
        </w:p>
        <w:p w14:paraId="69CDE0EA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33" w:history="1">
            <w:r w:rsidR="003354CF">
              <w:t>Urgent</w:t>
            </w:r>
            <w:r w:rsidR="003354CF">
              <w:rPr>
                <w:spacing w:val="-1"/>
              </w:rPr>
              <w:t xml:space="preserve"> </w:t>
            </w:r>
            <w:r w:rsidR="003354CF">
              <w:t>or</w:t>
            </w:r>
            <w:r w:rsidR="003354CF">
              <w:rPr>
                <w:spacing w:val="-1"/>
              </w:rPr>
              <w:t xml:space="preserve"> </w:t>
            </w:r>
            <w:r w:rsidR="003354CF">
              <w:t>Necessitous</w:t>
            </w:r>
            <w:r w:rsidR="003354CF">
              <w:rPr>
                <w:spacing w:val="-1"/>
              </w:rPr>
              <w:t xml:space="preserve"> </w:t>
            </w:r>
            <w:r w:rsidR="003354CF">
              <w:t>Matters.</w:t>
            </w:r>
            <w:r w:rsidR="003354CF">
              <w:tab/>
              <w:t>6</w:t>
            </w:r>
          </w:hyperlink>
        </w:p>
        <w:p w14:paraId="1A3A5D82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278"/>
              <w:tab w:val="left" w:pos="3279"/>
              <w:tab w:val="left" w:pos="10590"/>
            </w:tabs>
          </w:pPr>
          <w:hyperlink w:anchor="_bookmark34" w:history="1">
            <w:r w:rsidR="003354CF">
              <w:t>Court</w:t>
            </w:r>
            <w:r w:rsidR="003354CF">
              <w:rPr>
                <w:spacing w:val="-2"/>
              </w:rPr>
              <w:t xml:space="preserve"> </w:t>
            </w:r>
            <w:r w:rsidR="003354CF">
              <w:t>Reporters.</w:t>
            </w:r>
            <w:r w:rsidR="003354CF">
              <w:tab/>
              <w:t>7</w:t>
            </w:r>
          </w:hyperlink>
        </w:p>
        <w:p w14:paraId="4C21F84D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398"/>
              <w:tab w:val="left" w:pos="3399"/>
              <w:tab w:val="left" w:pos="10590"/>
            </w:tabs>
            <w:ind w:left="3398" w:hanging="620"/>
          </w:pPr>
          <w:hyperlink w:anchor="_bookmark35" w:history="1">
            <w:r w:rsidR="003354CF">
              <w:t>Non-Dispositive</w:t>
            </w:r>
            <w:r w:rsidR="003354CF">
              <w:rPr>
                <w:spacing w:val="-2"/>
              </w:rPr>
              <w:t xml:space="preserve"> </w:t>
            </w:r>
            <w:r w:rsidR="003354CF">
              <w:t>Motions.</w:t>
            </w:r>
            <w:r w:rsidR="003354CF">
              <w:tab/>
              <w:t>7</w:t>
            </w:r>
          </w:hyperlink>
        </w:p>
        <w:p w14:paraId="4E3F8507" w14:textId="77777777" w:rsidR="00582087" w:rsidRDefault="00065952">
          <w:pPr>
            <w:pStyle w:val="TOC3"/>
            <w:numPr>
              <w:ilvl w:val="1"/>
              <w:numId w:val="73"/>
            </w:numPr>
            <w:tabs>
              <w:tab w:val="left" w:pos="3398"/>
              <w:tab w:val="left" w:pos="3399"/>
              <w:tab w:val="left" w:pos="10590"/>
            </w:tabs>
            <w:ind w:left="3398" w:hanging="620"/>
          </w:pPr>
          <w:hyperlink w:anchor="_bookmark36" w:history="1">
            <w:r w:rsidR="003354CF">
              <w:t>Untimely</w:t>
            </w:r>
            <w:r w:rsidR="003354CF">
              <w:rPr>
                <w:spacing w:val="-5"/>
              </w:rPr>
              <w:t xml:space="preserve"> </w:t>
            </w:r>
            <w:r w:rsidR="003354CF">
              <w:t>Motions</w:t>
            </w:r>
            <w:r w:rsidR="003354CF">
              <w:tab/>
              <w:t>7</w:t>
            </w:r>
          </w:hyperlink>
        </w:p>
        <w:p w14:paraId="75DF3C53" w14:textId="77777777" w:rsidR="00582087" w:rsidRDefault="00065952">
          <w:pPr>
            <w:pStyle w:val="TOC2"/>
            <w:numPr>
              <w:ilvl w:val="0"/>
              <w:numId w:val="73"/>
            </w:numPr>
            <w:tabs>
              <w:tab w:val="left" w:pos="2779"/>
              <w:tab w:val="left" w:pos="2780"/>
              <w:tab w:val="left" w:leader="dot" w:pos="10581"/>
            </w:tabs>
            <w:spacing w:before="241"/>
            <w:ind w:hanging="721"/>
          </w:pPr>
          <w:hyperlink w:anchor="_bookmark37" w:history="1">
            <w:r w:rsidR="003354CF">
              <w:t>Corporate</w:t>
            </w:r>
            <w:r w:rsidR="003354CF">
              <w:rPr>
                <w:spacing w:val="-2"/>
              </w:rPr>
              <w:t xml:space="preserve"> </w:t>
            </w:r>
            <w:r w:rsidR="003354CF">
              <w:t>Disclosure</w:t>
            </w:r>
            <w:r w:rsidR="003354CF">
              <w:rPr>
                <w:spacing w:val="-2"/>
              </w:rPr>
              <w:t xml:space="preserve"> </w:t>
            </w:r>
            <w:r w:rsidR="003354CF">
              <w:t>Statement</w:t>
            </w:r>
            <w:r w:rsidR="003354CF">
              <w:tab/>
              <w:t>7</w:t>
            </w:r>
          </w:hyperlink>
        </w:p>
        <w:p w14:paraId="101A33BE" w14:textId="77777777" w:rsidR="00582087" w:rsidRDefault="00065952">
          <w:pPr>
            <w:pStyle w:val="TOC1"/>
            <w:tabs>
              <w:tab w:val="left" w:pos="2779"/>
            </w:tabs>
            <w:spacing w:line="252" w:lineRule="exact"/>
          </w:pPr>
          <w:hyperlink w:anchor="_bookmark3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11.</w:t>
            </w:r>
            <w:r w:rsidR="003354CF">
              <w:tab/>
              <w:t>SIGNATURES</w:t>
            </w:r>
            <w:r w:rsidR="003354CF">
              <w:rPr>
                <w:spacing w:val="-2"/>
              </w:rPr>
              <w:t xml:space="preserve"> </w:t>
            </w:r>
            <w:r w:rsidR="003354CF">
              <w:t>REQUIRED</w:t>
            </w:r>
            <w:r w:rsidR="003354CF">
              <w:rPr>
                <w:spacing w:val="-2"/>
              </w:rPr>
              <w:t xml:space="preserve"> </w:t>
            </w:r>
            <w:r w:rsidR="003354CF">
              <w:t>ON</w:t>
            </w:r>
            <w:r w:rsidR="003354CF">
              <w:rPr>
                <w:spacing w:val="-3"/>
              </w:rPr>
              <w:t xml:space="preserve"> </w:t>
            </w:r>
            <w:r w:rsidR="003354CF">
              <w:t>PLEADINGS,</w:t>
            </w:r>
            <w:r w:rsidR="003354CF">
              <w:rPr>
                <w:spacing w:val="-2"/>
              </w:rPr>
              <w:t xml:space="preserve"> </w:t>
            </w:r>
            <w:r w:rsidR="003354CF">
              <w:t>MOTIONS,</w:t>
            </w:r>
            <w:r w:rsidR="003354CF">
              <w:rPr>
                <w:spacing w:val="-3"/>
              </w:rPr>
              <w:t xml:space="preserve"> </w:t>
            </w:r>
            <w:r w:rsidR="003354CF">
              <w:t>AND</w:t>
            </w:r>
            <w:r w:rsidR="003354CF">
              <w:rPr>
                <w:spacing w:val="-3"/>
              </w:rPr>
              <w:t xml:space="preserve"> </w:t>
            </w:r>
            <w:r w:rsidR="003354CF">
              <w:t>OTHER</w:t>
            </w:r>
            <w:r w:rsidR="003354CF">
              <w:rPr>
                <w:spacing w:val="-6"/>
              </w:rPr>
              <w:t xml:space="preserve"> </w:t>
            </w:r>
            <w:r w:rsidR="003354CF">
              <w:t>PAPERS</w:t>
            </w:r>
          </w:hyperlink>
        </w:p>
        <w:p w14:paraId="583FAF9A" w14:textId="77777777" w:rsidR="00582087" w:rsidRDefault="00065952">
          <w:pPr>
            <w:pStyle w:val="TOC4"/>
          </w:pPr>
          <w:hyperlink w:anchor="_bookmark38" w:history="1">
            <w:r w:rsidR="003354CF">
              <w:t>............................................................................................................................................</w:t>
            </w:r>
            <w:r w:rsidR="003354CF">
              <w:rPr>
                <w:spacing w:val="18"/>
              </w:rPr>
              <w:t xml:space="preserve"> </w:t>
            </w:r>
            <w:r w:rsidR="003354CF">
              <w:t>7</w:t>
            </w:r>
          </w:hyperlink>
        </w:p>
        <w:p w14:paraId="1E408DE6" w14:textId="77777777" w:rsidR="00582087" w:rsidRDefault="00065952">
          <w:pPr>
            <w:pStyle w:val="TOC1"/>
            <w:tabs>
              <w:tab w:val="left" w:pos="2779"/>
              <w:tab w:val="left" w:leader="dot" w:pos="10590"/>
            </w:tabs>
            <w:ind w:left="2059" w:right="456" w:hanging="720"/>
          </w:pPr>
          <w:hyperlink w:anchor="_bookmark3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15.</w:t>
            </w:r>
            <w:r w:rsidR="003354CF">
              <w:tab/>
              <w:t>MOTIONS FOR LEAVE TO SUBMIT AMENDED AND SUPPLEMENTAL</w:t>
            </w:r>
          </w:hyperlink>
          <w:r w:rsidR="003354CF">
            <w:rPr>
              <w:spacing w:val="1"/>
            </w:rPr>
            <w:t xml:space="preserve"> </w:t>
          </w:r>
          <w:hyperlink w:anchor="_bookmark39" w:history="1">
            <w:r w:rsidR="003354CF">
              <w:t>PLEADINGS.</w:t>
            </w:r>
            <w:r w:rsidR="003354CF">
              <w:tab/>
            </w:r>
            <w:r w:rsidR="003354CF">
              <w:rPr>
                <w:spacing w:val="-3"/>
              </w:rPr>
              <w:t>7</w:t>
            </w:r>
          </w:hyperlink>
        </w:p>
        <w:p w14:paraId="2D907A10" w14:textId="77777777" w:rsidR="00582087" w:rsidRDefault="00065952">
          <w:pPr>
            <w:pStyle w:val="TOC1"/>
            <w:tabs>
              <w:tab w:val="left" w:pos="2779"/>
              <w:tab w:val="left" w:leader="dot" w:pos="10590"/>
            </w:tabs>
            <w:spacing w:before="361"/>
          </w:pPr>
          <w:hyperlink w:anchor="_bookmark40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16.</w:t>
            </w:r>
            <w:r w:rsidR="003354CF">
              <w:tab/>
              <w:t>PRETRIAL</w:t>
            </w:r>
            <w:r w:rsidR="003354CF">
              <w:rPr>
                <w:spacing w:val="-5"/>
              </w:rPr>
              <w:t xml:space="preserve"> </w:t>
            </w:r>
            <w:r w:rsidR="003354CF">
              <w:t>CONFERENCES</w:t>
            </w:r>
            <w:r w:rsidR="003354CF">
              <w:tab/>
              <w:t>8</w:t>
            </w:r>
          </w:hyperlink>
        </w:p>
        <w:p w14:paraId="1AA7728F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581"/>
            </w:tabs>
            <w:spacing w:before="242"/>
            <w:ind w:hanging="721"/>
          </w:pPr>
          <w:hyperlink w:anchor="_bookmark41" w:history="1">
            <w:r w:rsidR="003354CF">
              <w:t>Court</w:t>
            </w:r>
            <w:r w:rsidR="003354CF">
              <w:rPr>
                <w:spacing w:val="-3"/>
              </w:rPr>
              <w:t xml:space="preserve"> </w:t>
            </w:r>
            <w:r w:rsidR="003354CF">
              <w:t>Order</w:t>
            </w:r>
            <w:r w:rsidR="003354CF">
              <w:tab/>
              <w:t>8</w:t>
            </w:r>
          </w:hyperlink>
        </w:p>
        <w:p w14:paraId="24E29B03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581"/>
            </w:tabs>
            <w:ind w:hanging="721"/>
          </w:pPr>
          <w:hyperlink w:anchor="_bookmark42" w:history="1">
            <w:r w:rsidR="003354CF">
              <w:t>Exceptions:</w:t>
            </w:r>
            <w:r w:rsidR="003354CF">
              <w:tab/>
              <w:t>8</w:t>
            </w:r>
          </w:hyperlink>
        </w:p>
        <w:p w14:paraId="24618B5F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590"/>
            </w:tabs>
          </w:pPr>
          <w:hyperlink w:anchor="_bookmark43" w:history="1">
            <w:r w:rsidR="003354CF">
              <w:t>Removed</w:t>
            </w:r>
            <w:r w:rsidR="003354CF">
              <w:rPr>
                <w:spacing w:val="-1"/>
              </w:rPr>
              <w:t xml:space="preserve"> </w:t>
            </w:r>
            <w:r w:rsidR="003354CF">
              <w:t>Civil Actions.</w:t>
            </w:r>
            <w:r w:rsidR="003354CF">
              <w:tab/>
              <w:t>8</w:t>
            </w:r>
          </w:hyperlink>
        </w:p>
        <w:p w14:paraId="4D2C87B7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590"/>
            </w:tabs>
          </w:pPr>
          <w:hyperlink w:anchor="_bookmark44" w:history="1">
            <w:r w:rsidR="003354CF">
              <w:t>Transferred</w:t>
            </w:r>
            <w:r w:rsidR="003354CF">
              <w:rPr>
                <w:spacing w:val="-1"/>
              </w:rPr>
              <w:t xml:space="preserve"> </w:t>
            </w:r>
            <w:r w:rsidR="003354CF">
              <w:t>Civil</w:t>
            </w:r>
            <w:r w:rsidR="003354CF">
              <w:rPr>
                <w:spacing w:val="-1"/>
              </w:rPr>
              <w:t xml:space="preserve"> </w:t>
            </w:r>
            <w:r w:rsidR="003354CF">
              <w:t>Actions.</w:t>
            </w:r>
            <w:r w:rsidR="003354CF">
              <w:tab/>
              <w:t>8</w:t>
            </w:r>
          </w:hyperlink>
        </w:p>
        <w:p w14:paraId="405F46E8" w14:textId="77777777" w:rsidR="00582087" w:rsidRDefault="00065952">
          <w:pPr>
            <w:pStyle w:val="TOC3"/>
            <w:tabs>
              <w:tab w:val="left" w:pos="3278"/>
              <w:tab w:val="left" w:pos="10590"/>
            </w:tabs>
            <w:ind w:left="2779" w:firstLine="0"/>
          </w:pPr>
          <w:hyperlink w:anchor="_bookmark45" w:history="1">
            <w:r w:rsidR="003354CF">
              <w:t>(4)</w:t>
            </w:r>
            <w:r w:rsidR="003354CF">
              <w:tab/>
              <w:t>Civil</w:t>
            </w:r>
            <w:r w:rsidR="003354CF">
              <w:rPr>
                <w:spacing w:val="-1"/>
              </w:rPr>
              <w:t xml:space="preserve"> </w:t>
            </w:r>
            <w:r w:rsidR="003354CF">
              <w:t>Asset</w:t>
            </w:r>
            <w:r w:rsidR="003354CF">
              <w:rPr>
                <w:spacing w:val="-1"/>
              </w:rPr>
              <w:t xml:space="preserve"> </w:t>
            </w:r>
            <w:r w:rsidR="003354CF">
              <w:t>Forfeiture</w:t>
            </w:r>
            <w:r w:rsidR="003354CF">
              <w:rPr>
                <w:spacing w:val="-2"/>
              </w:rPr>
              <w:t xml:space="preserve"> </w:t>
            </w:r>
            <w:r w:rsidR="003354CF">
              <w:t>Actions</w:t>
            </w:r>
            <w:r w:rsidR="003354CF">
              <w:tab/>
              <w:t>9</w:t>
            </w:r>
          </w:hyperlink>
        </w:p>
        <w:p w14:paraId="222FFA70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ind w:right="456"/>
          </w:pPr>
          <w:hyperlink w:anchor="_bookmark46" w:history="1">
            <w:r w:rsidR="003354CF">
              <w:t>Submission of Written Proposed Case Management Plan and Scheduling</w:t>
            </w:r>
          </w:hyperlink>
          <w:r w:rsidR="003354CF">
            <w:rPr>
              <w:spacing w:val="1"/>
            </w:rPr>
            <w:t xml:space="preserve"> </w:t>
          </w:r>
          <w:hyperlink w:anchor="_bookmark46" w:history="1">
            <w:r w:rsidR="003354CF">
              <w:t>Order</w:t>
            </w:r>
            <w:r w:rsidR="003354CF">
              <w:tab/>
            </w:r>
            <w:r w:rsidR="003354CF">
              <w:rPr>
                <w:spacing w:val="-2"/>
              </w:rPr>
              <w:t>10</w:t>
            </w:r>
          </w:hyperlink>
        </w:p>
        <w:p w14:paraId="25A77175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spacing w:before="238"/>
            <w:ind w:hanging="721"/>
          </w:pPr>
          <w:hyperlink w:anchor="_bookmark47" w:history="1">
            <w:r w:rsidR="003354CF">
              <w:t>Time</w:t>
            </w:r>
            <w:r w:rsidR="003354CF">
              <w:rPr>
                <w:spacing w:val="-3"/>
              </w:rPr>
              <w:t xml:space="preserve"> </w:t>
            </w:r>
            <w:r w:rsidR="003354CF">
              <w:t>of Disclosures</w:t>
            </w:r>
            <w:r w:rsidR="003354CF">
              <w:tab/>
              <w:t>10</w:t>
            </w:r>
          </w:hyperlink>
        </w:p>
        <w:p w14:paraId="23B85605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48" w:history="1">
            <w:r w:rsidR="003354CF">
              <w:t>Case</w:t>
            </w:r>
            <w:r w:rsidR="003354CF">
              <w:rPr>
                <w:spacing w:val="-4"/>
              </w:rPr>
              <w:t xml:space="preserve"> </w:t>
            </w:r>
            <w:r w:rsidR="003354CF">
              <w:t>Management</w:t>
            </w:r>
            <w:r w:rsidR="003354CF">
              <w:rPr>
                <w:spacing w:val="-2"/>
              </w:rPr>
              <w:t xml:space="preserve"> </w:t>
            </w:r>
            <w:r w:rsidR="003354CF">
              <w:t>Conference</w:t>
            </w:r>
            <w:r w:rsidR="003354CF">
              <w:tab/>
              <w:t>10</w:t>
            </w:r>
          </w:hyperlink>
        </w:p>
        <w:p w14:paraId="71C8C05A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49" w:history="1">
            <w:r w:rsidR="003354CF">
              <w:t>Case</w:t>
            </w:r>
            <w:r w:rsidR="003354CF">
              <w:rPr>
                <w:spacing w:val="-4"/>
              </w:rPr>
              <w:t xml:space="preserve"> </w:t>
            </w:r>
            <w:r w:rsidR="003354CF">
              <w:t>Management</w:t>
            </w:r>
            <w:r w:rsidR="003354CF">
              <w:rPr>
                <w:spacing w:val="-1"/>
              </w:rPr>
              <w:t xml:space="preserve"> </w:t>
            </w:r>
            <w:r w:rsidR="003354CF">
              <w:t>Order</w:t>
            </w:r>
            <w:r w:rsidR="003354CF">
              <w:tab/>
              <w:t>10</w:t>
            </w:r>
          </w:hyperlink>
        </w:p>
        <w:p w14:paraId="3D8821ED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spacing w:before="241"/>
            <w:ind w:hanging="721"/>
          </w:pPr>
          <w:hyperlink w:anchor="_bookmark50" w:history="1">
            <w:r w:rsidR="003354CF">
              <w:t>Settlement</w:t>
            </w:r>
            <w:r w:rsidR="003354CF">
              <w:rPr>
                <w:spacing w:val="-3"/>
              </w:rPr>
              <w:t xml:space="preserve"> </w:t>
            </w:r>
            <w:r w:rsidR="003354CF">
              <w:t>Conference</w:t>
            </w:r>
            <w:r w:rsidR="003354CF">
              <w:tab/>
              <w:t>10</w:t>
            </w:r>
          </w:hyperlink>
        </w:p>
        <w:p w14:paraId="2A8A43DC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51" w:history="1">
            <w:r w:rsidR="003354CF">
              <w:t>Cases</w:t>
            </w:r>
            <w:r w:rsidR="003354CF">
              <w:rPr>
                <w:spacing w:val="-2"/>
              </w:rPr>
              <w:t xml:space="preserve"> </w:t>
            </w:r>
            <w:r w:rsidR="003354CF">
              <w:t>Excluded</w:t>
            </w:r>
            <w:r w:rsidR="003354CF">
              <w:rPr>
                <w:spacing w:val="-2"/>
              </w:rPr>
              <w:t xml:space="preserve"> </w:t>
            </w:r>
            <w:r w:rsidR="003354CF">
              <w:t>from</w:t>
            </w:r>
            <w:r w:rsidR="003354CF">
              <w:rPr>
                <w:spacing w:val="-6"/>
              </w:rPr>
              <w:t xml:space="preserve"> </w:t>
            </w:r>
            <w:r w:rsidR="003354CF">
              <w:t>Scheduling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Disclosure</w:t>
            </w:r>
            <w:r w:rsidR="003354CF">
              <w:rPr>
                <w:spacing w:val="-3"/>
              </w:rPr>
              <w:t xml:space="preserve"> </w:t>
            </w:r>
            <w:r w:rsidR="003354CF">
              <w:t>Requirements.</w:t>
            </w:r>
            <w:r w:rsidR="003354CF">
              <w:tab/>
              <w:t>12</w:t>
            </w:r>
          </w:hyperlink>
        </w:p>
        <w:p w14:paraId="155A22B2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spacing w:after="240"/>
            <w:ind w:hanging="721"/>
          </w:pPr>
          <w:hyperlink w:anchor="_bookmark52" w:history="1">
            <w:r w:rsidR="003354CF">
              <w:t>Alternative</w:t>
            </w:r>
            <w:r w:rsidR="003354CF">
              <w:rPr>
                <w:spacing w:val="-4"/>
              </w:rPr>
              <w:t xml:space="preserve"> </w:t>
            </w:r>
            <w:r w:rsidR="003354CF">
              <w:t>Dispute</w:t>
            </w:r>
            <w:r w:rsidR="003354CF">
              <w:rPr>
                <w:spacing w:val="-3"/>
              </w:rPr>
              <w:t xml:space="preserve"> </w:t>
            </w:r>
            <w:r w:rsidR="003354CF">
              <w:t>Resolution</w:t>
            </w:r>
            <w:r w:rsidR="003354CF">
              <w:rPr>
                <w:spacing w:val="-2"/>
              </w:rPr>
              <w:t xml:space="preserve"> </w:t>
            </w:r>
            <w:r w:rsidR="003354CF">
              <w:t>Programs</w:t>
            </w:r>
            <w:r w:rsidR="003354CF">
              <w:tab/>
              <w:t>12</w:t>
            </w:r>
          </w:hyperlink>
        </w:p>
        <w:p w14:paraId="3DF1BCFD" w14:textId="77777777" w:rsidR="00582087" w:rsidRDefault="00065952">
          <w:pPr>
            <w:pStyle w:val="TOC2"/>
            <w:numPr>
              <w:ilvl w:val="0"/>
              <w:numId w:val="72"/>
            </w:numPr>
            <w:tabs>
              <w:tab w:val="left" w:pos="2779"/>
              <w:tab w:val="left" w:pos="2780"/>
              <w:tab w:val="left" w:leader="dot" w:pos="10461"/>
            </w:tabs>
            <w:spacing w:before="60"/>
            <w:ind w:hanging="721"/>
          </w:pPr>
          <w:hyperlink w:anchor="_bookmark53" w:history="1">
            <w:r w:rsidR="003354CF">
              <w:t>Final</w:t>
            </w:r>
            <w:r w:rsidR="003354CF">
              <w:rPr>
                <w:spacing w:val="-2"/>
              </w:rPr>
              <w:t xml:space="preserve"> </w:t>
            </w:r>
            <w:r w:rsidR="003354CF">
              <w:t>Pretrial</w:t>
            </w:r>
            <w:r w:rsidR="003354CF">
              <w:rPr>
                <w:spacing w:val="-2"/>
              </w:rPr>
              <w:t xml:space="preserve"> </w:t>
            </w:r>
            <w:r w:rsidR="003354CF">
              <w:t>Conferences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Pretrial</w:t>
            </w:r>
            <w:r w:rsidR="003354CF">
              <w:rPr>
                <w:spacing w:val="-2"/>
              </w:rPr>
              <w:t xml:space="preserve"> </w:t>
            </w:r>
            <w:r w:rsidR="003354CF">
              <w:t>Orders</w:t>
            </w:r>
            <w:r w:rsidR="003354CF">
              <w:tab/>
              <w:t>12</w:t>
            </w:r>
          </w:hyperlink>
        </w:p>
        <w:p w14:paraId="7DEC03D5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  <w:ind w:left="2779" w:right="447" w:firstLine="0"/>
          </w:pPr>
          <w:hyperlink w:anchor="_bookmark54" w:history="1">
            <w:r w:rsidR="003354CF">
              <w:t>Cases in</w:t>
            </w:r>
            <w:r w:rsidR="003354CF">
              <w:rPr>
                <w:spacing w:val="1"/>
              </w:rPr>
              <w:t xml:space="preserve"> </w:t>
            </w:r>
            <w:r w:rsidR="003354CF">
              <w:t>Which</w:t>
            </w:r>
            <w:r w:rsidR="003354CF">
              <w:rPr>
                <w:spacing w:val="1"/>
              </w:rPr>
              <w:t xml:space="preserve"> </w:t>
            </w:r>
            <w:r w:rsidR="003354CF">
              <w:t>Conference to</w:t>
            </w:r>
            <w:r w:rsidR="003354CF">
              <w:rPr>
                <w:spacing w:val="1"/>
              </w:rPr>
              <w:t xml:space="preserve"> </w:t>
            </w:r>
            <w:r w:rsidR="003354CF">
              <w:t>be</w:t>
            </w:r>
            <w:r w:rsidR="003354CF">
              <w:rPr>
                <w:spacing w:val="1"/>
              </w:rPr>
              <w:t xml:space="preserve"> </w:t>
            </w:r>
            <w:r w:rsidR="003354CF">
              <w:t>Held;</w:t>
            </w:r>
            <w:r w:rsidR="003354CF">
              <w:rPr>
                <w:spacing w:val="1"/>
              </w:rPr>
              <w:t xml:space="preserve"> </w:t>
            </w:r>
            <w:r w:rsidR="003354CF">
              <w:t>Scheduling;</w:t>
            </w:r>
            <w:r w:rsidR="003354CF">
              <w:rPr>
                <w:spacing w:val="1"/>
              </w:rPr>
              <w:t xml:space="preserve"> </w:t>
            </w:r>
            <w:r w:rsidR="003354CF">
              <w:t>Role</w:t>
            </w:r>
            <w:r w:rsidR="003354CF">
              <w:rPr>
                <w:spacing w:val="1"/>
              </w:rPr>
              <w:t xml:space="preserve"> </w:t>
            </w:r>
            <w:r w:rsidR="003354CF">
              <w:t>of</w:t>
            </w:r>
            <w:r w:rsidR="003354CF">
              <w:rPr>
                <w:spacing w:val="3"/>
              </w:rPr>
              <w:t xml:space="preserve"> </w:t>
            </w:r>
            <w:r w:rsidR="003354CF">
              <w:t>Magistrate</w:t>
            </w:r>
          </w:hyperlink>
          <w:r w:rsidR="003354CF">
            <w:rPr>
              <w:spacing w:val="1"/>
            </w:rPr>
            <w:t xml:space="preserve"> </w:t>
          </w:r>
          <w:hyperlink w:anchor="_bookmark54" w:history="1">
            <w:r w:rsidR="003354CF">
              <w:t>Judge</w:t>
            </w:r>
            <w:r w:rsidR="003354CF">
              <w:tab/>
            </w:r>
            <w:r w:rsidR="003354CF">
              <w:rPr>
                <w:spacing w:val="-3"/>
              </w:rPr>
              <w:t>12</w:t>
            </w:r>
          </w:hyperlink>
        </w:p>
        <w:p w14:paraId="625BFEFC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  <w:ind w:left="2779" w:right="447" w:firstLine="0"/>
          </w:pPr>
          <w:hyperlink w:anchor="_bookmark55" w:history="1">
            <w:r w:rsidR="003354CF">
              <w:t>When Conference May be Dispensed With; Pretrial Order Still Required;</w:t>
            </w:r>
          </w:hyperlink>
          <w:r w:rsidR="003354CF">
            <w:rPr>
              <w:spacing w:val="1"/>
            </w:rPr>
            <w:t xml:space="preserve"> </w:t>
          </w:r>
          <w:hyperlink w:anchor="_bookmark55" w:history="1">
            <w:r w:rsidR="003354CF">
              <w:t>Contents</w:t>
            </w:r>
            <w:r w:rsidR="003354CF">
              <w:tab/>
            </w:r>
            <w:r w:rsidR="003354CF">
              <w:rPr>
                <w:spacing w:val="-3"/>
              </w:rPr>
              <w:t>12</w:t>
            </w:r>
          </w:hyperlink>
        </w:p>
        <w:p w14:paraId="7E51E614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56" w:history="1">
            <w:r w:rsidR="003354CF">
              <w:t>Submission</w:t>
            </w:r>
            <w:r w:rsidR="003354CF">
              <w:rPr>
                <w:spacing w:val="-1"/>
              </w:rPr>
              <w:t xml:space="preserve"> </w:t>
            </w:r>
            <w:r w:rsidR="003354CF">
              <w:t>by</w:t>
            </w:r>
            <w:r w:rsidR="003354CF">
              <w:rPr>
                <w:spacing w:val="-8"/>
              </w:rPr>
              <w:t xml:space="preserve"> </w:t>
            </w:r>
            <w:r w:rsidR="003354CF">
              <w:t>Magistrate</w:t>
            </w:r>
            <w:r w:rsidR="003354CF">
              <w:rPr>
                <w:spacing w:val="-2"/>
              </w:rPr>
              <w:t xml:space="preserve"> </w:t>
            </w:r>
            <w:r w:rsidR="003354CF">
              <w:t>Judge</w:t>
            </w:r>
            <w:r w:rsidR="003354CF">
              <w:rPr>
                <w:spacing w:val="-1"/>
              </w:rPr>
              <w:t xml:space="preserve"> </w:t>
            </w:r>
            <w:r w:rsidR="003354CF">
              <w:t>to Trial</w:t>
            </w:r>
            <w:r w:rsidR="003354CF">
              <w:rPr>
                <w:spacing w:val="-1"/>
              </w:rPr>
              <w:t xml:space="preserve"> </w:t>
            </w:r>
            <w:r w:rsidR="003354CF">
              <w:t>Judge</w:t>
            </w:r>
            <w:r w:rsidR="003354CF">
              <w:tab/>
              <w:t>13</w:t>
            </w:r>
          </w:hyperlink>
        </w:p>
        <w:p w14:paraId="26F499FC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  <w:ind w:left="2779" w:right="447" w:firstLine="0"/>
          </w:pPr>
          <w:hyperlink w:anchor="_bookmark57" w:history="1">
            <w:r w:rsidR="003354CF">
              <w:t>Duty of Counsel to Confer; Exhibits; Matters to be Considered at</w:t>
            </w:r>
          </w:hyperlink>
          <w:r w:rsidR="003354CF">
            <w:rPr>
              <w:spacing w:val="1"/>
            </w:rPr>
            <w:t xml:space="preserve"> </w:t>
          </w:r>
          <w:hyperlink w:anchor="_bookmark57" w:history="1">
            <w:r w:rsidR="003354CF">
              <w:t>Conference;</w:t>
            </w:r>
            <w:r w:rsidR="003354CF">
              <w:rPr>
                <w:spacing w:val="-2"/>
              </w:rPr>
              <w:t xml:space="preserve"> </w:t>
            </w:r>
            <w:r w:rsidR="003354CF">
              <w:t>Sanctions.</w:t>
            </w:r>
            <w:r w:rsidR="003354CF">
              <w:tab/>
            </w:r>
            <w:r w:rsidR="003354CF">
              <w:rPr>
                <w:spacing w:val="-3"/>
              </w:rPr>
              <w:t>13</w:t>
            </w:r>
          </w:hyperlink>
        </w:p>
        <w:p w14:paraId="10C410D2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58" w:history="1">
            <w:r w:rsidR="003354CF">
              <w:t>Depositions</w:t>
            </w:r>
            <w:r w:rsidR="003354CF">
              <w:tab/>
              <w:t>14</w:t>
            </w:r>
          </w:hyperlink>
        </w:p>
        <w:p w14:paraId="4CC60B93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59" w:history="1">
            <w:r w:rsidR="003354CF">
              <w:t>Procedure</w:t>
            </w:r>
            <w:r w:rsidR="003354CF">
              <w:rPr>
                <w:spacing w:val="-2"/>
              </w:rPr>
              <w:t xml:space="preserve"> </w:t>
            </w:r>
            <w:r w:rsidR="003354CF">
              <w:t>at</w:t>
            </w:r>
            <w:r w:rsidR="003354CF">
              <w:rPr>
                <w:spacing w:val="-2"/>
              </w:rPr>
              <w:t xml:space="preserve"> </w:t>
            </w:r>
            <w:r w:rsidR="003354CF">
              <w:t>Final</w:t>
            </w:r>
            <w:r w:rsidR="003354CF">
              <w:rPr>
                <w:spacing w:val="-1"/>
              </w:rPr>
              <w:t xml:space="preserve"> </w:t>
            </w:r>
            <w:r w:rsidR="003354CF">
              <w:t>Pretrial</w:t>
            </w:r>
            <w:r w:rsidR="003354CF">
              <w:rPr>
                <w:spacing w:val="-2"/>
              </w:rPr>
              <w:t xml:space="preserve"> </w:t>
            </w:r>
            <w:r w:rsidR="003354CF">
              <w:t>Conference</w:t>
            </w:r>
            <w:r w:rsidR="003354CF">
              <w:tab/>
              <w:t>14</w:t>
            </w:r>
          </w:hyperlink>
        </w:p>
        <w:p w14:paraId="64B6E496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0" w:history="1">
            <w:r w:rsidR="003354CF">
              <w:t>Effect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Pretrial</w:t>
            </w:r>
            <w:r w:rsidR="003354CF">
              <w:rPr>
                <w:spacing w:val="-1"/>
              </w:rPr>
              <w:t xml:space="preserve"> </w:t>
            </w:r>
            <w:r w:rsidR="003354CF">
              <w:t>Order</w:t>
            </w:r>
            <w:r w:rsidR="003354CF">
              <w:tab/>
              <w:t>15</w:t>
            </w:r>
          </w:hyperlink>
        </w:p>
        <w:p w14:paraId="576C34B1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1" w:history="1">
            <w:r w:rsidR="003354CF">
              <w:t>Conference</w:t>
            </w:r>
            <w:r w:rsidR="003354CF">
              <w:rPr>
                <w:spacing w:val="-3"/>
              </w:rPr>
              <w:t xml:space="preserve"> </w:t>
            </w:r>
            <w:r w:rsidR="003354CF">
              <w:t>Scheduling; Conflicting</w:t>
            </w:r>
            <w:r w:rsidR="003354CF">
              <w:rPr>
                <w:spacing w:val="-5"/>
              </w:rPr>
              <w:t xml:space="preserve"> </w:t>
            </w:r>
            <w:r w:rsidR="003354CF">
              <w:t>Settings</w:t>
            </w:r>
            <w:r w:rsidR="003354CF">
              <w:tab/>
              <w:t>15</w:t>
            </w:r>
          </w:hyperlink>
        </w:p>
        <w:p w14:paraId="6D2E6136" w14:textId="77777777" w:rsidR="00582087" w:rsidRDefault="00065952">
          <w:pPr>
            <w:pStyle w:val="TOC3"/>
            <w:numPr>
              <w:ilvl w:val="1"/>
              <w:numId w:val="72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2" w:history="1">
            <w:r w:rsidR="003354CF">
              <w:t>Discretion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-2"/>
              </w:rPr>
              <w:t xml:space="preserve"> </w:t>
            </w:r>
            <w:r w:rsidR="003354CF">
              <w:t>District</w:t>
            </w:r>
            <w:r w:rsidR="003354CF">
              <w:rPr>
                <w:spacing w:val="-2"/>
              </w:rPr>
              <w:t xml:space="preserve"> </w:t>
            </w:r>
            <w:r w:rsidR="003354CF">
              <w:t>Judge.</w:t>
            </w:r>
            <w:r w:rsidR="003354CF">
              <w:tab/>
              <w:t>15</w:t>
            </w:r>
          </w:hyperlink>
        </w:p>
        <w:p w14:paraId="27543893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6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23.</w:t>
            </w:r>
            <w:r w:rsidR="003354CF">
              <w:tab/>
              <w:t>CLASS</w:t>
            </w:r>
            <w:r w:rsidR="003354CF">
              <w:rPr>
                <w:spacing w:val="-2"/>
              </w:rPr>
              <w:t xml:space="preserve"> </w:t>
            </w:r>
            <w:r w:rsidR="003354CF">
              <w:t>ACTIONS.</w:t>
            </w:r>
            <w:r w:rsidR="003354CF">
              <w:tab/>
              <w:t>16</w:t>
            </w:r>
          </w:hyperlink>
        </w:p>
        <w:p w14:paraId="650B1EDD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</w:pPr>
          <w:hyperlink w:anchor="_bookmark64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26.</w:t>
            </w:r>
            <w:r w:rsidR="003354CF">
              <w:tab/>
              <w:t>DISCOVERY</w:t>
            </w:r>
            <w:r w:rsidR="003354CF">
              <w:rPr>
                <w:spacing w:val="-2"/>
              </w:rPr>
              <w:t xml:space="preserve"> </w:t>
            </w:r>
            <w:r w:rsidR="003354CF">
              <w:t>CONTROL</w:t>
            </w:r>
            <w:r w:rsidR="003354CF">
              <w:tab/>
              <w:t>16</w:t>
            </w:r>
          </w:hyperlink>
        </w:p>
        <w:p w14:paraId="76ABFEB7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ind w:right="456"/>
          </w:pPr>
          <w:hyperlink w:anchor="_bookmark65" w:history="1">
            <w:r w:rsidR="003354CF">
              <w:t>Pre-Discovery Disclosures of Core Information/Other Cooperative Discovery</w:t>
            </w:r>
          </w:hyperlink>
          <w:r w:rsidR="003354CF">
            <w:rPr>
              <w:spacing w:val="-57"/>
            </w:rPr>
            <w:t xml:space="preserve"> </w:t>
          </w:r>
          <w:hyperlink w:anchor="_bookmark65" w:history="1">
            <w:r w:rsidR="003354CF">
              <w:t>Devices</w:t>
            </w:r>
            <w:r w:rsidR="003354CF">
              <w:tab/>
            </w:r>
            <w:r w:rsidR="003354CF">
              <w:rPr>
                <w:spacing w:val="-2"/>
              </w:rPr>
              <w:t>16</w:t>
            </w:r>
          </w:hyperlink>
        </w:p>
        <w:p w14:paraId="3F57AB0A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6" w:history="1">
            <w:r w:rsidR="003354CF">
              <w:t>Initial</w:t>
            </w:r>
            <w:r w:rsidR="003354CF">
              <w:rPr>
                <w:spacing w:val="-1"/>
              </w:rPr>
              <w:t xml:space="preserve"> </w:t>
            </w:r>
            <w:r w:rsidR="003354CF">
              <w:t>Disclosure</w:t>
            </w:r>
            <w:r w:rsidR="003354CF">
              <w:tab/>
              <w:t>16</w:t>
            </w:r>
          </w:hyperlink>
        </w:p>
        <w:p w14:paraId="21498284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7" w:history="1">
            <w:r w:rsidR="003354CF">
              <w:t>Expert</w:t>
            </w:r>
            <w:r w:rsidR="003354CF">
              <w:rPr>
                <w:spacing w:val="-1"/>
              </w:rPr>
              <w:t xml:space="preserve"> </w:t>
            </w:r>
            <w:r w:rsidR="003354CF">
              <w:t>Witnesses.</w:t>
            </w:r>
            <w:r w:rsidR="003354CF">
              <w:tab/>
              <w:t>17</w:t>
            </w:r>
          </w:hyperlink>
        </w:p>
        <w:p w14:paraId="1C20BA4D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8" w:history="1">
            <w:r w:rsidR="003354CF">
              <w:t>Failure</w:t>
            </w:r>
            <w:r w:rsidR="003354CF">
              <w:rPr>
                <w:spacing w:val="-3"/>
              </w:rPr>
              <w:t xml:space="preserve"> </w:t>
            </w:r>
            <w:r w:rsidR="003354CF">
              <w:t>to</w:t>
            </w:r>
            <w:r w:rsidR="003354CF">
              <w:rPr>
                <w:spacing w:val="-1"/>
              </w:rPr>
              <w:t xml:space="preserve"> </w:t>
            </w:r>
            <w:r w:rsidR="003354CF">
              <w:t>Disclose</w:t>
            </w:r>
            <w:r w:rsidR="003354CF">
              <w:tab/>
              <w:t>17</w:t>
            </w:r>
          </w:hyperlink>
        </w:p>
        <w:p w14:paraId="2E97E63A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69" w:history="1">
            <w:r w:rsidR="003354CF">
              <w:t>Discovery</w:t>
            </w:r>
            <w:r w:rsidR="003354CF">
              <w:rPr>
                <w:spacing w:val="-4"/>
              </w:rPr>
              <w:t xml:space="preserve"> </w:t>
            </w:r>
            <w:r w:rsidR="003354CF">
              <w:t>Before</w:t>
            </w:r>
            <w:r w:rsidR="003354CF">
              <w:rPr>
                <w:spacing w:val="-3"/>
              </w:rPr>
              <w:t xml:space="preserve"> </w:t>
            </w:r>
            <w:r w:rsidR="003354CF">
              <w:t>the</w:t>
            </w:r>
            <w:r w:rsidR="003354CF">
              <w:rPr>
                <w:spacing w:val="-1"/>
              </w:rPr>
              <w:t xml:space="preserve"> </w:t>
            </w:r>
            <w:r w:rsidR="003354CF">
              <w:t>Case</w:t>
            </w:r>
            <w:r w:rsidR="003354CF">
              <w:rPr>
                <w:spacing w:val="-2"/>
              </w:rPr>
              <w:t xml:space="preserve"> </w:t>
            </w:r>
            <w:r w:rsidR="003354CF">
              <w:t>Management</w:t>
            </w:r>
            <w:r w:rsidR="003354CF">
              <w:rPr>
                <w:spacing w:val="-1"/>
              </w:rPr>
              <w:t xml:space="preserve"> </w:t>
            </w:r>
            <w:r w:rsidR="003354CF">
              <w:t>Conference</w:t>
            </w:r>
            <w:r w:rsidR="003354CF">
              <w:tab/>
              <w:t>18</w:t>
            </w:r>
          </w:hyperlink>
        </w:p>
        <w:p w14:paraId="14681923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spacing w:before="241"/>
            <w:ind w:hanging="721"/>
          </w:pPr>
          <w:hyperlink w:anchor="_bookmark70" w:history="1">
            <w:r w:rsidR="003354CF">
              <w:t>Setting</w:t>
            </w:r>
            <w:r w:rsidR="003354CF">
              <w:rPr>
                <w:spacing w:val="-2"/>
              </w:rPr>
              <w:t xml:space="preserve"> </w:t>
            </w:r>
            <w:r w:rsidR="003354CF">
              <w:t>Discovery</w:t>
            </w:r>
            <w:r w:rsidR="003354CF">
              <w:rPr>
                <w:spacing w:val="-1"/>
              </w:rPr>
              <w:t xml:space="preserve"> </w:t>
            </w:r>
            <w:r w:rsidR="003354CF">
              <w:t>Deadlines</w:t>
            </w:r>
            <w:r w:rsidR="003354CF">
              <w:tab/>
              <w:t>18</w:t>
            </w:r>
          </w:hyperlink>
        </w:p>
        <w:p w14:paraId="789913ED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71" w:history="1">
            <w:r w:rsidR="003354CF">
              <w:t>Attorney/Party</w:t>
            </w:r>
            <w:r w:rsidR="003354CF">
              <w:rPr>
                <w:spacing w:val="-2"/>
              </w:rPr>
              <w:t xml:space="preserve"> </w:t>
            </w:r>
            <w:r w:rsidR="003354CF">
              <w:t>Signatures</w:t>
            </w:r>
            <w:r w:rsidR="003354CF">
              <w:rPr>
                <w:spacing w:val="-2"/>
              </w:rPr>
              <w:t xml:space="preserve"> </w:t>
            </w:r>
            <w:r w:rsidR="003354CF">
              <w:t>for</w:t>
            </w:r>
            <w:r w:rsidR="003354CF">
              <w:rPr>
                <w:spacing w:val="-3"/>
              </w:rPr>
              <w:t xml:space="preserve"> </w:t>
            </w:r>
            <w:r w:rsidR="003354CF">
              <w:t>Requests</w:t>
            </w:r>
            <w:r w:rsidR="003354CF">
              <w:rPr>
                <w:spacing w:val="-2"/>
              </w:rPr>
              <w:t xml:space="preserve"> </w:t>
            </w:r>
            <w:r w:rsidR="003354CF">
              <w:t>to</w:t>
            </w:r>
            <w:r w:rsidR="003354CF">
              <w:rPr>
                <w:spacing w:val="-1"/>
              </w:rPr>
              <w:t xml:space="preserve"> </w:t>
            </w:r>
            <w:r w:rsidR="003354CF">
              <w:t>Extend</w:t>
            </w:r>
            <w:r w:rsidR="003354CF">
              <w:rPr>
                <w:spacing w:val="-2"/>
              </w:rPr>
              <w:t xml:space="preserve"> </w:t>
            </w:r>
            <w:r w:rsidR="003354CF">
              <w:t>Discovery</w:t>
            </w:r>
            <w:r w:rsidR="003354CF">
              <w:rPr>
                <w:spacing w:val="-2"/>
              </w:rPr>
              <w:t xml:space="preserve"> </w:t>
            </w:r>
            <w:r w:rsidR="003354CF">
              <w:t>Deadlines.</w:t>
            </w:r>
            <w:r w:rsidR="003354CF">
              <w:tab/>
              <w:t>18</w:t>
            </w:r>
          </w:hyperlink>
        </w:p>
        <w:p w14:paraId="239E5E7D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72" w:history="1">
            <w:r w:rsidR="003354CF">
              <w:t>Limitations</w:t>
            </w:r>
            <w:r w:rsidR="003354CF">
              <w:rPr>
                <w:spacing w:val="-1"/>
              </w:rPr>
              <w:t xml:space="preserve"> </w:t>
            </w:r>
            <w:r w:rsidR="003354CF">
              <w:t>on</w:t>
            </w:r>
            <w:r w:rsidR="003354CF">
              <w:rPr>
                <w:spacing w:val="-1"/>
              </w:rPr>
              <w:t xml:space="preserve"> </w:t>
            </w:r>
            <w:r w:rsidR="003354CF">
              <w:t>Use</w:t>
            </w:r>
            <w:r w:rsidR="003354CF">
              <w:rPr>
                <w:spacing w:val="-3"/>
              </w:rPr>
              <w:t xml:space="preserve"> </w:t>
            </w:r>
            <w:r w:rsidR="003354CF">
              <w:t>of Discovery</w:t>
            </w:r>
            <w:r w:rsidR="003354CF">
              <w:tab/>
              <w:t>18</w:t>
            </w:r>
          </w:hyperlink>
        </w:p>
        <w:p w14:paraId="0D9BB0C3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73" w:history="1">
            <w:r w:rsidR="003354CF">
              <w:t>Privilege</w:t>
            </w:r>
            <w:r w:rsidR="003354CF">
              <w:rPr>
                <w:spacing w:val="-2"/>
              </w:rPr>
              <w:t xml:space="preserve"> </w:t>
            </w:r>
            <w:r w:rsidR="003354CF">
              <w:t>Logs</w:t>
            </w:r>
            <w:r w:rsidR="003354CF">
              <w:tab/>
              <w:t>19</w:t>
            </w:r>
          </w:hyperlink>
        </w:p>
        <w:p w14:paraId="28D8EA07" w14:textId="77777777" w:rsidR="00582087" w:rsidRDefault="00065952">
          <w:pPr>
            <w:pStyle w:val="TOC2"/>
            <w:numPr>
              <w:ilvl w:val="0"/>
              <w:numId w:val="71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74" w:history="1">
            <w:r w:rsidR="003354CF">
              <w:t>FED.</w:t>
            </w:r>
            <w:r w:rsidR="003354CF">
              <w:rPr>
                <w:spacing w:val="-2"/>
              </w:rPr>
              <w:t xml:space="preserve"> </w:t>
            </w:r>
            <w:r w:rsidR="003354CF">
              <w:t>R.</w:t>
            </w:r>
            <w:r w:rsidR="003354CF">
              <w:rPr>
                <w:spacing w:val="-1"/>
              </w:rPr>
              <w:t xml:space="preserve"> </w:t>
            </w:r>
            <w:r w:rsidR="003354CF">
              <w:t>CIV.</w:t>
            </w:r>
            <w:r w:rsidR="003354CF">
              <w:rPr>
                <w:spacing w:val="-1"/>
              </w:rPr>
              <w:t xml:space="preserve"> </w:t>
            </w:r>
            <w:r w:rsidR="003354CF">
              <w:t>P.</w:t>
            </w:r>
            <w:r w:rsidR="003354CF">
              <w:rPr>
                <w:spacing w:val="-1"/>
              </w:rPr>
              <w:t xml:space="preserve"> </w:t>
            </w:r>
            <w:r w:rsidR="003354CF">
              <w:t>26(f)</w:t>
            </w:r>
            <w:r w:rsidR="003354CF">
              <w:rPr>
                <w:spacing w:val="-2"/>
              </w:rPr>
              <w:t xml:space="preserve"> </w:t>
            </w:r>
            <w:r w:rsidR="003354CF">
              <w:t>Conference</w:t>
            </w:r>
            <w:r w:rsidR="003354CF">
              <w:rPr>
                <w:spacing w:val="-2"/>
              </w:rPr>
              <w:t xml:space="preserve"> </w:t>
            </w:r>
            <w:r w:rsidR="003354CF">
              <w:t>of the</w:t>
            </w:r>
            <w:r w:rsidR="003354CF">
              <w:rPr>
                <w:spacing w:val="-2"/>
              </w:rPr>
              <w:t xml:space="preserve"> </w:t>
            </w:r>
            <w:r w:rsidR="003354CF">
              <w:t>Parties</w:t>
            </w:r>
            <w:r w:rsidR="003354CF">
              <w:tab/>
              <w:t>19</w:t>
            </w:r>
          </w:hyperlink>
        </w:p>
        <w:p w14:paraId="2496E96F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75" w:history="1">
            <w:r w:rsidR="003354CF">
              <w:t>Principal</w:t>
            </w:r>
            <w:r w:rsidR="003354CF">
              <w:rPr>
                <w:spacing w:val="-1"/>
              </w:rPr>
              <w:t xml:space="preserve"> </w:t>
            </w:r>
            <w:r w:rsidR="003354CF">
              <w:t>Issues.</w:t>
            </w:r>
            <w:r w:rsidR="003354CF">
              <w:tab/>
              <w:t>19</w:t>
            </w:r>
          </w:hyperlink>
        </w:p>
        <w:p w14:paraId="4C860776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76" w:history="1">
            <w:r w:rsidR="003354CF">
              <w:t>Disclosure</w:t>
            </w:r>
            <w:r w:rsidR="003354CF">
              <w:tab/>
              <w:t>19</w:t>
            </w:r>
          </w:hyperlink>
        </w:p>
        <w:p w14:paraId="4CD9264A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77" w:history="1">
            <w:r w:rsidR="003354CF">
              <w:t>Motions.</w:t>
            </w:r>
            <w:r w:rsidR="003354CF">
              <w:tab/>
              <w:t>20</w:t>
            </w:r>
          </w:hyperlink>
        </w:p>
        <w:p w14:paraId="419EB85A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78" w:history="1">
            <w:r w:rsidR="003354CF">
              <w:t>Discovery</w:t>
            </w:r>
            <w:r w:rsidR="003354CF">
              <w:tab/>
              <w:t>20</w:t>
            </w:r>
          </w:hyperlink>
        </w:p>
        <w:p w14:paraId="01133BE0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79" w:history="1">
            <w:r w:rsidR="003354CF">
              <w:t>Jurisdiction</w:t>
            </w:r>
            <w:r w:rsidR="003354CF">
              <w:rPr>
                <w:spacing w:val="-1"/>
              </w:rPr>
              <w:t xml:space="preserve"> </w:t>
            </w:r>
            <w:r w:rsidR="003354CF">
              <w:t>by</w:t>
            </w:r>
            <w:r w:rsidR="003354CF">
              <w:rPr>
                <w:spacing w:val="-8"/>
              </w:rPr>
              <w:t xml:space="preserve"> </w:t>
            </w:r>
            <w:r w:rsidR="003354CF">
              <w:t>a</w:t>
            </w:r>
            <w:r w:rsidR="003354CF">
              <w:rPr>
                <w:spacing w:val="-1"/>
              </w:rPr>
              <w:t xml:space="preserve"> </w:t>
            </w:r>
            <w:r w:rsidR="003354CF">
              <w:t>Magistrate Judge.</w:t>
            </w:r>
            <w:r w:rsidR="003354CF">
              <w:tab/>
              <w:t>20</w:t>
            </w:r>
          </w:hyperlink>
        </w:p>
        <w:p w14:paraId="59ECB86C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80" w:history="1">
            <w:r w:rsidR="003354CF">
              <w:t>Settlement.</w:t>
            </w:r>
            <w:r w:rsidR="003354CF">
              <w:tab/>
              <w:t>20</w:t>
            </w:r>
          </w:hyperlink>
        </w:p>
        <w:p w14:paraId="696BDBFA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81" w:history="1">
            <w:r w:rsidR="003354CF">
              <w:t>Preparation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a</w:t>
            </w:r>
            <w:r w:rsidR="003354CF">
              <w:rPr>
                <w:spacing w:val="-2"/>
              </w:rPr>
              <w:t xml:space="preserve"> </w:t>
            </w:r>
            <w:r w:rsidR="003354CF">
              <w:t>proposed</w:t>
            </w:r>
            <w:r w:rsidR="003354CF">
              <w:rPr>
                <w:spacing w:val="-1"/>
              </w:rPr>
              <w:t xml:space="preserve"> </w:t>
            </w:r>
            <w:r w:rsidR="003354CF">
              <w:t>case</w:t>
            </w:r>
            <w:r w:rsidR="003354CF">
              <w:rPr>
                <w:spacing w:val="-2"/>
              </w:rPr>
              <w:t xml:space="preserve"> </w:t>
            </w:r>
            <w:r w:rsidR="003354CF">
              <w:t>management</w:t>
            </w:r>
            <w:r w:rsidR="003354CF">
              <w:rPr>
                <w:spacing w:val="-1"/>
              </w:rPr>
              <w:t xml:space="preserve"> </w:t>
            </w:r>
            <w:r w:rsidR="003354CF">
              <w:t>plan and</w:t>
            </w:r>
            <w:r w:rsidR="003354CF">
              <w:rPr>
                <w:spacing w:val="-1"/>
              </w:rPr>
              <w:t xml:space="preserve"> </w:t>
            </w:r>
            <w:r w:rsidR="003354CF">
              <w:t>scheduling</w:t>
            </w:r>
            <w:r w:rsidR="003354CF">
              <w:rPr>
                <w:spacing w:val="-4"/>
              </w:rPr>
              <w:t xml:space="preserve"> </w:t>
            </w:r>
            <w:r w:rsidR="003354CF">
              <w:t>order.</w:t>
            </w:r>
            <w:r w:rsidR="003354CF">
              <w:tab/>
              <w:t>21</w:t>
            </w:r>
          </w:hyperlink>
        </w:p>
        <w:p w14:paraId="69E2FBD5" w14:textId="77777777" w:rsidR="00582087" w:rsidRDefault="00065952">
          <w:pPr>
            <w:pStyle w:val="TOC3"/>
            <w:numPr>
              <w:ilvl w:val="1"/>
              <w:numId w:val="71"/>
            </w:numPr>
            <w:tabs>
              <w:tab w:val="left" w:pos="3278"/>
              <w:tab w:val="left" w:pos="3279"/>
              <w:tab w:val="left" w:pos="10470"/>
            </w:tabs>
          </w:pPr>
          <w:hyperlink w:anchor="_bookmark82" w:history="1">
            <w:r w:rsidR="003354CF">
              <w:t>Other</w:t>
            </w:r>
            <w:r w:rsidR="003354CF">
              <w:rPr>
                <w:spacing w:val="-1"/>
              </w:rPr>
              <w:t xml:space="preserve"> </w:t>
            </w:r>
            <w:r w:rsidR="003354CF">
              <w:t>Orders.</w:t>
            </w:r>
            <w:r w:rsidR="003354CF">
              <w:tab/>
              <w:t>21</w:t>
            </w:r>
          </w:hyperlink>
        </w:p>
        <w:p w14:paraId="43E3F771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8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30.</w:t>
            </w:r>
            <w:r w:rsidR="003354CF">
              <w:tab/>
              <w:t>DEPOSITIONS</w:t>
            </w:r>
            <w:r w:rsidR="003354CF">
              <w:tab/>
              <w:t>21</w:t>
            </w:r>
          </w:hyperlink>
        </w:p>
        <w:p w14:paraId="1B987475" w14:textId="77777777" w:rsidR="00582087" w:rsidRDefault="00065952">
          <w:pPr>
            <w:pStyle w:val="TOC2"/>
            <w:numPr>
              <w:ilvl w:val="0"/>
              <w:numId w:val="70"/>
            </w:numPr>
            <w:tabs>
              <w:tab w:val="left" w:pos="2779"/>
              <w:tab w:val="left" w:pos="2780"/>
              <w:tab w:val="left" w:leader="dot" w:pos="10461"/>
            </w:tabs>
            <w:spacing w:before="242" w:after="80"/>
            <w:ind w:hanging="721"/>
          </w:pPr>
          <w:hyperlink w:anchor="_bookmark84" w:history="1">
            <w:r w:rsidR="003354CF">
              <w:t>Audiovisual</w:t>
            </w:r>
            <w:r w:rsidR="003354CF">
              <w:rPr>
                <w:spacing w:val="-2"/>
              </w:rPr>
              <w:t xml:space="preserve"> </w:t>
            </w:r>
            <w:r w:rsidR="003354CF">
              <w:t>Recording</w:t>
            </w:r>
            <w:r w:rsidR="003354CF">
              <w:rPr>
                <w:spacing w:val="-1"/>
              </w:rPr>
              <w:t xml:space="preserve"> </w:t>
            </w:r>
            <w:r w:rsidR="003354CF">
              <w:t>of Depositions.</w:t>
            </w:r>
            <w:r w:rsidR="003354CF">
              <w:tab/>
              <w:t>21</w:t>
            </w:r>
          </w:hyperlink>
        </w:p>
        <w:p w14:paraId="42B86E24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  <w:spacing w:before="60"/>
          </w:pPr>
          <w:hyperlink w:anchor="_bookmark85" w:history="1">
            <w:r w:rsidR="003354CF">
              <w:t>Written</w:t>
            </w:r>
            <w:r w:rsidR="003354CF">
              <w:rPr>
                <w:spacing w:val="-1"/>
              </w:rPr>
              <w:t xml:space="preserve"> </w:t>
            </w:r>
            <w:r w:rsidR="003354CF">
              <w:t>Transcript Required</w:t>
            </w:r>
            <w:r w:rsidR="003354CF">
              <w:tab/>
              <w:t>21</w:t>
            </w:r>
          </w:hyperlink>
        </w:p>
        <w:p w14:paraId="3866396A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86" w:history="1">
            <w:r w:rsidR="003354CF">
              <w:t>Scope</w:t>
            </w:r>
            <w:r w:rsidR="003354CF">
              <w:rPr>
                <w:spacing w:val="-2"/>
              </w:rPr>
              <w:t xml:space="preserve"> </w:t>
            </w:r>
            <w:r w:rsidR="003354CF">
              <w:t>of Scene</w:t>
            </w:r>
            <w:r w:rsidR="003354CF">
              <w:rPr>
                <w:spacing w:val="-1"/>
              </w:rPr>
              <w:t xml:space="preserve"> </w:t>
            </w:r>
            <w:r w:rsidR="003354CF">
              <w:t>Viewed</w:t>
            </w:r>
            <w:r w:rsidR="003354CF">
              <w:tab/>
              <w:t>21</w:t>
            </w:r>
          </w:hyperlink>
        </w:p>
        <w:p w14:paraId="44B56549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87" w:history="1">
            <w:r w:rsidR="003354CF">
              <w:t>Witness’s</w:t>
            </w:r>
            <w:r w:rsidR="003354CF">
              <w:rPr>
                <w:spacing w:val="-2"/>
              </w:rPr>
              <w:t xml:space="preserve"> </w:t>
            </w:r>
            <w:r w:rsidR="003354CF">
              <w:t>Approval Not</w:t>
            </w:r>
            <w:r w:rsidR="003354CF">
              <w:rPr>
                <w:spacing w:val="-1"/>
              </w:rPr>
              <w:t xml:space="preserve"> </w:t>
            </w:r>
            <w:r w:rsidR="003354CF">
              <w:t>Required.</w:t>
            </w:r>
            <w:r w:rsidR="003354CF">
              <w:tab/>
              <w:t>21</w:t>
            </w:r>
          </w:hyperlink>
        </w:p>
        <w:p w14:paraId="7DFB69D2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88" w:history="1">
            <w:r w:rsidR="003354CF">
              <w:t>Availability</w:t>
            </w:r>
            <w:r w:rsidR="003354CF">
              <w:rPr>
                <w:spacing w:val="-6"/>
              </w:rPr>
              <w:t xml:space="preserve"> </w:t>
            </w:r>
            <w:r w:rsidR="003354CF">
              <w:t>to Parties.</w:t>
            </w:r>
            <w:r w:rsidR="003354CF">
              <w:tab/>
              <w:t>21</w:t>
            </w:r>
          </w:hyperlink>
        </w:p>
        <w:p w14:paraId="3117A85B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89" w:history="1">
            <w:r w:rsidR="003354CF">
              <w:t>Editing</w:t>
            </w:r>
            <w:r w:rsidR="003354CF">
              <w:tab/>
              <w:t>21</w:t>
            </w:r>
          </w:hyperlink>
        </w:p>
        <w:p w14:paraId="73A289B1" w14:textId="77777777" w:rsidR="00582087" w:rsidRDefault="00065952">
          <w:pPr>
            <w:pStyle w:val="TOC3"/>
            <w:numPr>
              <w:ilvl w:val="1"/>
              <w:numId w:val="7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90" w:history="1">
            <w:r w:rsidR="003354CF">
              <w:t>Expenses</w:t>
            </w:r>
            <w:r w:rsidR="003354CF">
              <w:rPr>
                <w:spacing w:val="-1"/>
              </w:rPr>
              <w:t xml:space="preserve"> </w:t>
            </w:r>
            <w:r w:rsidR="003354CF">
              <w:t>Recoverable</w:t>
            </w:r>
            <w:r w:rsidR="003354CF">
              <w:rPr>
                <w:spacing w:val="1"/>
              </w:rPr>
              <w:t xml:space="preserve"> </w:t>
            </w:r>
            <w:r w:rsidR="003354CF">
              <w:t>as</w:t>
            </w:r>
            <w:r w:rsidR="003354CF">
              <w:rPr>
                <w:spacing w:val="2"/>
              </w:rPr>
              <w:t xml:space="preserve"> </w:t>
            </w:r>
            <w:r w:rsidR="003354CF">
              <w:t>Cost</w:t>
            </w:r>
            <w:r w:rsidR="003354CF">
              <w:tab/>
              <w:t>21</w:t>
            </w:r>
          </w:hyperlink>
        </w:p>
        <w:p w14:paraId="3D8934F3" w14:textId="77777777" w:rsidR="00582087" w:rsidRDefault="00065952">
          <w:pPr>
            <w:pStyle w:val="TOC2"/>
            <w:numPr>
              <w:ilvl w:val="0"/>
              <w:numId w:val="70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91" w:history="1">
            <w:r w:rsidR="003354CF">
              <w:t>Depositions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Experts.</w:t>
            </w:r>
            <w:r w:rsidR="003354CF">
              <w:tab/>
              <w:t>22</w:t>
            </w:r>
          </w:hyperlink>
        </w:p>
        <w:p w14:paraId="53C12C9C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92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35.</w:t>
            </w:r>
            <w:r w:rsidR="003354CF">
              <w:tab/>
              <w:t>PHYSICAL</w:t>
            </w:r>
            <w:r w:rsidR="003354CF">
              <w:rPr>
                <w:spacing w:val="-1"/>
              </w:rPr>
              <w:t xml:space="preserve"> </w:t>
            </w:r>
            <w:r w:rsidR="003354CF">
              <w:t>AND/OR</w:t>
            </w:r>
            <w:r w:rsidR="003354CF">
              <w:rPr>
                <w:spacing w:val="-1"/>
              </w:rPr>
              <w:t xml:space="preserve"> </w:t>
            </w:r>
            <w:r w:rsidR="003354CF">
              <w:t>MENTAL</w:t>
            </w:r>
            <w:r w:rsidR="003354CF">
              <w:rPr>
                <w:spacing w:val="-1"/>
              </w:rPr>
              <w:t xml:space="preserve"> </w:t>
            </w:r>
            <w:r w:rsidR="003354CF">
              <w:t>EXAMINATION</w:t>
            </w:r>
            <w:r w:rsidR="003354CF">
              <w:tab/>
              <w:t>22</w:t>
            </w:r>
          </w:hyperlink>
        </w:p>
        <w:p w14:paraId="34D950D0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9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37.</w:t>
            </w:r>
            <w:r w:rsidR="003354CF">
              <w:tab/>
              <w:t>DISCOVERY</w:t>
            </w:r>
            <w:r w:rsidR="003354CF">
              <w:rPr>
                <w:spacing w:val="1"/>
              </w:rPr>
              <w:t xml:space="preserve"> </w:t>
            </w:r>
            <w:r w:rsidR="003354CF">
              <w:t>VIOLATIONS</w:t>
            </w:r>
            <w:r w:rsidR="003354CF">
              <w:tab/>
              <w:t>22</w:t>
            </w:r>
          </w:hyperlink>
        </w:p>
        <w:p w14:paraId="0FFE03DF" w14:textId="77777777" w:rsidR="00582087" w:rsidRDefault="00065952">
          <w:pPr>
            <w:pStyle w:val="TOC2"/>
            <w:numPr>
              <w:ilvl w:val="0"/>
              <w:numId w:val="69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94" w:history="1">
            <w:r w:rsidR="003354CF">
              <w:t>Good</w:t>
            </w:r>
            <w:r w:rsidR="003354CF">
              <w:rPr>
                <w:spacing w:val="1"/>
              </w:rPr>
              <w:t xml:space="preserve"> </w:t>
            </w:r>
            <w:r w:rsidR="003354CF">
              <w:t>Faith Certificate</w:t>
            </w:r>
            <w:r w:rsidR="003354CF">
              <w:tab/>
              <w:t>22</w:t>
            </w:r>
          </w:hyperlink>
        </w:p>
        <w:p w14:paraId="1EE7405B" w14:textId="77777777" w:rsidR="00582087" w:rsidRDefault="00065952">
          <w:pPr>
            <w:pStyle w:val="TOC2"/>
            <w:numPr>
              <w:ilvl w:val="0"/>
              <w:numId w:val="69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95" w:history="1">
            <w:r w:rsidR="003354CF">
              <w:t>Motions</w:t>
            </w:r>
            <w:r w:rsidR="003354CF">
              <w:rPr>
                <w:spacing w:val="-1"/>
              </w:rPr>
              <w:t xml:space="preserve"> </w:t>
            </w:r>
            <w:r w:rsidR="003354CF">
              <w:t>Must Quote</w:t>
            </w:r>
            <w:r w:rsidR="003354CF">
              <w:rPr>
                <w:spacing w:val="-2"/>
              </w:rPr>
              <w:t xml:space="preserve"> </w:t>
            </w:r>
            <w:r w:rsidR="003354CF">
              <w:t>Disputed Language</w:t>
            </w:r>
            <w:r w:rsidR="003354CF">
              <w:tab/>
              <w:t>22</w:t>
            </w:r>
          </w:hyperlink>
        </w:p>
        <w:p w14:paraId="289C9B55" w14:textId="77777777" w:rsidR="00582087" w:rsidRDefault="00065952">
          <w:pPr>
            <w:pStyle w:val="TOC2"/>
            <w:numPr>
              <w:ilvl w:val="0"/>
              <w:numId w:val="69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96" w:history="1">
            <w:r w:rsidR="003354CF">
              <w:t>Failure</w:t>
            </w:r>
            <w:r w:rsidR="003354CF">
              <w:rPr>
                <w:spacing w:val="-2"/>
              </w:rPr>
              <w:t xml:space="preserve"> </w:t>
            </w:r>
            <w:r w:rsidR="003354CF">
              <w:t>to</w:t>
            </w:r>
            <w:r w:rsidR="003354CF">
              <w:rPr>
                <w:spacing w:val="1"/>
              </w:rPr>
              <w:t xml:space="preserve"> </w:t>
            </w:r>
            <w:r w:rsidR="003354CF">
              <w:t>comply</w:t>
            </w:r>
            <w:r w:rsidR="003354CF">
              <w:tab/>
              <w:t>23</w:t>
            </w:r>
          </w:hyperlink>
        </w:p>
        <w:p w14:paraId="1AFFCF2B" w14:textId="77777777" w:rsidR="00582087" w:rsidRDefault="00065952">
          <w:pPr>
            <w:pStyle w:val="TOC2"/>
            <w:numPr>
              <w:ilvl w:val="0"/>
              <w:numId w:val="69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97" w:history="1">
            <w:proofErr w:type="gramStart"/>
            <w:r w:rsidR="003354CF">
              <w:t>L.U.CIV.R.</w:t>
            </w:r>
            <w:proofErr w:type="gramEnd"/>
            <w:r w:rsidR="003354CF">
              <w:rPr>
                <w:spacing w:val="-1"/>
              </w:rPr>
              <w:t xml:space="preserve"> </w:t>
            </w:r>
            <w:r w:rsidR="003354CF">
              <w:t>37 Motion to Limit or</w:t>
            </w:r>
            <w:r w:rsidR="003354CF">
              <w:rPr>
                <w:spacing w:val="-2"/>
              </w:rPr>
              <w:t xml:space="preserve"> </w:t>
            </w:r>
            <w:r w:rsidR="003354CF">
              <w:t>Quash</w:t>
            </w:r>
            <w:r w:rsidR="003354CF">
              <w:rPr>
                <w:spacing w:val="-1"/>
              </w:rPr>
              <w:t xml:space="preserve"> </w:t>
            </w:r>
            <w:r w:rsidR="003354CF">
              <w:t>a Deposition</w:t>
            </w:r>
            <w:r w:rsidR="003354CF">
              <w:tab/>
              <w:t>23</w:t>
            </w:r>
          </w:hyperlink>
        </w:p>
        <w:p w14:paraId="62BB5C71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9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38.</w:t>
            </w:r>
            <w:r w:rsidR="003354CF">
              <w:tab/>
              <w:t>DEMAND</w:t>
            </w:r>
            <w:r w:rsidR="003354CF">
              <w:rPr>
                <w:spacing w:val="-1"/>
              </w:rPr>
              <w:t xml:space="preserve"> </w:t>
            </w:r>
            <w:r w:rsidR="003354CF">
              <w:t>FOR</w:t>
            </w:r>
            <w:r w:rsidR="003354CF">
              <w:rPr>
                <w:spacing w:val="-1"/>
              </w:rPr>
              <w:t xml:space="preserve"> </w:t>
            </w:r>
            <w:r w:rsidR="003354CF">
              <w:t>JURY</w:t>
            </w:r>
            <w:r w:rsidR="003354CF">
              <w:tab/>
              <w:t>23</w:t>
            </w:r>
          </w:hyperlink>
        </w:p>
        <w:p w14:paraId="48D64141" w14:textId="77777777" w:rsidR="00582087" w:rsidRDefault="00065952">
          <w:pPr>
            <w:pStyle w:val="TOC2"/>
            <w:numPr>
              <w:ilvl w:val="0"/>
              <w:numId w:val="68"/>
            </w:numPr>
            <w:tabs>
              <w:tab w:val="left" w:pos="2779"/>
              <w:tab w:val="left" w:pos="2780"/>
              <w:tab w:val="right" w:leader="dot" w:pos="10701"/>
            </w:tabs>
            <w:spacing w:before="242"/>
            <w:ind w:hanging="721"/>
          </w:pPr>
          <w:hyperlink w:anchor="_bookmark99" w:history="1">
            <w:r w:rsidR="003354CF">
              <w:t>When</w:t>
            </w:r>
            <w:r w:rsidR="003354CF">
              <w:rPr>
                <w:spacing w:val="-1"/>
              </w:rPr>
              <w:t xml:space="preserve"> </w:t>
            </w:r>
            <w:r w:rsidR="003354CF">
              <w:t>Due;</w:t>
            </w:r>
            <w:r w:rsidR="003354CF">
              <w:rPr>
                <w:spacing w:val="-2"/>
              </w:rPr>
              <w:t xml:space="preserve"> </w:t>
            </w:r>
            <w:r w:rsidR="003354CF">
              <w:t>How</w:t>
            </w:r>
            <w:r w:rsidR="003354CF">
              <w:rPr>
                <w:spacing w:val="2"/>
              </w:rPr>
              <w:t xml:space="preserve"> </w:t>
            </w:r>
            <w:r w:rsidR="003354CF">
              <w:t>Presented</w:t>
            </w:r>
            <w:r w:rsidR="003354CF">
              <w:tab/>
              <w:t>23</w:t>
            </w:r>
          </w:hyperlink>
        </w:p>
        <w:p w14:paraId="5E922B29" w14:textId="77777777" w:rsidR="00582087" w:rsidRDefault="00065952">
          <w:pPr>
            <w:pStyle w:val="TOC2"/>
            <w:numPr>
              <w:ilvl w:val="0"/>
              <w:numId w:val="68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00" w:history="1">
            <w:r w:rsidR="003354CF">
              <w:t>Within Discretion of</w:t>
            </w:r>
            <w:r w:rsidR="003354CF">
              <w:rPr>
                <w:spacing w:val="1"/>
              </w:rPr>
              <w:t xml:space="preserve"> </w:t>
            </w:r>
            <w:r w:rsidR="003354CF">
              <w:t>Court.</w:t>
            </w:r>
            <w:r w:rsidR="003354CF">
              <w:tab/>
              <w:t>23</w:t>
            </w:r>
          </w:hyperlink>
        </w:p>
        <w:p w14:paraId="288EA7DA" w14:textId="77777777" w:rsidR="00582087" w:rsidRDefault="00065952">
          <w:pPr>
            <w:pStyle w:val="TOC2"/>
            <w:numPr>
              <w:ilvl w:val="0"/>
              <w:numId w:val="68"/>
            </w:numPr>
            <w:tabs>
              <w:tab w:val="left" w:pos="2779"/>
              <w:tab w:val="left" w:pos="2780"/>
              <w:tab w:val="right" w:leader="dot" w:pos="10701"/>
            </w:tabs>
            <w:spacing w:before="241"/>
            <w:ind w:hanging="721"/>
          </w:pPr>
          <w:hyperlink w:anchor="_bookmark101" w:history="1">
            <w:r w:rsidR="003354CF">
              <w:t>Removed</w:t>
            </w:r>
            <w:r w:rsidR="003354CF">
              <w:rPr>
                <w:spacing w:val="-1"/>
              </w:rPr>
              <w:t xml:space="preserve"> </w:t>
            </w:r>
            <w:r w:rsidR="003354CF">
              <w:t>Actions; Law</w:t>
            </w:r>
            <w:r w:rsidR="003354CF">
              <w:rPr>
                <w:spacing w:val="-1"/>
              </w:rPr>
              <w:t xml:space="preserve"> </w:t>
            </w:r>
            <w:r w:rsidR="003354CF">
              <w:t>and Equity Actions</w:t>
            </w:r>
            <w:r w:rsidR="003354CF">
              <w:tab/>
              <w:t>23</w:t>
            </w:r>
          </w:hyperlink>
        </w:p>
        <w:p w14:paraId="03CA1584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02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42.</w:t>
            </w:r>
            <w:r w:rsidR="003354CF">
              <w:tab/>
              <w:t>CONSOLIDATION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ACTIONS.</w:t>
            </w:r>
            <w:r w:rsidR="003354CF">
              <w:tab/>
              <w:t>23</w:t>
            </w:r>
          </w:hyperlink>
        </w:p>
        <w:p w14:paraId="7AA808B8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0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45.</w:t>
            </w:r>
            <w:r w:rsidR="003354CF">
              <w:tab/>
              <w:t>SUBPOENA</w:t>
            </w:r>
            <w:r w:rsidR="003354CF">
              <w:tab/>
              <w:t>23</w:t>
            </w:r>
          </w:hyperlink>
        </w:p>
        <w:p w14:paraId="1B637BA6" w14:textId="77777777" w:rsidR="00582087" w:rsidRDefault="00065952">
          <w:pPr>
            <w:pStyle w:val="TOC2"/>
            <w:numPr>
              <w:ilvl w:val="0"/>
              <w:numId w:val="67"/>
            </w:numPr>
            <w:tabs>
              <w:tab w:val="left" w:pos="2779"/>
              <w:tab w:val="left" w:pos="2780"/>
              <w:tab w:val="right" w:leader="dot" w:pos="10701"/>
            </w:tabs>
            <w:spacing w:before="242"/>
            <w:ind w:hanging="721"/>
          </w:pPr>
          <w:hyperlink w:anchor="_bookmark104" w:history="1">
            <w:r w:rsidR="003354CF">
              <w:t>Witnesses.</w:t>
            </w:r>
            <w:r w:rsidR="003354CF">
              <w:tab/>
              <w:t>23</w:t>
            </w:r>
          </w:hyperlink>
        </w:p>
        <w:p w14:paraId="528B4C12" w14:textId="77777777" w:rsidR="00582087" w:rsidRDefault="00065952">
          <w:pPr>
            <w:pStyle w:val="TOC2"/>
            <w:numPr>
              <w:ilvl w:val="0"/>
              <w:numId w:val="67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05" w:history="1">
            <w:r w:rsidR="003354CF">
              <w:t>Witnesses’</w:t>
            </w:r>
            <w:r w:rsidR="003354CF">
              <w:rPr>
                <w:spacing w:val="-2"/>
              </w:rPr>
              <w:t xml:space="preserve"> </w:t>
            </w:r>
            <w:r w:rsidR="003354CF">
              <w:t>Attendance</w:t>
            </w:r>
            <w:r w:rsidR="003354CF">
              <w:rPr>
                <w:spacing w:val="-1"/>
              </w:rPr>
              <w:t xml:space="preserve"> </w:t>
            </w:r>
            <w:r w:rsidR="003354CF">
              <w:t>and Mileage</w:t>
            </w:r>
            <w:r w:rsidR="003354CF">
              <w:rPr>
                <w:spacing w:val="-2"/>
              </w:rPr>
              <w:t xml:space="preserve"> </w:t>
            </w:r>
            <w:r w:rsidR="003354CF">
              <w:t>Fees.</w:t>
            </w:r>
            <w:r w:rsidR="003354CF">
              <w:tab/>
              <w:t>23</w:t>
            </w:r>
          </w:hyperlink>
        </w:p>
        <w:p w14:paraId="44F2344B" w14:textId="77777777" w:rsidR="00582087" w:rsidRDefault="00065952">
          <w:pPr>
            <w:pStyle w:val="TOC2"/>
            <w:numPr>
              <w:ilvl w:val="0"/>
              <w:numId w:val="67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06" w:history="1">
            <w:r w:rsidR="003354CF">
              <w:t>Privileged</w:t>
            </w:r>
            <w:r w:rsidR="003354CF">
              <w:rPr>
                <w:spacing w:val="-1"/>
              </w:rPr>
              <w:t xml:space="preserve"> </w:t>
            </w:r>
            <w:r w:rsidR="003354CF">
              <w:t>Information</w:t>
            </w:r>
            <w:r w:rsidR="003354CF">
              <w:tab/>
              <w:t>23</w:t>
            </w:r>
          </w:hyperlink>
        </w:p>
        <w:p w14:paraId="1ACCEE5A" w14:textId="77777777" w:rsidR="00582087" w:rsidRDefault="00065952">
          <w:pPr>
            <w:pStyle w:val="TOC2"/>
            <w:numPr>
              <w:ilvl w:val="0"/>
              <w:numId w:val="67"/>
            </w:numPr>
            <w:tabs>
              <w:tab w:val="left" w:pos="2779"/>
              <w:tab w:val="left" w:pos="2780"/>
              <w:tab w:val="right" w:leader="dot" w:pos="10701"/>
            </w:tabs>
            <w:spacing w:before="241"/>
            <w:ind w:hanging="721"/>
          </w:pPr>
          <w:hyperlink w:anchor="_bookmark107" w:history="1">
            <w:r w:rsidR="003354CF">
              <w:t>Non-Party</w:t>
            </w:r>
            <w:r w:rsidR="003354CF">
              <w:rPr>
                <w:spacing w:val="-1"/>
              </w:rPr>
              <w:t xml:space="preserve"> </w:t>
            </w:r>
            <w:r w:rsidR="003354CF">
              <w:t>ESI</w:t>
            </w:r>
            <w:r w:rsidR="003354CF">
              <w:tab/>
              <w:t>24</w:t>
            </w:r>
          </w:hyperlink>
        </w:p>
        <w:p w14:paraId="42E0A2A6" w14:textId="77777777" w:rsidR="00582087" w:rsidRDefault="00065952">
          <w:pPr>
            <w:pStyle w:val="TOC2"/>
            <w:numPr>
              <w:ilvl w:val="0"/>
              <w:numId w:val="67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08" w:history="1">
            <w:r w:rsidR="003354CF">
              <w:t>Motions</w:t>
            </w:r>
            <w:r w:rsidR="003354CF">
              <w:rPr>
                <w:spacing w:val="-1"/>
              </w:rPr>
              <w:t xml:space="preserve"> </w:t>
            </w:r>
            <w:r w:rsidR="003354CF">
              <w:t>Regarding Subpoenas</w:t>
            </w:r>
            <w:r w:rsidR="003354CF">
              <w:tab/>
              <w:t>24</w:t>
            </w:r>
          </w:hyperlink>
        </w:p>
        <w:p w14:paraId="3ECC9DBC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0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48.</w:t>
            </w:r>
            <w:r w:rsidR="003354CF">
              <w:tab/>
              <w:t>COMMUNICATION</w:t>
            </w:r>
            <w:r w:rsidR="003354CF">
              <w:rPr>
                <w:spacing w:val="-1"/>
              </w:rPr>
              <w:t xml:space="preserve"> </w:t>
            </w:r>
            <w:r w:rsidR="003354CF">
              <w:t>WITH</w:t>
            </w:r>
            <w:r w:rsidR="003354CF">
              <w:rPr>
                <w:spacing w:val="1"/>
              </w:rPr>
              <w:t xml:space="preserve"> </w:t>
            </w:r>
            <w:r w:rsidR="003354CF">
              <w:t>JURORS.</w:t>
            </w:r>
            <w:r w:rsidR="003354CF">
              <w:tab/>
              <w:t>24</w:t>
            </w:r>
          </w:hyperlink>
        </w:p>
        <w:p w14:paraId="4ACC108F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after="53"/>
          </w:pPr>
          <w:hyperlink w:anchor="_bookmark110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51.</w:t>
            </w:r>
            <w:r w:rsidR="003354CF">
              <w:tab/>
              <w:t>REQUESTS FOR</w:t>
            </w:r>
            <w:r w:rsidR="003354CF">
              <w:rPr>
                <w:spacing w:val="-1"/>
              </w:rPr>
              <w:t xml:space="preserve"> </w:t>
            </w:r>
            <w:r w:rsidR="003354CF">
              <w:t>JURY</w:t>
            </w:r>
            <w:r w:rsidR="003354CF">
              <w:rPr>
                <w:spacing w:val="-2"/>
              </w:rPr>
              <w:t xml:space="preserve"> </w:t>
            </w:r>
            <w:r w:rsidR="003354CF">
              <w:t>INSTRUCTIONS</w:t>
            </w:r>
            <w:r w:rsidR="003354CF">
              <w:tab/>
              <w:t>24</w:t>
            </w:r>
          </w:hyperlink>
        </w:p>
        <w:p w14:paraId="11A420EF" w14:textId="77777777" w:rsidR="00582087" w:rsidRDefault="00065952">
          <w:pPr>
            <w:pStyle w:val="TOC2"/>
            <w:numPr>
              <w:ilvl w:val="0"/>
              <w:numId w:val="66"/>
            </w:numPr>
            <w:tabs>
              <w:tab w:val="left" w:pos="2779"/>
              <w:tab w:val="left" w:pos="2780"/>
              <w:tab w:val="left" w:leader="dot" w:pos="10461"/>
            </w:tabs>
            <w:spacing w:before="60"/>
            <w:ind w:hanging="721"/>
          </w:pPr>
          <w:hyperlink w:anchor="_bookmark111" w:history="1">
            <w:r w:rsidR="003354CF">
              <w:t>When</w:t>
            </w:r>
            <w:r w:rsidR="003354CF">
              <w:rPr>
                <w:spacing w:val="-1"/>
              </w:rPr>
              <w:t xml:space="preserve"> </w:t>
            </w:r>
            <w:r w:rsidR="003354CF">
              <w:t>Due.</w:t>
            </w:r>
            <w:r w:rsidR="003354CF">
              <w:tab/>
              <w:t>24</w:t>
            </w:r>
          </w:hyperlink>
        </w:p>
        <w:p w14:paraId="60902246" w14:textId="77777777" w:rsidR="00582087" w:rsidRDefault="00065952">
          <w:pPr>
            <w:pStyle w:val="TOC2"/>
            <w:numPr>
              <w:ilvl w:val="0"/>
              <w:numId w:val="6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12" w:history="1">
            <w:proofErr w:type="gramStart"/>
            <w:r w:rsidR="003354CF">
              <w:t>How</w:t>
            </w:r>
            <w:proofErr w:type="gramEnd"/>
            <w:r w:rsidR="003354CF">
              <w:t xml:space="preserve"> Presented</w:t>
            </w:r>
            <w:r w:rsidR="003354CF">
              <w:tab/>
              <w:t>24</w:t>
            </w:r>
          </w:hyperlink>
        </w:p>
        <w:p w14:paraId="147FD324" w14:textId="77777777" w:rsidR="00582087" w:rsidRDefault="00065952">
          <w:pPr>
            <w:pStyle w:val="TOC2"/>
            <w:numPr>
              <w:ilvl w:val="0"/>
              <w:numId w:val="6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13" w:history="1">
            <w:r w:rsidR="003354CF">
              <w:t>Automated</w:t>
            </w:r>
            <w:r w:rsidR="003354CF">
              <w:rPr>
                <w:spacing w:val="1"/>
              </w:rPr>
              <w:t xml:space="preserve"> </w:t>
            </w:r>
            <w:r w:rsidR="003354CF">
              <w:t>Formats</w:t>
            </w:r>
            <w:r w:rsidR="003354CF">
              <w:tab/>
              <w:t>24</w:t>
            </w:r>
          </w:hyperlink>
        </w:p>
        <w:p w14:paraId="06D3BB49" w14:textId="77777777" w:rsidR="00582087" w:rsidRDefault="00065952">
          <w:pPr>
            <w:pStyle w:val="TOC2"/>
            <w:numPr>
              <w:ilvl w:val="0"/>
              <w:numId w:val="6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14" w:history="1">
            <w:r w:rsidR="003354CF">
              <w:t>Standard</w:t>
            </w:r>
            <w:r w:rsidR="003354CF">
              <w:rPr>
                <w:spacing w:val="-2"/>
              </w:rPr>
              <w:t xml:space="preserve"> </w:t>
            </w:r>
            <w:r w:rsidR="003354CF">
              <w:t>Instructions</w:t>
            </w:r>
            <w:r w:rsidR="003354CF">
              <w:rPr>
                <w:spacing w:val="-5"/>
              </w:rPr>
              <w:t xml:space="preserve"> </w:t>
            </w:r>
            <w:r w:rsidR="003354CF">
              <w:t>Not</w:t>
            </w:r>
            <w:r w:rsidR="003354CF">
              <w:rPr>
                <w:spacing w:val="-3"/>
              </w:rPr>
              <w:t xml:space="preserve"> </w:t>
            </w:r>
            <w:r w:rsidR="003354CF">
              <w:t>Required</w:t>
            </w:r>
            <w:r w:rsidR="003354CF">
              <w:tab/>
              <w:t>24</w:t>
            </w:r>
          </w:hyperlink>
        </w:p>
        <w:p w14:paraId="03C4A3A2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115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52.</w:t>
            </w:r>
            <w:r w:rsidR="003354CF">
              <w:tab/>
              <w:t>ORDERS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3"/>
              </w:rPr>
              <w:t xml:space="preserve"> </w:t>
            </w:r>
            <w:r w:rsidR="003354CF">
              <w:t>JUDGMENTS</w:t>
            </w:r>
            <w:r w:rsidR="003354CF">
              <w:tab/>
              <w:t>25</w:t>
            </w:r>
          </w:hyperlink>
        </w:p>
        <w:p w14:paraId="29C6359A" w14:textId="77777777" w:rsidR="00582087" w:rsidRDefault="00065952">
          <w:pPr>
            <w:pStyle w:val="TOC2"/>
            <w:numPr>
              <w:ilvl w:val="0"/>
              <w:numId w:val="65"/>
            </w:numPr>
            <w:tabs>
              <w:tab w:val="left" w:pos="2779"/>
              <w:tab w:val="left" w:pos="2780"/>
              <w:tab w:val="left" w:leader="dot" w:pos="10461"/>
            </w:tabs>
            <w:spacing w:before="239"/>
            <w:ind w:hanging="721"/>
          </w:pPr>
          <w:hyperlink w:anchor="_bookmark116" w:history="1">
            <w:r w:rsidR="003354CF">
              <w:t>Manner</w:t>
            </w:r>
            <w:r w:rsidR="003354CF">
              <w:rPr>
                <w:spacing w:val="-3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Presentation</w:t>
            </w:r>
            <w:r w:rsidR="003354CF">
              <w:tab/>
              <w:t>25</w:t>
            </w:r>
          </w:hyperlink>
        </w:p>
        <w:p w14:paraId="34030DD1" w14:textId="77777777" w:rsidR="00582087" w:rsidRDefault="00065952">
          <w:pPr>
            <w:pStyle w:val="TOC2"/>
            <w:numPr>
              <w:ilvl w:val="0"/>
              <w:numId w:val="65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17" w:history="1">
            <w:r w:rsidR="003354CF">
              <w:t>Service</w:t>
            </w:r>
            <w:r w:rsidR="003354CF">
              <w:tab/>
              <w:t>25</w:t>
            </w:r>
          </w:hyperlink>
        </w:p>
        <w:p w14:paraId="7435DF98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11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54.</w:t>
            </w:r>
            <w:r w:rsidR="003354CF">
              <w:tab/>
              <w:t>JUDGMENT;</w:t>
            </w:r>
            <w:r w:rsidR="003354CF">
              <w:rPr>
                <w:spacing w:val="-2"/>
              </w:rPr>
              <w:t xml:space="preserve"> </w:t>
            </w:r>
            <w:r w:rsidR="003354CF">
              <w:t>COSTS</w:t>
            </w:r>
            <w:r w:rsidR="003354CF">
              <w:tab/>
              <w:t>25</w:t>
            </w:r>
          </w:hyperlink>
        </w:p>
        <w:p w14:paraId="51CFADCC" w14:textId="77777777" w:rsidR="00582087" w:rsidRDefault="00065952">
          <w:pPr>
            <w:pStyle w:val="TOC2"/>
            <w:numPr>
              <w:ilvl w:val="0"/>
              <w:numId w:val="64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19" w:history="1">
            <w:r w:rsidR="003354CF">
              <w:t>Postponement</w:t>
            </w:r>
            <w:r w:rsidR="003354CF">
              <w:rPr>
                <w:spacing w:val="-1"/>
              </w:rPr>
              <w:t xml:space="preserve"> </w:t>
            </w:r>
            <w:r w:rsidR="003354CF">
              <w:t>in</w:t>
            </w:r>
            <w:r w:rsidR="003354CF">
              <w:rPr>
                <w:spacing w:val="-1"/>
              </w:rPr>
              <w:t xml:space="preserve"> </w:t>
            </w:r>
            <w:r w:rsidR="003354CF">
              <w:t>Advance</w:t>
            </w:r>
            <w:r w:rsidR="003354CF">
              <w:rPr>
                <w:spacing w:val="-2"/>
              </w:rPr>
              <w:t xml:space="preserve"> </w:t>
            </w:r>
            <w:r w:rsidR="003354CF">
              <w:t>of Trial</w:t>
            </w:r>
            <w:r w:rsidR="003354CF">
              <w:tab/>
              <w:t>25</w:t>
            </w:r>
          </w:hyperlink>
        </w:p>
        <w:p w14:paraId="274B5463" w14:textId="77777777" w:rsidR="00582087" w:rsidRDefault="00065952">
          <w:pPr>
            <w:pStyle w:val="TOC2"/>
            <w:numPr>
              <w:ilvl w:val="0"/>
              <w:numId w:val="64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20" w:history="1">
            <w:r w:rsidR="003354CF">
              <w:t>Postponement</w:t>
            </w:r>
            <w:r w:rsidR="003354CF">
              <w:rPr>
                <w:spacing w:val="-1"/>
              </w:rPr>
              <w:t xml:space="preserve"> </w:t>
            </w:r>
            <w:r w:rsidR="003354CF">
              <w:t>After</w:t>
            </w:r>
            <w:r w:rsidR="003354CF">
              <w:rPr>
                <w:spacing w:val="-2"/>
              </w:rPr>
              <w:t xml:space="preserve"> </w:t>
            </w:r>
            <w:r w:rsidR="003354CF">
              <w:t>the Case</w:t>
            </w:r>
            <w:r w:rsidR="003354CF">
              <w:rPr>
                <w:spacing w:val="-3"/>
              </w:rPr>
              <w:t xml:space="preserve"> </w:t>
            </w:r>
            <w:r w:rsidR="003354CF">
              <w:t>is</w:t>
            </w:r>
            <w:r w:rsidR="003354CF">
              <w:rPr>
                <w:spacing w:val="-1"/>
              </w:rPr>
              <w:t xml:space="preserve"> </w:t>
            </w:r>
            <w:r w:rsidR="003354CF">
              <w:t>Called</w:t>
            </w:r>
            <w:r w:rsidR="003354CF">
              <w:tab/>
              <w:t>25</w:t>
            </w:r>
          </w:hyperlink>
        </w:p>
        <w:p w14:paraId="0FF11550" w14:textId="77777777" w:rsidR="00582087" w:rsidRDefault="00065952">
          <w:pPr>
            <w:pStyle w:val="TOC2"/>
            <w:numPr>
              <w:ilvl w:val="0"/>
              <w:numId w:val="64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21" w:history="1">
            <w:r w:rsidR="003354CF">
              <w:t>Bill</w:t>
            </w:r>
            <w:r w:rsidR="003354CF">
              <w:rPr>
                <w:spacing w:val="-1"/>
              </w:rPr>
              <w:t xml:space="preserve"> </w:t>
            </w:r>
            <w:r w:rsidR="003354CF">
              <w:t>of Costs</w:t>
            </w:r>
            <w:r w:rsidR="003354CF">
              <w:tab/>
              <w:t>25</w:t>
            </w:r>
          </w:hyperlink>
        </w:p>
        <w:p w14:paraId="2ECB4C25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</w:pPr>
          <w:hyperlink w:anchor="_bookmark122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72.</w:t>
            </w:r>
            <w:r w:rsidR="003354CF">
              <w:tab/>
              <w:t>MAGISTRATE</w:t>
            </w:r>
            <w:r w:rsidR="003354CF">
              <w:rPr>
                <w:spacing w:val="-3"/>
              </w:rPr>
              <w:t xml:space="preserve"> </w:t>
            </w:r>
            <w:r w:rsidR="003354CF">
              <w:t>JUDGES</w:t>
            </w:r>
            <w:r w:rsidR="003354CF">
              <w:tab/>
              <w:t>25</w:t>
            </w:r>
          </w:hyperlink>
        </w:p>
        <w:p w14:paraId="4834F61E" w14:textId="77777777" w:rsidR="00582087" w:rsidRDefault="00065952">
          <w:pPr>
            <w:pStyle w:val="TOC2"/>
            <w:numPr>
              <w:ilvl w:val="0"/>
              <w:numId w:val="63"/>
            </w:numPr>
            <w:tabs>
              <w:tab w:val="left" w:pos="2779"/>
              <w:tab w:val="left" w:pos="2780"/>
              <w:tab w:val="left" w:leader="dot" w:pos="10461"/>
            </w:tabs>
            <w:spacing w:before="242"/>
            <w:ind w:hanging="721"/>
          </w:pPr>
          <w:hyperlink w:anchor="_bookmark123" w:history="1">
            <w:r w:rsidR="003354CF">
              <w:t>Procedures</w:t>
            </w:r>
            <w:r w:rsidR="003354CF">
              <w:rPr>
                <w:spacing w:val="-2"/>
              </w:rPr>
              <w:t xml:space="preserve"> </w:t>
            </w:r>
            <w:r w:rsidR="003354CF">
              <w:t>before</w:t>
            </w:r>
            <w:r w:rsidR="003354CF">
              <w:rPr>
                <w:spacing w:val="-2"/>
              </w:rPr>
              <w:t xml:space="preserve"> </w:t>
            </w:r>
            <w:r w:rsidR="003354CF">
              <w:t>a</w:t>
            </w:r>
            <w:r w:rsidR="003354CF">
              <w:rPr>
                <w:spacing w:val="1"/>
              </w:rPr>
              <w:t xml:space="preserve"> </w:t>
            </w:r>
            <w:r w:rsidR="003354CF">
              <w:t>Magistrate</w:t>
            </w:r>
            <w:r w:rsidR="003354CF">
              <w:rPr>
                <w:spacing w:val="-3"/>
              </w:rPr>
              <w:t xml:space="preserve"> </w:t>
            </w:r>
            <w:r w:rsidR="003354CF">
              <w:t>Judge</w:t>
            </w:r>
            <w:r w:rsidR="003354CF">
              <w:tab/>
              <w:t>25</w:t>
            </w:r>
          </w:hyperlink>
        </w:p>
        <w:p w14:paraId="32D2AC19" w14:textId="77777777" w:rsidR="00582087" w:rsidRDefault="00065952">
          <w:pPr>
            <w:pStyle w:val="TOC3"/>
            <w:numPr>
              <w:ilvl w:val="1"/>
              <w:numId w:val="63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24" w:history="1">
            <w:r w:rsidR="003354CF">
              <w:t>Appeal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Magistrate</w:t>
            </w:r>
            <w:r w:rsidR="003354CF">
              <w:rPr>
                <w:spacing w:val="-2"/>
              </w:rPr>
              <w:t xml:space="preserve"> </w:t>
            </w:r>
            <w:r w:rsidR="003354CF">
              <w:t>Judge’s</w:t>
            </w:r>
            <w:r w:rsidR="003354CF">
              <w:rPr>
                <w:spacing w:val="-1"/>
              </w:rPr>
              <w:t xml:space="preserve"> </w:t>
            </w:r>
            <w:r w:rsidR="003354CF">
              <w:t>Decision</w:t>
            </w:r>
            <w:r w:rsidR="003354CF">
              <w:tab/>
              <w:t>25</w:t>
            </w:r>
          </w:hyperlink>
        </w:p>
        <w:p w14:paraId="572114B2" w14:textId="77777777" w:rsidR="00582087" w:rsidRDefault="00065952">
          <w:pPr>
            <w:pStyle w:val="TOC3"/>
            <w:numPr>
              <w:ilvl w:val="1"/>
              <w:numId w:val="63"/>
            </w:numPr>
            <w:tabs>
              <w:tab w:val="left" w:pos="3278"/>
              <w:tab w:val="left" w:pos="3279"/>
              <w:tab w:val="left" w:pos="10470"/>
            </w:tabs>
            <w:spacing w:before="1"/>
          </w:pPr>
          <w:hyperlink w:anchor="_bookmark125" w:history="1">
            <w:r w:rsidR="003354CF">
              <w:t>Effect</w:t>
            </w:r>
            <w:r w:rsidR="003354CF">
              <w:rPr>
                <w:spacing w:val="-1"/>
              </w:rPr>
              <w:t xml:space="preserve"> </w:t>
            </w:r>
            <w:r w:rsidR="003354CF">
              <w:t>of Ruling</w:t>
            </w:r>
            <w:r w:rsidR="003354CF">
              <w:rPr>
                <w:spacing w:val="-3"/>
              </w:rPr>
              <w:t xml:space="preserve"> </w:t>
            </w:r>
            <w:r w:rsidR="003354CF">
              <w:t>by</w:t>
            </w:r>
            <w:r w:rsidR="003354CF">
              <w:rPr>
                <w:spacing w:val="-5"/>
              </w:rPr>
              <w:t xml:space="preserve"> </w:t>
            </w:r>
            <w:r w:rsidR="003354CF">
              <w:t>a</w:t>
            </w:r>
            <w:r w:rsidR="003354CF">
              <w:rPr>
                <w:spacing w:val="-1"/>
              </w:rPr>
              <w:t xml:space="preserve"> </w:t>
            </w:r>
            <w:r w:rsidR="003354CF">
              <w:t>Magistrate Judge.</w:t>
            </w:r>
            <w:r w:rsidR="003354CF">
              <w:tab/>
              <w:t>26</w:t>
            </w:r>
          </w:hyperlink>
        </w:p>
        <w:p w14:paraId="2B23D3CC" w14:textId="77777777" w:rsidR="00582087" w:rsidRDefault="00065952">
          <w:pPr>
            <w:pStyle w:val="TOC3"/>
            <w:numPr>
              <w:ilvl w:val="1"/>
              <w:numId w:val="63"/>
            </w:numPr>
            <w:tabs>
              <w:tab w:val="left" w:pos="3278"/>
              <w:tab w:val="left" w:pos="3279"/>
              <w:tab w:val="left" w:pos="10470"/>
            </w:tabs>
            <w:ind w:left="2779" w:right="447" w:firstLine="0"/>
          </w:pPr>
          <w:hyperlink w:anchor="_bookmark126" w:history="1">
            <w:r w:rsidR="003354CF">
              <w:t>Matters Upon Which a Magistrate Judge is Required to Submit a Report and</w:t>
            </w:r>
          </w:hyperlink>
          <w:r w:rsidR="003354CF">
            <w:rPr>
              <w:spacing w:val="1"/>
            </w:rPr>
            <w:t xml:space="preserve"> </w:t>
          </w:r>
          <w:hyperlink w:anchor="_bookmark126" w:history="1">
            <w:r w:rsidR="003354CF">
              <w:t>Recommendations.</w:t>
            </w:r>
            <w:r w:rsidR="003354CF">
              <w:tab/>
            </w:r>
            <w:r w:rsidR="003354CF">
              <w:rPr>
                <w:spacing w:val="-3"/>
              </w:rPr>
              <w:t>26</w:t>
            </w:r>
          </w:hyperlink>
        </w:p>
        <w:p w14:paraId="1880F880" w14:textId="77777777" w:rsidR="00582087" w:rsidRDefault="00065952">
          <w:pPr>
            <w:pStyle w:val="TOC3"/>
            <w:numPr>
              <w:ilvl w:val="1"/>
              <w:numId w:val="63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27" w:history="1">
            <w:r w:rsidR="003354CF">
              <w:t>Rule</w:t>
            </w:r>
            <w:r w:rsidR="003354CF">
              <w:rPr>
                <w:spacing w:val="-1"/>
              </w:rPr>
              <w:t xml:space="preserve"> </w:t>
            </w:r>
            <w:r w:rsidR="003354CF">
              <w:t>Not</w:t>
            </w:r>
            <w:r w:rsidR="003354CF">
              <w:rPr>
                <w:spacing w:val="-1"/>
              </w:rPr>
              <w:t xml:space="preserve"> </w:t>
            </w:r>
            <w:r w:rsidR="003354CF">
              <w:t>Applicable</w:t>
            </w:r>
            <w:r w:rsidR="003354CF">
              <w:rPr>
                <w:spacing w:val="-1"/>
              </w:rPr>
              <w:t xml:space="preserve"> </w:t>
            </w:r>
            <w:r w:rsidR="003354CF">
              <w:t>to Consent</w:t>
            </w:r>
            <w:r w:rsidR="003354CF">
              <w:rPr>
                <w:spacing w:val="-1"/>
              </w:rPr>
              <w:t xml:space="preserve"> </w:t>
            </w:r>
            <w:r w:rsidR="003354CF">
              <w:t>Cases.</w:t>
            </w:r>
            <w:r w:rsidR="003354CF">
              <w:tab/>
              <w:t>26</w:t>
            </w:r>
          </w:hyperlink>
        </w:p>
        <w:p w14:paraId="26CA139A" w14:textId="77777777" w:rsidR="00582087" w:rsidRDefault="00065952">
          <w:pPr>
            <w:pStyle w:val="TOC2"/>
            <w:numPr>
              <w:ilvl w:val="0"/>
              <w:numId w:val="63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28" w:history="1">
            <w:r w:rsidR="003354CF">
              <w:t>Assignments</w:t>
            </w:r>
            <w:r w:rsidR="003354CF">
              <w:rPr>
                <w:spacing w:val="-2"/>
              </w:rPr>
              <w:t xml:space="preserve"> </w:t>
            </w:r>
            <w:r w:rsidR="003354CF">
              <w:t>to</w:t>
            </w:r>
            <w:r w:rsidR="003354CF">
              <w:rPr>
                <w:spacing w:val="-1"/>
              </w:rPr>
              <w:t xml:space="preserve"> </w:t>
            </w:r>
            <w:r w:rsidR="003354CF">
              <w:t>a</w:t>
            </w:r>
            <w:r w:rsidR="003354CF">
              <w:rPr>
                <w:spacing w:val="1"/>
              </w:rPr>
              <w:t xml:space="preserve"> </w:t>
            </w:r>
            <w:r w:rsidR="003354CF">
              <w:t>Magistrate</w:t>
            </w:r>
            <w:r w:rsidR="003354CF">
              <w:rPr>
                <w:spacing w:val="-4"/>
              </w:rPr>
              <w:t xml:space="preserve"> </w:t>
            </w:r>
            <w:r w:rsidR="003354CF">
              <w:t>Judge</w:t>
            </w:r>
            <w:r w:rsidR="003354CF">
              <w:tab/>
              <w:t>26</w:t>
            </w:r>
          </w:hyperlink>
        </w:p>
        <w:p w14:paraId="315ED144" w14:textId="77777777" w:rsidR="00582087" w:rsidRDefault="00065952">
          <w:pPr>
            <w:pStyle w:val="TOC2"/>
            <w:numPr>
              <w:ilvl w:val="0"/>
              <w:numId w:val="63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29" w:history="1">
            <w:r w:rsidR="003354CF">
              <w:t>Notifying</w:t>
            </w:r>
            <w:r w:rsidR="003354CF">
              <w:rPr>
                <w:spacing w:val="-2"/>
              </w:rPr>
              <w:t xml:space="preserve"> </w:t>
            </w:r>
            <w:r w:rsidR="003354CF">
              <w:t>Parties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Non-Automatic</w:t>
            </w:r>
            <w:r w:rsidR="003354CF">
              <w:rPr>
                <w:spacing w:val="-3"/>
              </w:rPr>
              <w:t xml:space="preserve"> </w:t>
            </w:r>
            <w:r w:rsidR="003354CF">
              <w:t>Assignment.</w:t>
            </w:r>
            <w:r w:rsidR="003354CF">
              <w:tab/>
              <w:t>27</w:t>
            </w:r>
          </w:hyperlink>
        </w:p>
        <w:p w14:paraId="1D8EDAC6" w14:textId="77777777" w:rsidR="00582087" w:rsidRDefault="00065952">
          <w:pPr>
            <w:pStyle w:val="TOC2"/>
            <w:numPr>
              <w:ilvl w:val="0"/>
              <w:numId w:val="63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30" w:history="1">
            <w:r w:rsidR="003354CF">
              <w:t>Referral</w:t>
            </w:r>
            <w:r w:rsidR="003354CF">
              <w:rPr>
                <w:spacing w:val="-1"/>
              </w:rPr>
              <w:t xml:space="preserve"> </w:t>
            </w:r>
            <w:r w:rsidR="003354CF">
              <w:t>to Magistrate Judge</w:t>
            </w:r>
            <w:r w:rsidR="003354CF">
              <w:tab/>
              <w:t>27</w:t>
            </w:r>
          </w:hyperlink>
        </w:p>
        <w:p w14:paraId="0C6B92D5" w14:textId="77777777" w:rsidR="00582087" w:rsidRDefault="00065952">
          <w:pPr>
            <w:pStyle w:val="TOC2"/>
            <w:numPr>
              <w:ilvl w:val="0"/>
              <w:numId w:val="63"/>
            </w:numPr>
            <w:tabs>
              <w:tab w:val="left" w:pos="2779"/>
              <w:tab w:val="left" w:pos="2780"/>
              <w:tab w:val="left" w:leader="dot" w:pos="10461"/>
            </w:tabs>
            <w:ind w:right="456"/>
          </w:pPr>
          <w:hyperlink w:anchor="_bookmark131" w:history="1">
            <w:r w:rsidR="003354CF">
              <w:t>Hearing of Non-dispositive Motions When Assigned Magistrate Judge Is</w:t>
            </w:r>
          </w:hyperlink>
          <w:r w:rsidR="003354CF">
            <w:rPr>
              <w:spacing w:val="1"/>
            </w:rPr>
            <w:t xml:space="preserve"> </w:t>
          </w:r>
          <w:hyperlink w:anchor="_bookmark131" w:history="1">
            <w:r w:rsidR="003354CF">
              <w:t>Unavailable.</w:t>
            </w:r>
            <w:r w:rsidR="003354CF">
              <w:tab/>
            </w:r>
            <w:r w:rsidR="003354CF">
              <w:rPr>
                <w:spacing w:val="-2"/>
              </w:rPr>
              <w:t>27</w:t>
            </w:r>
          </w:hyperlink>
        </w:p>
        <w:p w14:paraId="15ECB200" w14:textId="77777777" w:rsidR="00582087" w:rsidRDefault="00065952">
          <w:pPr>
            <w:pStyle w:val="TOC1"/>
            <w:tabs>
              <w:tab w:val="left" w:pos="2779"/>
            </w:tabs>
            <w:spacing w:before="360" w:line="252" w:lineRule="exact"/>
          </w:pPr>
          <w:hyperlink w:anchor="_bookmark132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73.</w:t>
            </w:r>
            <w:r w:rsidR="003354CF">
              <w:tab/>
            </w:r>
            <w:r w:rsidR="003354CF">
              <w:rPr>
                <w:spacing w:val="-1"/>
              </w:rPr>
              <w:t>PROCEDURES</w:t>
            </w:r>
            <w:r w:rsidR="003354CF">
              <w:rPr>
                <w:spacing w:val="1"/>
              </w:rPr>
              <w:t xml:space="preserve"> </w:t>
            </w:r>
            <w:r w:rsidR="003354CF">
              <w:rPr>
                <w:spacing w:val="-1"/>
              </w:rPr>
              <w:t>BEFORE</w:t>
            </w:r>
            <w:r w:rsidR="003354CF">
              <w:t xml:space="preserve"> </w:t>
            </w:r>
            <w:r w:rsidR="003354CF">
              <w:rPr>
                <w:spacing w:val="-1"/>
              </w:rPr>
              <w:t>A</w:t>
            </w:r>
            <w:r w:rsidR="003354CF">
              <w:t xml:space="preserve"> </w:t>
            </w:r>
            <w:r w:rsidR="003354CF">
              <w:rPr>
                <w:spacing w:val="-1"/>
              </w:rPr>
              <w:t>MAGISTRATE</w:t>
            </w:r>
            <w:r w:rsidR="003354CF">
              <w:t xml:space="preserve"> JUDGE</w:t>
            </w:r>
            <w:r w:rsidR="003354CF">
              <w:rPr>
                <w:spacing w:val="1"/>
              </w:rPr>
              <w:t xml:space="preserve"> </w:t>
            </w:r>
            <w:r w:rsidR="003354CF">
              <w:t>–</w:t>
            </w:r>
            <w:r w:rsidR="003354CF">
              <w:rPr>
                <w:spacing w:val="1"/>
              </w:rPr>
              <w:t xml:space="preserve"> </w:t>
            </w:r>
            <w:r w:rsidR="003354CF">
              <w:t>CIVIL CONSENT</w:t>
            </w:r>
            <w:r w:rsidR="003354CF">
              <w:rPr>
                <w:spacing w:val="-1"/>
              </w:rPr>
              <w:t xml:space="preserve"> </w:t>
            </w:r>
            <w:proofErr w:type="gramStart"/>
            <w:r w:rsidR="003354CF">
              <w:t>CASES</w:t>
            </w:r>
            <w:r w:rsidR="003354CF">
              <w:rPr>
                <w:spacing w:val="-20"/>
              </w:rPr>
              <w:t xml:space="preserve"> </w:t>
            </w:r>
            <w:r w:rsidR="003354CF">
              <w:t>.</w:t>
            </w:r>
            <w:proofErr w:type="gramEnd"/>
          </w:hyperlink>
        </w:p>
        <w:p w14:paraId="34755B74" w14:textId="77777777" w:rsidR="00582087" w:rsidRDefault="00065952">
          <w:pPr>
            <w:pStyle w:val="TOC4"/>
          </w:pPr>
          <w:hyperlink w:anchor="_bookmark132" w:history="1">
            <w:r w:rsidR="003354CF">
              <w:t>..........................................................................................................................................</w:t>
            </w:r>
            <w:r w:rsidR="003354CF">
              <w:rPr>
                <w:spacing w:val="18"/>
              </w:rPr>
              <w:t xml:space="preserve"> </w:t>
            </w:r>
            <w:r w:rsidR="003354CF">
              <w:t>27</w:t>
            </w:r>
          </w:hyperlink>
        </w:p>
        <w:p w14:paraId="1542467D" w14:textId="77777777" w:rsidR="00582087" w:rsidRDefault="00065952">
          <w:pPr>
            <w:pStyle w:val="TOC2"/>
            <w:numPr>
              <w:ilvl w:val="0"/>
              <w:numId w:val="62"/>
            </w:numPr>
            <w:tabs>
              <w:tab w:val="left" w:pos="2779"/>
              <w:tab w:val="left" w:pos="2780"/>
              <w:tab w:val="left" w:leader="dot" w:pos="10461"/>
            </w:tabs>
            <w:spacing w:before="242"/>
            <w:ind w:hanging="721"/>
          </w:pPr>
          <w:hyperlink w:anchor="_bookmark133" w:history="1">
            <w:r w:rsidR="003354CF">
              <w:t>Notice</w:t>
            </w:r>
            <w:r w:rsidR="003354CF">
              <w:rPr>
                <w:spacing w:val="-3"/>
              </w:rPr>
              <w:t xml:space="preserve"> </w:t>
            </w:r>
            <w:r w:rsidR="003354CF">
              <w:t>of Consent Option</w:t>
            </w:r>
            <w:r w:rsidR="003354CF">
              <w:tab/>
              <w:t>27</w:t>
            </w:r>
          </w:hyperlink>
        </w:p>
        <w:p w14:paraId="2A96D89E" w14:textId="77777777" w:rsidR="00582087" w:rsidRDefault="00065952">
          <w:pPr>
            <w:pStyle w:val="TOC2"/>
            <w:numPr>
              <w:ilvl w:val="0"/>
              <w:numId w:val="62"/>
            </w:numPr>
            <w:tabs>
              <w:tab w:val="left" w:pos="2779"/>
              <w:tab w:val="left" w:pos="2780"/>
              <w:tab w:val="left" w:leader="dot" w:pos="10461"/>
            </w:tabs>
            <w:spacing w:before="238" w:after="240"/>
            <w:ind w:hanging="721"/>
          </w:pPr>
          <w:hyperlink w:anchor="_bookmark134" w:history="1">
            <w:r w:rsidR="003354CF">
              <w:t>Execution</w:t>
            </w:r>
            <w:r w:rsidR="003354CF">
              <w:rPr>
                <w:spacing w:val="-1"/>
              </w:rPr>
              <w:t xml:space="preserve"> </w:t>
            </w:r>
            <w:r w:rsidR="003354CF">
              <w:t>of Consent</w:t>
            </w:r>
            <w:r w:rsidR="003354CF">
              <w:tab/>
              <w:t>27</w:t>
            </w:r>
          </w:hyperlink>
        </w:p>
        <w:p w14:paraId="7800E981" w14:textId="77777777" w:rsidR="00582087" w:rsidRDefault="00065952">
          <w:pPr>
            <w:pStyle w:val="TOC2"/>
            <w:numPr>
              <w:ilvl w:val="0"/>
              <w:numId w:val="62"/>
            </w:numPr>
            <w:tabs>
              <w:tab w:val="left" w:pos="2779"/>
              <w:tab w:val="left" w:pos="2780"/>
              <w:tab w:val="right" w:leader="dot" w:pos="10701"/>
            </w:tabs>
            <w:spacing w:before="60"/>
            <w:ind w:hanging="721"/>
          </w:pPr>
          <w:hyperlink w:anchor="_bookmark135" w:history="1">
            <w:r w:rsidR="003354CF">
              <w:t>Time</w:t>
            </w:r>
            <w:r w:rsidR="003354CF">
              <w:rPr>
                <w:spacing w:val="-2"/>
              </w:rPr>
              <w:t xml:space="preserve"> </w:t>
            </w:r>
            <w:r w:rsidR="003354CF">
              <w:t>for</w:t>
            </w:r>
            <w:r w:rsidR="003354CF">
              <w:rPr>
                <w:spacing w:val="-1"/>
              </w:rPr>
              <w:t xml:space="preserve"> </w:t>
            </w:r>
            <w:r w:rsidR="003354CF">
              <w:t>Consent</w:t>
            </w:r>
            <w:r w:rsidR="003354CF">
              <w:tab/>
              <w:t>28</w:t>
            </w:r>
          </w:hyperlink>
        </w:p>
        <w:p w14:paraId="560AFE56" w14:textId="77777777" w:rsidR="00582087" w:rsidRDefault="00065952">
          <w:pPr>
            <w:pStyle w:val="TOC2"/>
            <w:numPr>
              <w:ilvl w:val="0"/>
              <w:numId w:val="62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36" w:history="1">
            <w:r w:rsidR="003354CF">
              <w:t>Reference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Civil Consent Action</w:t>
            </w:r>
            <w:r w:rsidR="003354CF">
              <w:tab/>
              <w:t>28</w:t>
            </w:r>
          </w:hyperlink>
        </w:p>
        <w:p w14:paraId="7ECC0879" w14:textId="77777777" w:rsidR="00582087" w:rsidRDefault="00065952">
          <w:pPr>
            <w:pStyle w:val="TOC2"/>
            <w:numPr>
              <w:ilvl w:val="0"/>
              <w:numId w:val="62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37" w:history="1">
            <w:r w:rsidR="003354CF">
              <w:t>Party</w:t>
            </w:r>
            <w:r w:rsidR="003354CF">
              <w:rPr>
                <w:spacing w:val="-1"/>
              </w:rPr>
              <w:t xml:space="preserve"> </w:t>
            </w:r>
            <w:r w:rsidR="003354CF">
              <w:t>Added After</w:t>
            </w:r>
            <w:r w:rsidR="003354CF">
              <w:rPr>
                <w:spacing w:val="-1"/>
              </w:rPr>
              <w:t xml:space="preserve"> </w:t>
            </w:r>
            <w:r w:rsidR="003354CF">
              <w:t>Consent Occurs</w:t>
            </w:r>
            <w:r w:rsidR="003354CF">
              <w:tab/>
              <w:t>28</w:t>
            </w:r>
          </w:hyperlink>
        </w:p>
        <w:p w14:paraId="746E04FD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13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77.</w:t>
            </w:r>
            <w:r w:rsidR="003354CF">
              <w:tab/>
              <w:t>COURT</w:t>
            </w:r>
            <w:r w:rsidR="003354CF">
              <w:rPr>
                <w:spacing w:val="-1"/>
              </w:rPr>
              <w:t xml:space="preserve"> </w:t>
            </w:r>
            <w:r w:rsidR="003354CF">
              <w:t>ALWAYS OPEN</w:t>
            </w:r>
            <w:r w:rsidR="003354CF">
              <w:tab/>
              <w:t>28</w:t>
            </w:r>
          </w:hyperlink>
        </w:p>
        <w:p w14:paraId="3BC241A4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3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79.</w:t>
            </w:r>
            <w:r w:rsidR="003354CF">
              <w:tab/>
              <w:t>SEALING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COURT</w:t>
            </w:r>
            <w:r w:rsidR="003354CF">
              <w:rPr>
                <w:spacing w:val="-1"/>
              </w:rPr>
              <w:t xml:space="preserve"> </w:t>
            </w:r>
            <w:r w:rsidR="003354CF">
              <w:t>RECORDS</w:t>
            </w:r>
            <w:r w:rsidR="003354CF">
              <w:tab/>
              <w:t>28</w:t>
            </w:r>
          </w:hyperlink>
        </w:p>
        <w:p w14:paraId="265D016D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spacing w:before="239"/>
            <w:ind w:hanging="721"/>
          </w:pPr>
          <w:hyperlink w:anchor="_bookmark140" w:history="1">
            <w:r w:rsidR="003354CF">
              <w:t>Court</w:t>
            </w:r>
            <w:r w:rsidR="003354CF">
              <w:rPr>
                <w:spacing w:val="-3"/>
              </w:rPr>
              <w:t xml:space="preserve"> </w:t>
            </w:r>
            <w:r w:rsidR="003354CF">
              <w:t>Records</w:t>
            </w:r>
            <w:r w:rsidR="003354CF">
              <w:rPr>
                <w:spacing w:val="2"/>
              </w:rPr>
              <w:t xml:space="preserve"> </w:t>
            </w:r>
            <w:r w:rsidR="003354CF">
              <w:t>Presumptively in Public</w:t>
            </w:r>
            <w:r w:rsidR="003354CF">
              <w:rPr>
                <w:spacing w:val="-2"/>
              </w:rPr>
              <w:t xml:space="preserve"> </w:t>
            </w:r>
            <w:r w:rsidR="003354CF">
              <w:t>Domain</w:t>
            </w:r>
            <w:r w:rsidR="003354CF">
              <w:tab/>
              <w:t>28</w:t>
            </w:r>
          </w:hyperlink>
        </w:p>
        <w:p w14:paraId="590C8C10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1" w:history="1">
            <w:r w:rsidR="003354CF">
              <w:t>Documents Filed with the Court</w:t>
            </w:r>
            <w:r w:rsidR="003354CF">
              <w:tab/>
              <w:t>28</w:t>
            </w:r>
          </w:hyperlink>
        </w:p>
        <w:p w14:paraId="51661701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spacing w:before="241"/>
            <w:ind w:hanging="721"/>
          </w:pPr>
          <w:hyperlink w:anchor="_bookmark142" w:history="1">
            <w:r w:rsidR="003354CF">
              <w:t>Sealed</w:t>
            </w:r>
            <w:r w:rsidR="003354CF">
              <w:rPr>
                <w:spacing w:val="-1"/>
              </w:rPr>
              <w:t xml:space="preserve"> </w:t>
            </w:r>
            <w:r w:rsidR="003354CF">
              <w:t>Orders.</w:t>
            </w:r>
            <w:r w:rsidR="003354CF">
              <w:tab/>
              <w:t>28</w:t>
            </w:r>
          </w:hyperlink>
        </w:p>
        <w:p w14:paraId="548D6F5B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3" w:history="1">
            <w:r w:rsidR="003354CF">
              <w:t>Stipulations,</w:t>
            </w:r>
            <w:r w:rsidR="003354CF">
              <w:rPr>
                <w:spacing w:val="-1"/>
              </w:rPr>
              <w:t xml:space="preserve"> </w:t>
            </w:r>
            <w:r w:rsidR="003354CF">
              <w:t>Confidentiality and</w:t>
            </w:r>
            <w:r w:rsidR="003354CF">
              <w:rPr>
                <w:spacing w:val="-1"/>
              </w:rPr>
              <w:t xml:space="preserve"> </w:t>
            </w:r>
            <w:r w:rsidR="003354CF">
              <w:t>Protective</w:t>
            </w:r>
            <w:r w:rsidR="003354CF">
              <w:rPr>
                <w:spacing w:val="-2"/>
              </w:rPr>
              <w:t xml:space="preserve"> </w:t>
            </w:r>
            <w:r w:rsidR="003354CF">
              <w:t>Orders</w:t>
            </w:r>
            <w:r w:rsidR="003354CF">
              <w:rPr>
                <w:spacing w:val="-1"/>
              </w:rPr>
              <w:t xml:space="preserve"> </w:t>
            </w:r>
            <w:r w:rsidR="003354CF">
              <w:t>Insufficient.</w:t>
            </w:r>
            <w:r w:rsidR="003354CF">
              <w:tab/>
              <w:t>28</w:t>
            </w:r>
          </w:hyperlink>
        </w:p>
        <w:p w14:paraId="50F5E8C6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4" w:history="1">
            <w:r w:rsidR="003354CF">
              <w:t>Procedure</w:t>
            </w:r>
            <w:r w:rsidR="003354CF">
              <w:rPr>
                <w:spacing w:val="-2"/>
              </w:rPr>
              <w:t xml:space="preserve"> </w:t>
            </w:r>
            <w:r w:rsidR="003354CF">
              <w:t>for</w:t>
            </w:r>
            <w:r w:rsidR="003354CF">
              <w:rPr>
                <w:spacing w:val="1"/>
              </w:rPr>
              <w:t xml:space="preserve"> </w:t>
            </w:r>
            <w:r w:rsidR="003354CF">
              <w:t>Filing</w:t>
            </w:r>
            <w:r w:rsidR="003354CF">
              <w:rPr>
                <w:spacing w:val="-1"/>
              </w:rPr>
              <w:t xml:space="preserve"> </w:t>
            </w:r>
            <w:r w:rsidR="003354CF">
              <w:t>Documents Under</w:t>
            </w:r>
            <w:r w:rsidR="003354CF">
              <w:rPr>
                <w:spacing w:val="-2"/>
              </w:rPr>
              <w:t xml:space="preserve"> </w:t>
            </w:r>
            <w:r w:rsidR="003354CF">
              <w:t>Seal or Sealing a</w:t>
            </w:r>
            <w:r w:rsidR="003354CF">
              <w:rPr>
                <w:spacing w:val="-1"/>
              </w:rPr>
              <w:t xml:space="preserve"> </w:t>
            </w:r>
            <w:r w:rsidR="003354CF">
              <w:t>case</w:t>
            </w:r>
            <w:r w:rsidR="003354CF">
              <w:tab/>
              <w:t>29</w:t>
            </w:r>
          </w:hyperlink>
        </w:p>
        <w:p w14:paraId="04EFD14B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5" w:history="1">
            <w:r w:rsidR="003354CF">
              <w:t>Duration of</w:t>
            </w:r>
            <w:r w:rsidR="003354CF">
              <w:rPr>
                <w:spacing w:val="1"/>
              </w:rPr>
              <w:t xml:space="preserve"> </w:t>
            </w:r>
            <w:r w:rsidR="003354CF">
              <w:t>Sealing.</w:t>
            </w:r>
            <w:r w:rsidR="003354CF">
              <w:tab/>
              <w:t>30</w:t>
            </w:r>
          </w:hyperlink>
        </w:p>
        <w:p w14:paraId="7F3CEA28" w14:textId="77777777" w:rsidR="00582087" w:rsidRDefault="00065952">
          <w:pPr>
            <w:pStyle w:val="TOC2"/>
            <w:numPr>
              <w:ilvl w:val="0"/>
              <w:numId w:val="61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6" w:history="1">
            <w:r w:rsidR="003354CF">
              <w:t>Non-Filed</w:t>
            </w:r>
            <w:r w:rsidR="003354CF">
              <w:rPr>
                <w:spacing w:val="-1"/>
              </w:rPr>
              <w:t xml:space="preserve"> </w:t>
            </w:r>
            <w:r w:rsidR="003354CF">
              <w:t>Documents</w:t>
            </w:r>
            <w:r w:rsidR="003354CF">
              <w:tab/>
              <w:t>30</w:t>
            </w:r>
          </w:hyperlink>
        </w:p>
        <w:p w14:paraId="5EEFFE69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147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81.</w:t>
            </w:r>
            <w:r w:rsidR="003354CF">
              <w:tab/>
              <w:t>CASES EXEMPTED</w:t>
            </w:r>
            <w:r w:rsidR="003354CF">
              <w:rPr>
                <w:spacing w:val="-1"/>
              </w:rPr>
              <w:t xml:space="preserve"> </w:t>
            </w:r>
            <w:r w:rsidR="003354CF">
              <w:t>FROM THESE</w:t>
            </w:r>
            <w:r w:rsidR="003354CF">
              <w:rPr>
                <w:spacing w:val="-3"/>
              </w:rPr>
              <w:t xml:space="preserve"> </w:t>
            </w:r>
            <w:r w:rsidR="003354CF">
              <w:t>RULES</w:t>
            </w:r>
            <w:r w:rsidR="003354CF">
              <w:tab/>
              <w:t>30</w:t>
            </w:r>
          </w:hyperlink>
        </w:p>
        <w:p w14:paraId="37FFE1FB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2"/>
          </w:pPr>
          <w:hyperlink w:anchor="_bookmark14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83.1</w:t>
            </w:r>
            <w:r w:rsidR="003354CF">
              <w:tab/>
              <w:t>ATTORNEYS: ADMISSION AND</w:t>
            </w:r>
            <w:r w:rsidR="003354CF">
              <w:rPr>
                <w:spacing w:val="-2"/>
              </w:rPr>
              <w:t xml:space="preserve"> </w:t>
            </w:r>
            <w:r w:rsidR="003354CF">
              <w:t>CONDUCT</w:t>
            </w:r>
            <w:r w:rsidR="003354CF">
              <w:tab/>
              <w:t>30</w:t>
            </w:r>
          </w:hyperlink>
        </w:p>
        <w:p w14:paraId="6E8D19DF" w14:textId="77777777" w:rsidR="00582087" w:rsidRDefault="00065952">
          <w:pPr>
            <w:pStyle w:val="TOC2"/>
            <w:numPr>
              <w:ilvl w:val="0"/>
              <w:numId w:val="60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49" w:history="1">
            <w:r w:rsidR="003354CF">
              <w:t>General</w:t>
            </w:r>
            <w:r w:rsidR="003354CF">
              <w:rPr>
                <w:spacing w:val="-1"/>
              </w:rPr>
              <w:t xml:space="preserve"> </w:t>
            </w:r>
            <w:r w:rsidR="003354CF">
              <w:t>Admission</w:t>
            </w:r>
            <w:r w:rsidR="003354CF">
              <w:rPr>
                <w:spacing w:val="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Attorneys</w:t>
            </w:r>
            <w:r w:rsidR="003354CF">
              <w:tab/>
              <w:t>30</w:t>
            </w:r>
          </w:hyperlink>
        </w:p>
        <w:p w14:paraId="362668FD" w14:textId="77777777" w:rsidR="00582087" w:rsidRDefault="00065952">
          <w:pPr>
            <w:pStyle w:val="TOC2"/>
            <w:numPr>
              <w:ilvl w:val="0"/>
              <w:numId w:val="60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50" w:history="1">
            <w:r w:rsidR="003354CF">
              <w:t>Appearances</w:t>
            </w:r>
            <w:r w:rsidR="003354CF">
              <w:tab/>
              <w:t>31</w:t>
            </w:r>
          </w:hyperlink>
        </w:p>
        <w:p w14:paraId="7A9677D1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1" w:history="1">
            <w:r w:rsidR="003354CF">
              <w:t>Requirement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Local Counsel.</w:t>
            </w:r>
            <w:r w:rsidR="003354CF">
              <w:tab/>
              <w:t>31</w:t>
            </w:r>
          </w:hyperlink>
        </w:p>
        <w:p w14:paraId="797F78D2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2" w:history="1">
            <w:r w:rsidR="003354CF">
              <w:t>Designation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Lead Counsel.</w:t>
            </w:r>
            <w:r w:rsidR="003354CF">
              <w:tab/>
              <w:t>31</w:t>
            </w:r>
          </w:hyperlink>
        </w:p>
        <w:p w14:paraId="2A4AFFB6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3" w:history="1">
            <w:r w:rsidR="003354CF">
              <w:t>Withdrawal</w:t>
            </w:r>
            <w:r w:rsidR="003354CF">
              <w:rPr>
                <w:spacing w:val="-1"/>
              </w:rPr>
              <w:t xml:space="preserve"> </w:t>
            </w:r>
            <w:r w:rsidR="003354CF">
              <w:t>by</w:t>
            </w:r>
            <w:r w:rsidR="003354CF">
              <w:rPr>
                <w:spacing w:val="-5"/>
              </w:rPr>
              <w:t xml:space="preserve"> </w:t>
            </w:r>
            <w:r w:rsidR="003354CF">
              <w:t>Attorneys.</w:t>
            </w:r>
            <w:r w:rsidR="003354CF">
              <w:tab/>
              <w:t>31</w:t>
            </w:r>
          </w:hyperlink>
        </w:p>
        <w:p w14:paraId="1A40A07E" w14:textId="77777777" w:rsidR="00582087" w:rsidRDefault="00065952">
          <w:pPr>
            <w:pStyle w:val="TOC2"/>
            <w:numPr>
              <w:ilvl w:val="0"/>
              <w:numId w:val="60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54" w:history="1">
            <w:r w:rsidR="003354CF">
              <w:t>Discipline</w:t>
            </w:r>
            <w:r w:rsidR="003354CF">
              <w:rPr>
                <w:spacing w:val="-2"/>
              </w:rPr>
              <w:t xml:space="preserve"> </w:t>
            </w:r>
            <w:r w:rsidR="003354CF">
              <w:t>and Reinstatement</w:t>
            </w:r>
            <w:r w:rsidR="003354CF">
              <w:tab/>
              <w:t>31</w:t>
            </w:r>
          </w:hyperlink>
        </w:p>
        <w:p w14:paraId="3C59BE2B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5" w:history="1">
            <w:r w:rsidR="003354CF">
              <w:t>Original</w:t>
            </w:r>
            <w:r w:rsidR="003354CF">
              <w:rPr>
                <w:spacing w:val="1"/>
              </w:rPr>
              <w:t xml:space="preserve"> </w:t>
            </w:r>
            <w:r w:rsidR="003354CF">
              <w:t>Discipline</w:t>
            </w:r>
            <w:r w:rsidR="003354CF">
              <w:tab/>
              <w:t>31</w:t>
            </w:r>
          </w:hyperlink>
        </w:p>
        <w:p w14:paraId="59E13A88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6" w:history="1">
            <w:r w:rsidR="003354CF">
              <w:t>Reciprocal</w:t>
            </w:r>
            <w:r w:rsidR="003354CF">
              <w:rPr>
                <w:spacing w:val="-1"/>
              </w:rPr>
              <w:t xml:space="preserve"> </w:t>
            </w:r>
            <w:r w:rsidR="003354CF">
              <w:t>Discipline.</w:t>
            </w:r>
            <w:r w:rsidR="003354CF">
              <w:tab/>
              <w:t>32</w:t>
            </w:r>
          </w:hyperlink>
        </w:p>
        <w:p w14:paraId="308F551D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7" w:history="1">
            <w:r w:rsidR="003354CF">
              <w:t>Reinstatement.</w:t>
            </w:r>
            <w:r w:rsidR="003354CF">
              <w:tab/>
              <w:t>32</w:t>
            </w:r>
          </w:hyperlink>
        </w:p>
        <w:p w14:paraId="05C10DFC" w14:textId="77777777" w:rsidR="00582087" w:rsidRDefault="00065952">
          <w:pPr>
            <w:pStyle w:val="TOC2"/>
            <w:numPr>
              <w:ilvl w:val="0"/>
              <w:numId w:val="60"/>
            </w:numPr>
            <w:tabs>
              <w:tab w:val="left" w:pos="2779"/>
              <w:tab w:val="left" w:pos="2780"/>
              <w:tab w:val="right" w:leader="dot" w:pos="10701"/>
            </w:tabs>
            <w:spacing w:before="241"/>
            <w:ind w:hanging="721"/>
          </w:pPr>
          <w:hyperlink w:anchor="_bookmark158" w:history="1">
            <w:r w:rsidR="003354CF">
              <w:t>Pro</w:t>
            </w:r>
            <w:r w:rsidR="003354CF">
              <w:rPr>
                <w:spacing w:val="-1"/>
              </w:rPr>
              <w:t xml:space="preserve"> </w:t>
            </w:r>
            <w:r w:rsidR="003354CF">
              <w:t>Hac</w:t>
            </w:r>
            <w:r w:rsidR="003354CF">
              <w:rPr>
                <w:spacing w:val="-1"/>
              </w:rPr>
              <w:t xml:space="preserve"> </w:t>
            </w:r>
            <w:r w:rsidR="003354CF">
              <w:t>Vice</w:t>
            </w:r>
            <w:r w:rsidR="003354CF">
              <w:rPr>
                <w:spacing w:val="1"/>
              </w:rPr>
              <w:t xml:space="preserve"> </w:t>
            </w:r>
            <w:r w:rsidR="003354CF">
              <w:t>Admission</w:t>
            </w:r>
            <w:r w:rsidR="003354CF">
              <w:rPr>
                <w:spacing w:val="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Attorneys</w:t>
            </w:r>
            <w:r w:rsidR="003354CF">
              <w:tab/>
              <w:t>32</w:t>
            </w:r>
          </w:hyperlink>
        </w:p>
        <w:p w14:paraId="5A4224DB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59" w:history="1">
            <w:r w:rsidR="003354CF">
              <w:t>Definitions</w:t>
            </w:r>
            <w:r w:rsidR="003354CF">
              <w:tab/>
              <w:t>32</w:t>
            </w:r>
          </w:hyperlink>
        </w:p>
        <w:p w14:paraId="368CDB1F" w14:textId="77777777" w:rsidR="00582087" w:rsidRDefault="00065952">
          <w:pPr>
            <w:pStyle w:val="TOC3"/>
            <w:numPr>
              <w:ilvl w:val="1"/>
              <w:numId w:val="60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60" w:history="1">
            <w:r w:rsidR="003354CF">
              <w:t>Authority</w:t>
            </w:r>
            <w:r w:rsidR="003354CF">
              <w:rPr>
                <w:spacing w:val="-6"/>
              </w:rPr>
              <w:t xml:space="preserve"> </w:t>
            </w:r>
            <w:r w:rsidR="003354CF">
              <w:t>of the</w:t>
            </w:r>
            <w:r w:rsidR="003354CF">
              <w:rPr>
                <w:spacing w:val="-2"/>
              </w:rPr>
              <w:t xml:space="preserve"> </w:t>
            </w:r>
            <w:r w:rsidR="003354CF">
              <w:t>Court to</w:t>
            </w:r>
            <w:r w:rsidR="003354CF">
              <w:rPr>
                <w:spacing w:val="2"/>
              </w:rPr>
              <w:t xml:space="preserve"> </w:t>
            </w:r>
            <w:r w:rsidR="003354CF">
              <w:t>Permit Pro Hac</w:t>
            </w:r>
            <w:r w:rsidR="003354CF">
              <w:rPr>
                <w:spacing w:val="-1"/>
              </w:rPr>
              <w:t xml:space="preserve"> </w:t>
            </w:r>
            <w:r w:rsidR="003354CF">
              <w:t>Vice</w:t>
            </w:r>
            <w:r w:rsidR="003354CF">
              <w:rPr>
                <w:spacing w:val="1"/>
              </w:rPr>
              <w:t xml:space="preserve"> </w:t>
            </w:r>
            <w:r w:rsidR="003354CF">
              <w:t>Admissions.</w:t>
            </w:r>
            <w:r w:rsidR="003354CF">
              <w:tab/>
              <w:t>33</w:t>
            </w:r>
          </w:hyperlink>
        </w:p>
        <w:p w14:paraId="54BF0DE0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61" w:history="1">
            <w:r w:rsidR="003354CF">
              <w:t>Pro</w:t>
            </w:r>
            <w:r w:rsidR="003354CF">
              <w:rPr>
                <w:spacing w:val="-1"/>
              </w:rPr>
              <w:t xml:space="preserve"> </w:t>
            </w:r>
            <w:r w:rsidR="003354CF">
              <w:t>Hac</w:t>
            </w:r>
            <w:r w:rsidR="003354CF">
              <w:rPr>
                <w:spacing w:val="-1"/>
              </w:rPr>
              <w:t xml:space="preserve"> </w:t>
            </w:r>
            <w:r w:rsidR="003354CF">
              <w:t>Vice</w:t>
            </w:r>
            <w:r w:rsidR="003354CF">
              <w:rPr>
                <w:spacing w:val="-1"/>
              </w:rPr>
              <w:t xml:space="preserve"> </w:t>
            </w:r>
            <w:r w:rsidR="003354CF">
              <w:t>Application.</w:t>
            </w:r>
            <w:r w:rsidR="003354CF">
              <w:tab/>
              <w:t>34</w:t>
            </w:r>
          </w:hyperlink>
        </w:p>
        <w:p w14:paraId="40842D81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62" w:history="1">
            <w:r w:rsidR="003354CF">
              <w:t>Application</w:t>
            </w:r>
            <w:r w:rsidR="003354CF">
              <w:rPr>
                <w:spacing w:val="-1"/>
              </w:rPr>
              <w:t xml:space="preserve"> </w:t>
            </w:r>
            <w:r w:rsidR="003354CF">
              <w:t>Fee</w:t>
            </w:r>
            <w:r w:rsidR="003354CF">
              <w:tab/>
              <w:t>36</w:t>
            </w:r>
          </w:hyperlink>
        </w:p>
        <w:p w14:paraId="29D2939E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right" w:pos="10710"/>
            </w:tabs>
            <w:spacing w:after="236"/>
          </w:pPr>
          <w:hyperlink w:anchor="_bookmark163" w:history="1">
            <w:r w:rsidR="003354CF">
              <w:t>Objection</w:t>
            </w:r>
            <w:r w:rsidR="003354CF">
              <w:rPr>
                <w:spacing w:val="-1"/>
              </w:rPr>
              <w:t xml:space="preserve"> </w:t>
            </w:r>
            <w:r w:rsidR="003354CF">
              <w:t>to Application</w:t>
            </w:r>
            <w:r w:rsidR="003354CF">
              <w:tab/>
              <w:t>36</w:t>
            </w:r>
          </w:hyperlink>
        </w:p>
        <w:p w14:paraId="0E75E181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left" w:pos="10470"/>
            </w:tabs>
            <w:spacing w:before="60"/>
          </w:pPr>
          <w:hyperlink w:anchor="_bookmark164" w:history="1">
            <w:r w:rsidR="003354CF">
              <w:t>Standards</w:t>
            </w:r>
            <w:r w:rsidR="003354CF">
              <w:rPr>
                <w:spacing w:val="-2"/>
              </w:rPr>
              <w:t xml:space="preserve"> </w:t>
            </w:r>
            <w:r w:rsidR="003354CF">
              <w:t>for</w:t>
            </w:r>
            <w:r w:rsidR="003354CF">
              <w:rPr>
                <w:spacing w:val="-1"/>
              </w:rPr>
              <w:t xml:space="preserve"> </w:t>
            </w:r>
            <w:r w:rsidR="003354CF">
              <w:t>Admission</w:t>
            </w:r>
            <w:r w:rsidR="003354CF">
              <w:tab/>
              <w:t>36</w:t>
            </w:r>
          </w:hyperlink>
        </w:p>
        <w:p w14:paraId="5B58C1D1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65" w:history="1">
            <w:r w:rsidR="003354CF">
              <w:t>Revocation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2"/>
              </w:rPr>
              <w:t xml:space="preserve"> </w:t>
            </w:r>
            <w:r w:rsidR="003354CF">
              <w:t>Admission.</w:t>
            </w:r>
            <w:r w:rsidR="003354CF">
              <w:tab/>
              <w:t>37</w:t>
            </w:r>
          </w:hyperlink>
        </w:p>
        <w:p w14:paraId="7710525A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66" w:history="1">
            <w:r w:rsidR="003354CF">
              <w:t>Suspension</w:t>
            </w:r>
            <w:r w:rsidR="003354CF">
              <w:rPr>
                <w:spacing w:val="-1"/>
              </w:rPr>
              <w:t xml:space="preserve"> </w:t>
            </w:r>
            <w:r w:rsidR="003354CF">
              <w:t>or</w:t>
            </w:r>
            <w:r w:rsidR="003354CF">
              <w:rPr>
                <w:spacing w:val="-1"/>
              </w:rPr>
              <w:t xml:space="preserve"> </w:t>
            </w:r>
            <w:r w:rsidR="003354CF">
              <w:t>Disbarment</w:t>
            </w:r>
            <w:r w:rsidR="003354CF">
              <w:rPr>
                <w:spacing w:val="-1"/>
              </w:rPr>
              <w:t xml:space="preserve"> </w:t>
            </w:r>
            <w:r w:rsidR="003354CF">
              <w:t>of Resident</w:t>
            </w:r>
            <w:r w:rsidR="003354CF">
              <w:rPr>
                <w:spacing w:val="-1"/>
              </w:rPr>
              <w:t xml:space="preserve"> </w:t>
            </w:r>
            <w:r w:rsidR="003354CF">
              <w:t>Attorney.</w:t>
            </w:r>
            <w:r w:rsidR="003354CF">
              <w:tab/>
              <w:t>37</w:t>
            </w:r>
          </w:hyperlink>
        </w:p>
        <w:p w14:paraId="48344852" w14:textId="77777777" w:rsidR="00582087" w:rsidRDefault="00065952">
          <w:pPr>
            <w:pStyle w:val="TOC3"/>
            <w:numPr>
              <w:ilvl w:val="0"/>
              <w:numId w:val="59"/>
            </w:numPr>
            <w:tabs>
              <w:tab w:val="left" w:pos="3398"/>
              <w:tab w:val="left" w:pos="3399"/>
              <w:tab w:val="left" w:pos="10470"/>
            </w:tabs>
            <w:ind w:left="3398" w:hanging="620"/>
          </w:pPr>
          <w:hyperlink w:anchor="_bookmark167" w:history="1">
            <w:r w:rsidR="003354CF">
              <w:t>Attorneys</w:t>
            </w:r>
            <w:r w:rsidR="003354CF">
              <w:rPr>
                <w:spacing w:val="-1"/>
              </w:rPr>
              <w:t xml:space="preserve"> </w:t>
            </w:r>
            <w:r w:rsidR="003354CF">
              <w:t>Representing</w:t>
            </w:r>
            <w:r w:rsidR="003354CF">
              <w:rPr>
                <w:spacing w:val="-3"/>
              </w:rPr>
              <w:t xml:space="preserve"> </w:t>
            </w:r>
            <w:r w:rsidR="003354CF">
              <w:t>the</w:t>
            </w:r>
            <w:r w:rsidR="003354CF">
              <w:rPr>
                <w:spacing w:val="-2"/>
              </w:rPr>
              <w:t xml:space="preserve"> </w:t>
            </w:r>
            <w:r w:rsidR="003354CF">
              <w:t>United States.</w:t>
            </w:r>
            <w:r w:rsidR="003354CF">
              <w:tab/>
              <w:t>37</w:t>
            </w:r>
          </w:hyperlink>
        </w:p>
        <w:p w14:paraId="18C754EC" w14:textId="77777777" w:rsidR="00582087" w:rsidRDefault="00065952">
          <w:pPr>
            <w:pStyle w:val="TOC2"/>
            <w:numPr>
              <w:ilvl w:val="0"/>
              <w:numId w:val="60"/>
            </w:numPr>
            <w:tabs>
              <w:tab w:val="left" w:pos="2779"/>
              <w:tab w:val="left" w:pos="2780"/>
              <w:tab w:val="left" w:leader="dot" w:pos="10461"/>
            </w:tabs>
            <w:ind w:right="456"/>
          </w:pPr>
          <w:hyperlink w:anchor="_bookmark168" w:history="1">
            <w:r w:rsidR="003354CF">
              <w:t>Authorization to Practice Law in the Northern and Southern Districts of</w:t>
            </w:r>
          </w:hyperlink>
          <w:r w:rsidR="003354CF">
            <w:rPr>
              <w:spacing w:val="1"/>
            </w:rPr>
            <w:t xml:space="preserve"> </w:t>
          </w:r>
          <w:hyperlink w:anchor="_bookmark168" w:history="1">
            <w:r w:rsidR="003354CF">
              <w:t>Mississippi</w:t>
            </w:r>
            <w:r w:rsidR="003354CF">
              <w:rPr>
                <w:spacing w:val="-2"/>
              </w:rPr>
              <w:t xml:space="preserve"> </w:t>
            </w:r>
            <w:r w:rsidR="003354CF">
              <w:t>Federal</w:t>
            </w:r>
            <w:r w:rsidR="003354CF">
              <w:rPr>
                <w:spacing w:val="-2"/>
              </w:rPr>
              <w:t xml:space="preserve"> </w:t>
            </w:r>
            <w:r w:rsidR="003354CF">
              <w:t>Court.</w:t>
            </w:r>
            <w:r w:rsidR="003354CF">
              <w:tab/>
            </w:r>
            <w:r w:rsidR="003354CF">
              <w:rPr>
                <w:spacing w:val="-2"/>
              </w:rPr>
              <w:t>37</w:t>
            </w:r>
          </w:hyperlink>
        </w:p>
        <w:p w14:paraId="3211A120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16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83.2.</w:t>
            </w:r>
            <w:r w:rsidR="003354CF">
              <w:tab/>
              <w:t>ASSIGNMENT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-2"/>
              </w:rPr>
              <w:t xml:space="preserve"> </w:t>
            </w:r>
            <w:r w:rsidR="003354CF">
              <w:t>JUDGES</w:t>
            </w:r>
            <w:r w:rsidR="003354CF">
              <w:tab/>
              <w:t>38</w:t>
            </w:r>
          </w:hyperlink>
        </w:p>
        <w:p w14:paraId="695F15B9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</w:pPr>
          <w:hyperlink w:anchor="_bookmark170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83.3.</w:t>
            </w:r>
            <w:r w:rsidR="003354CF">
              <w:tab/>
              <w:t>EXHIBITS</w:t>
            </w:r>
            <w:r w:rsidR="003354CF">
              <w:tab/>
              <w:t>38</w:t>
            </w:r>
          </w:hyperlink>
        </w:p>
        <w:p w14:paraId="7FD156E2" w14:textId="77777777" w:rsidR="00582087" w:rsidRDefault="00065952">
          <w:pPr>
            <w:pStyle w:val="TOC2"/>
            <w:numPr>
              <w:ilvl w:val="0"/>
              <w:numId w:val="58"/>
            </w:numPr>
            <w:tabs>
              <w:tab w:val="left" w:pos="2779"/>
              <w:tab w:val="left" w:pos="2780"/>
              <w:tab w:val="left" w:leader="dot" w:pos="10461"/>
            </w:tabs>
            <w:spacing w:before="239"/>
            <w:ind w:hanging="721"/>
          </w:pPr>
          <w:hyperlink w:anchor="_bookmark171" w:history="1">
            <w:r w:rsidR="003354CF">
              <w:t>Custody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Disposition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Exhibits.</w:t>
            </w:r>
            <w:r w:rsidR="003354CF">
              <w:tab/>
              <w:t>38</w:t>
            </w:r>
          </w:hyperlink>
        </w:p>
        <w:p w14:paraId="1CFF25E6" w14:textId="77777777" w:rsidR="00582087" w:rsidRDefault="00065952">
          <w:pPr>
            <w:pStyle w:val="TOC2"/>
            <w:numPr>
              <w:ilvl w:val="0"/>
              <w:numId w:val="58"/>
            </w:numPr>
            <w:tabs>
              <w:tab w:val="left" w:pos="2779"/>
              <w:tab w:val="left" w:pos="2780"/>
              <w:tab w:val="left" w:leader="dot" w:pos="10461"/>
            </w:tabs>
            <w:spacing w:before="241"/>
            <w:ind w:hanging="721"/>
          </w:pPr>
          <w:hyperlink w:anchor="_bookmark172" w:history="1">
            <w:r w:rsidR="003354CF">
              <w:t>Custody</w:t>
            </w:r>
            <w:r w:rsidR="003354CF">
              <w:rPr>
                <w:spacing w:val="-1"/>
              </w:rPr>
              <w:t xml:space="preserve"> </w:t>
            </w:r>
            <w:r w:rsidR="003354CF">
              <w:t>of Sensitive</w:t>
            </w:r>
            <w:r w:rsidR="003354CF">
              <w:rPr>
                <w:spacing w:val="-1"/>
              </w:rPr>
              <w:t xml:space="preserve"> </w:t>
            </w:r>
            <w:r w:rsidR="003354CF">
              <w:t>Exhibits.</w:t>
            </w:r>
            <w:r w:rsidR="003354CF">
              <w:tab/>
              <w:t>39</w:t>
            </w:r>
          </w:hyperlink>
        </w:p>
        <w:p w14:paraId="035D9D88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</w:pPr>
          <w:hyperlink w:anchor="_bookmark173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83.4.</w:t>
            </w:r>
            <w:r w:rsidR="003354CF">
              <w:tab/>
              <w:t>CAMERAS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ELECTRONIC</w:t>
            </w:r>
            <w:r w:rsidR="003354CF">
              <w:rPr>
                <w:spacing w:val="-2"/>
              </w:rPr>
              <w:t xml:space="preserve"> </w:t>
            </w:r>
            <w:r w:rsidR="003354CF">
              <w:t>DEVICES</w:t>
            </w:r>
            <w:r w:rsidR="003354CF">
              <w:tab/>
              <w:t>39</w:t>
            </w:r>
          </w:hyperlink>
        </w:p>
        <w:p w14:paraId="39712DFE" w14:textId="77777777" w:rsidR="00582087" w:rsidRDefault="00065952">
          <w:pPr>
            <w:pStyle w:val="TOC2"/>
            <w:numPr>
              <w:ilvl w:val="0"/>
              <w:numId w:val="57"/>
            </w:numPr>
            <w:tabs>
              <w:tab w:val="left" w:pos="2779"/>
              <w:tab w:val="left" w:pos="2780"/>
              <w:tab w:val="left" w:leader="dot" w:pos="10461"/>
            </w:tabs>
            <w:spacing w:before="242"/>
            <w:ind w:hanging="721"/>
          </w:pPr>
          <w:hyperlink w:anchor="_bookmark174" w:history="1">
            <w:r w:rsidR="003354CF">
              <w:t>Photography</w:t>
            </w:r>
            <w:r w:rsidR="003354CF">
              <w:rPr>
                <w:spacing w:val="-3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Broadcasting</w:t>
            </w:r>
            <w:r w:rsidR="003354CF">
              <w:rPr>
                <w:spacing w:val="-2"/>
              </w:rPr>
              <w:t xml:space="preserve"> </w:t>
            </w:r>
            <w:r w:rsidR="003354CF">
              <w:t>Prohibited</w:t>
            </w:r>
            <w:r w:rsidR="003354CF">
              <w:tab/>
              <w:t>39</w:t>
            </w:r>
          </w:hyperlink>
        </w:p>
        <w:p w14:paraId="45FE3CF8" w14:textId="77777777" w:rsidR="00582087" w:rsidRDefault="00065952">
          <w:pPr>
            <w:pStyle w:val="TOC2"/>
            <w:numPr>
              <w:ilvl w:val="0"/>
              <w:numId w:val="57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75" w:history="1">
            <w:r w:rsidR="003354CF">
              <w:t>Electronic</w:t>
            </w:r>
            <w:r w:rsidR="003354CF">
              <w:rPr>
                <w:spacing w:val="-2"/>
              </w:rPr>
              <w:t xml:space="preserve"> </w:t>
            </w:r>
            <w:r w:rsidR="003354CF">
              <w:t>Devices Prohibited</w:t>
            </w:r>
            <w:r w:rsidR="003354CF">
              <w:tab/>
              <w:t>39</w:t>
            </w:r>
          </w:hyperlink>
        </w:p>
        <w:p w14:paraId="4575CBD0" w14:textId="77777777" w:rsidR="00582087" w:rsidRDefault="00065952">
          <w:pPr>
            <w:pStyle w:val="TOC2"/>
            <w:numPr>
              <w:ilvl w:val="0"/>
              <w:numId w:val="57"/>
            </w:numPr>
            <w:tabs>
              <w:tab w:val="left" w:pos="2779"/>
              <w:tab w:val="left" w:pos="2780"/>
              <w:tab w:val="left" w:leader="dot" w:pos="10461"/>
            </w:tabs>
            <w:ind w:right="456"/>
          </w:pPr>
          <w:hyperlink w:anchor="_bookmark176" w:history="1">
            <w:r w:rsidR="003354CF">
              <w:t>These</w:t>
            </w:r>
            <w:r w:rsidR="003354CF">
              <w:rPr>
                <w:spacing w:val="1"/>
              </w:rPr>
              <w:t xml:space="preserve"> </w:t>
            </w:r>
            <w:r w:rsidR="003354CF">
              <w:t>provisions</w:t>
            </w:r>
            <w:r w:rsidR="003354CF">
              <w:rPr>
                <w:spacing w:val="2"/>
              </w:rPr>
              <w:t xml:space="preserve"> </w:t>
            </w:r>
            <w:r w:rsidR="003354CF">
              <w:t>may</w:t>
            </w:r>
            <w:r w:rsidR="003354CF">
              <w:rPr>
                <w:spacing w:val="3"/>
              </w:rPr>
              <w:t xml:space="preserve"> </w:t>
            </w:r>
            <w:r w:rsidR="003354CF">
              <w:t>be</w:t>
            </w:r>
            <w:r w:rsidR="003354CF">
              <w:rPr>
                <w:spacing w:val="1"/>
              </w:rPr>
              <w:t xml:space="preserve"> </w:t>
            </w:r>
            <w:r w:rsidR="003354CF">
              <w:t>relaxed</w:t>
            </w:r>
            <w:r w:rsidR="003354CF">
              <w:rPr>
                <w:spacing w:val="3"/>
              </w:rPr>
              <w:t xml:space="preserve"> </w:t>
            </w:r>
            <w:r w:rsidR="003354CF">
              <w:t>or</w:t>
            </w:r>
            <w:r w:rsidR="003354CF">
              <w:rPr>
                <w:spacing w:val="3"/>
              </w:rPr>
              <w:t xml:space="preserve"> </w:t>
            </w:r>
            <w:r w:rsidR="003354CF">
              <w:t>modified</w:t>
            </w:r>
            <w:r w:rsidR="003354CF">
              <w:rPr>
                <w:spacing w:val="3"/>
              </w:rPr>
              <w:t xml:space="preserve"> </w:t>
            </w:r>
            <w:r w:rsidR="003354CF">
              <w:t>in the</w:t>
            </w:r>
            <w:r w:rsidR="003354CF">
              <w:rPr>
                <w:spacing w:val="3"/>
              </w:rPr>
              <w:t xml:space="preserve"> </w:t>
            </w:r>
            <w:r w:rsidR="003354CF">
              <w:t>discretion</w:t>
            </w:r>
            <w:r w:rsidR="003354CF">
              <w:rPr>
                <w:spacing w:val="2"/>
              </w:rPr>
              <w:t xml:space="preserve"> </w:t>
            </w:r>
            <w:r w:rsidR="003354CF">
              <w:t>of</w:t>
            </w:r>
            <w:r w:rsidR="003354CF">
              <w:rPr>
                <w:spacing w:val="4"/>
              </w:rPr>
              <w:t xml:space="preserve"> </w:t>
            </w:r>
            <w:r w:rsidR="003354CF">
              <w:t>the</w:t>
            </w:r>
          </w:hyperlink>
          <w:r w:rsidR="003354CF">
            <w:rPr>
              <w:spacing w:val="1"/>
            </w:rPr>
            <w:t xml:space="preserve"> </w:t>
          </w:r>
          <w:hyperlink w:anchor="_bookmark176" w:history="1">
            <w:r w:rsidR="003354CF">
              <w:t>presiding</w:t>
            </w:r>
            <w:r w:rsidR="003354CF">
              <w:rPr>
                <w:spacing w:val="-1"/>
              </w:rPr>
              <w:t xml:space="preserve"> </w:t>
            </w:r>
            <w:r w:rsidR="003354CF">
              <w:t>judge</w:t>
            </w:r>
            <w:r w:rsidR="003354CF">
              <w:tab/>
            </w:r>
            <w:r w:rsidR="003354CF">
              <w:rPr>
                <w:spacing w:val="-2"/>
              </w:rPr>
              <w:t>39</w:t>
            </w:r>
          </w:hyperlink>
        </w:p>
        <w:p w14:paraId="5318BC9C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0"/>
          </w:pPr>
          <w:hyperlink w:anchor="_bookmark177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83.5.</w:t>
            </w:r>
            <w:r w:rsidR="003354CF">
              <w:tab/>
              <w:t>MISSISSIPPI</w:t>
            </w:r>
            <w:r w:rsidR="003354CF">
              <w:rPr>
                <w:spacing w:val="-2"/>
              </w:rPr>
              <w:t xml:space="preserve"> </w:t>
            </w:r>
            <w:r w:rsidR="003354CF">
              <w:t>RULES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-3"/>
              </w:rPr>
              <w:t xml:space="preserve"> </w:t>
            </w:r>
            <w:r w:rsidR="003354CF">
              <w:t>PROFESSIONAL</w:t>
            </w:r>
            <w:r w:rsidR="003354CF">
              <w:rPr>
                <w:spacing w:val="-3"/>
              </w:rPr>
              <w:t xml:space="preserve"> </w:t>
            </w:r>
            <w:r w:rsidR="003354CF">
              <w:t>CONDUCT</w:t>
            </w:r>
            <w:r w:rsidR="003354CF">
              <w:tab/>
              <w:t>39</w:t>
            </w:r>
          </w:hyperlink>
        </w:p>
        <w:p w14:paraId="77088289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</w:pPr>
          <w:hyperlink w:anchor="_bookmark178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83.6</w:t>
            </w:r>
            <w:r w:rsidR="003354CF">
              <w:tab/>
              <w:t>BANKRUPTCY</w:t>
            </w:r>
            <w:r w:rsidR="003354CF">
              <w:tab/>
              <w:t>39</w:t>
            </w:r>
          </w:hyperlink>
        </w:p>
        <w:p w14:paraId="1C84C81E" w14:textId="77777777" w:rsidR="00582087" w:rsidRDefault="00065952">
          <w:pPr>
            <w:pStyle w:val="TOC1"/>
            <w:tabs>
              <w:tab w:val="left" w:pos="2779"/>
              <w:tab w:val="left" w:leader="dot" w:pos="10480"/>
            </w:tabs>
            <w:spacing w:before="362"/>
          </w:pPr>
          <w:hyperlink w:anchor="_bookmark17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83.7</w:t>
            </w:r>
            <w:r w:rsidR="003354CF">
              <w:tab/>
              <w:t>ALTERNATIVE</w:t>
            </w:r>
            <w:r w:rsidR="003354CF">
              <w:rPr>
                <w:spacing w:val="-3"/>
              </w:rPr>
              <w:t xml:space="preserve"> </w:t>
            </w:r>
            <w:r w:rsidR="003354CF">
              <w:t>DISPUTE</w:t>
            </w:r>
            <w:r w:rsidR="003354CF">
              <w:rPr>
                <w:spacing w:val="-4"/>
              </w:rPr>
              <w:t xml:space="preserve"> </w:t>
            </w:r>
            <w:r w:rsidR="003354CF">
              <w:t>RESOLUTION</w:t>
            </w:r>
            <w:r w:rsidR="003354CF">
              <w:tab/>
              <w:t>40</w:t>
            </w:r>
          </w:hyperlink>
        </w:p>
        <w:p w14:paraId="2CFDF49A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spacing w:before="239"/>
            <w:ind w:hanging="721"/>
          </w:pPr>
          <w:hyperlink w:anchor="_bookmark180" w:history="1">
            <w:r w:rsidR="003354CF">
              <w:t>Introduction</w:t>
            </w:r>
            <w:r w:rsidR="003354CF">
              <w:rPr>
                <w:spacing w:val="-2"/>
              </w:rPr>
              <w:t xml:space="preserve"> </w:t>
            </w:r>
            <w:r w:rsidR="003354CF">
              <w:t>and</w:t>
            </w:r>
            <w:r w:rsidR="003354CF">
              <w:rPr>
                <w:spacing w:val="-2"/>
              </w:rPr>
              <w:t xml:space="preserve"> </w:t>
            </w:r>
            <w:r w:rsidR="003354CF">
              <w:t>Purpose</w:t>
            </w:r>
            <w:r w:rsidR="003354CF">
              <w:tab/>
              <w:t>40</w:t>
            </w:r>
          </w:hyperlink>
        </w:p>
        <w:p w14:paraId="259D7949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81" w:history="1">
            <w:r w:rsidR="003354CF">
              <w:t>Administration</w:t>
            </w:r>
            <w:r w:rsidR="003354CF">
              <w:rPr>
                <w:spacing w:val="-2"/>
              </w:rPr>
              <w:t xml:space="preserve"> </w:t>
            </w:r>
            <w:r w:rsidR="003354CF">
              <w:t>of ADR</w:t>
            </w:r>
            <w:r w:rsidR="003354CF">
              <w:rPr>
                <w:spacing w:val="-1"/>
              </w:rPr>
              <w:t xml:space="preserve"> </w:t>
            </w:r>
            <w:r w:rsidR="003354CF">
              <w:t>Plan</w:t>
            </w:r>
            <w:r w:rsidR="003354CF">
              <w:tab/>
              <w:t>40</w:t>
            </w:r>
          </w:hyperlink>
        </w:p>
        <w:p w14:paraId="2542A7FC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82" w:history="1">
            <w:r w:rsidR="003354CF">
              <w:t>Voluntary</w:t>
            </w:r>
            <w:r w:rsidR="003354CF">
              <w:rPr>
                <w:spacing w:val="-1"/>
              </w:rPr>
              <w:t xml:space="preserve"> </w:t>
            </w:r>
            <w:r w:rsidR="003354CF">
              <w:t>Use</w:t>
            </w:r>
            <w:r w:rsidR="003354CF">
              <w:rPr>
                <w:spacing w:val="-3"/>
              </w:rPr>
              <w:t xml:space="preserve"> </w:t>
            </w:r>
            <w:r w:rsidR="003354CF">
              <w:t>of Other</w:t>
            </w:r>
            <w:r w:rsidR="003354CF">
              <w:rPr>
                <w:spacing w:val="-2"/>
              </w:rPr>
              <w:t xml:space="preserve"> </w:t>
            </w:r>
            <w:r w:rsidR="003354CF">
              <w:t>Methods.</w:t>
            </w:r>
            <w:r w:rsidR="003354CF">
              <w:tab/>
              <w:t>40</w:t>
            </w:r>
          </w:hyperlink>
        </w:p>
        <w:p w14:paraId="09332672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83" w:history="1">
            <w:r w:rsidR="003354CF">
              <w:t>Definitions.</w:t>
            </w:r>
            <w:r w:rsidR="003354CF">
              <w:tab/>
              <w:t>40</w:t>
            </w:r>
          </w:hyperlink>
        </w:p>
        <w:p w14:paraId="0A56AA3A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spacing w:before="241"/>
            <w:ind w:hanging="721"/>
          </w:pPr>
          <w:hyperlink w:anchor="_bookmark184" w:history="1">
            <w:r w:rsidR="003354CF">
              <w:t>Cases</w:t>
            </w:r>
            <w:r w:rsidR="003354CF">
              <w:rPr>
                <w:spacing w:val="-1"/>
              </w:rPr>
              <w:t xml:space="preserve"> </w:t>
            </w:r>
            <w:r w:rsidR="003354CF">
              <w:t>Appropriate</w:t>
            </w:r>
            <w:r w:rsidR="003354CF">
              <w:rPr>
                <w:spacing w:val="-3"/>
              </w:rPr>
              <w:t xml:space="preserve"> </w:t>
            </w:r>
            <w:r w:rsidR="003354CF">
              <w:t>for</w:t>
            </w:r>
            <w:r w:rsidR="003354CF">
              <w:rPr>
                <w:spacing w:val="-1"/>
              </w:rPr>
              <w:t xml:space="preserve"> </w:t>
            </w:r>
            <w:r w:rsidR="003354CF">
              <w:t>ADR.</w:t>
            </w:r>
            <w:r w:rsidR="003354CF">
              <w:tab/>
              <w:t>40</w:t>
            </w:r>
          </w:hyperlink>
        </w:p>
        <w:p w14:paraId="39CD1922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85" w:history="1">
            <w:r w:rsidR="003354CF">
              <w:t>Discretion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2"/>
              </w:rPr>
              <w:t xml:space="preserve"> </w:t>
            </w:r>
            <w:r w:rsidR="003354CF">
              <w:t>Court</w:t>
            </w:r>
            <w:r w:rsidR="003354CF">
              <w:tab/>
              <w:t>40</w:t>
            </w:r>
          </w:hyperlink>
        </w:p>
        <w:p w14:paraId="0C4A11AF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86" w:history="1">
            <w:r w:rsidR="003354CF">
              <w:t>Actions</w:t>
            </w:r>
            <w:r w:rsidR="003354CF">
              <w:rPr>
                <w:spacing w:val="-2"/>
              </w:rPr>
              <w:t xml:space="preserve"> </w:t>
            </w:r>
            <w:r w:rsidR="003354CF">
              <w:t>Exempted</w:t>
            </w:r>
            <w:r w:rsidR="003354CF">
              <w:rPr>
                <w:spacing w:val="-1"/>
              </w:rPr>
              <w:t xml:space="preserve"> </w:t>
            </w:r>
            <w:r w:rsidR="003354CF">
              <w:t>from</w:t>
            </w:r>
            <w:r w:rsidR="003354CF">
              <w:rPr>
                <w:spacing w:val="-2"/>
              </w:rPr>
              <w:t xml:space="preserve"> </w:t>
            </w:r>
            <w:r w:rsidR="003354CF">
              <w:t>Consideration</w:t>
            </w:r>
            <w:r w:rsidR="003354CF">
              <w:rPr>
                <w:spacing w:val="-1"/>
              </w:rPr>
              <w:t xml:space="preserve"> </w:t>
            </w:r>
            <w:r w:rsidR="003354CF">
              <w:t>for</w:t>
            </w:r>
            <w:r w:rsidR="003354CF">
              <w:rPr>
                <w:spacing w:val="-1"/>
              </w:rPr>
              <w:t xml:space="preserve"> </w:t>
            </w:r>
            <w:r w:rsidR="003354CF">
              <w:t>ADR</w:t>
            </w:r>
            <w:r w:rsidR="003354CF">
              <w:tab/>
              <w:t>41</w:t>
            </w:r>
          </w:hyperlink>
        </w:p>
        <w:p w14:paraId="1095225F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left" w:leader="dot" w:pos="10461"/>
            </w:tabs>
            <w:ind w:hanging="721"/>
          </w:pPr>
          <w:hyperlink w:anchor="_bookmark187" w:history="1">
            <w:r w:rsidR="003354CF">
              <w:t>Procedures</w:t>
            </w:r>
            <w:r w:rsidR="003354CF">
              <w:rPr>
                <w:spacing w:val="-1"/>
              </w:rPr>
              <w:t xml:space="preserve"> </w:t>
            </w:r>
            <w:r w:rsidR="003354CF">
              <w:t>for</w:t>
            </w:r>
            <w:r w:rsidR="003354CF">
              <w:rPr>
                <w:spacing w:val="-2"/>
              </w:rPr>
              <w:t xml:space="preserve"> </w:t>
            </w:r>
            <w:r w:rsidR="003354CF">
              <w:t>ADR.</w:t>
            </w:r>
            <w:r w:rsidR="003354CF">
              <w:tab/>
              <w:t>41</w:t>
            </w:r>
          </w:hyperlink>
        </w:p>
        <w:p w14:paraId="4454480A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left" w:pos="10470"/>
            </w:tabs>
          </w:pPr>
          <w:hyperlink w:anchor="_bookmark188" w:history="1">
            <w:r w:rsidR="003354CF">
              <w:t>Early</w:t>
            </w:r>
            <w:r w:rsidR="003354CF">
              <w:rPr>
                <w:spacing w:val="-6"/>
              </w:rPr>
              <w:t xml:space="preserve"> </w:t>
            </w:r>
            <w:r w:rsidR="003354CF">
              <w:t>Conferral</w:t>
            </w:r>
            <w:r w:rsidR="003354CF">
              <w:rPr>
                <w:spacing w:val="-1"/>
              </w:rPr>
              <w:t xml:space="preserve"> </w:t>
            </w:r>
            <w:r w:rsidR="003354CF">
              <w:t>Regarding</w:t>
            </w:r>
            <w:r w:rsidR="003354CF">
              <w:rPr>
                <w:spacing w:val="-3"/>
              </w:rPr>
              <w:t xml:space="preserve"> </w:t>
            </w:r>
            <w:r w:rsidR="003354CF">
              <w:t>ADR</w:t>
            </w:r>
            <w:r w:rsidR="003354CF">
              <w:tab/>
              <w:t>41</w:t>
            </w:r>
          </w:hyperlink>
        </w:p>
        <w:p w14:paraId="705C83F1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left" w:pos="10470"/>
            </w:tabs>
            <w:spacing w:after="77"/>
          </w:pPr>
          <w:hyperlink w:anchor="_bookmark189" w:history="1">
            <w:r w:rsidR="003354CF">
              <w:t>Case</w:t>
            </w:r>
            <w:r w:rsidR="003354CF">
              <w:rPr>
                <w:spacing w:val="-2"/>
              </w:rPr>
              <w:t xml:space="preserve"> </w:t>
            </w:r>
            <w:r w:rsidR="003354CF">
              <w:t>Management</w:t>
            </w:r>
            <w:r w:rsidR="003354CF">
              <w:rPr>
                <w:spacing w:val="-1"/>
              </w:rPr>
              <w:t xml:space="preserve"> </w:t>
            </w:r>
            <w:r w:rsidR="003354CF">
              <w:t>Order</w:t>
            </w:r>
            <w:r w:rsidR="003354CF">
              <w:rPr>
                <w:spacing w:val="-1"/>
              </w:rPr>
              <w:t xml:space="preserve"> </w:t>
            </w:r>
            <w:r w:rsidR="003354CF">
              <w:t>Provision</w:t>
            </w:r>
            <w:r w:rsidR="003354CF">
              <w:rPr>
                <w:spacing w:val="-1"/>
              </w:rPr>
              <w:t xml:space="preserve"> </w:t>
            </w:r>
            <w:r w:rsidR="003354CF">
              <w:t>Regarding</w:t>
            </w:r>
            <w:r w:rsidR="003354CF">
              <w:rPr>
                <w:spacing w:val="-3"/>
              </w:rPr>
              <w:t xml:space="preserve"> </w:t>
            </w:r>
            <w:r w:rsidR="003354CF">
              <w:t>ADR</w:t>
            </w:r>
            <w:r w:rsidR="003354CF">
              <w:tab/>
              <w:t>41</w:t>
            </w:r>
          </w:hyperlink>
        </w:p>
        <w:p w14:paraId="283EAC5D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  <w:spacing w:before="60"/>
          </w:pPr>
          <w:hyperlink w:anchor="_bookmark190" w:history="1">
            <w:r w:rsidR="003354CF">
              <w:t>Report</w:t>
            </w:r>
            <w:r w:rsidR="003354CF">
              <w:rPr>
                <w:spacing w:val="-1"/>
              </w:rPr>
              <w:t xml:space="preserve"> </w:t>
            </w:r>
            <w:r w:rsidR="003354CF">
              <w:t>Regarding</w:t>
            </w:r>
            <w:r w:rsidR="003354CF">
              <w:rPr>
                <w:spacing w:val="-4"/>
              </w:rPr>
              <w:t xml:space="preserve"> </w:t>
            </w:r>
            <w:r w:rsidR="003354CF">
              <w:t>ADR</w:t>
            </w:r>
            <w:r w:rsidR="003354CF">
              <w:rPr>
                <w:spacing w:val="2"/>
              </w:rPr>
              <w:t xml:space="preserve"> </w:t>
            </w:r>
            <w:r w:rsidR="003354CF">
              <w:t>Required</w:t>
            </w:r>
            <w:r w:rsidR="003354CF">
              <w:rPr>
                <w:spacing w:val="-1"/>
              </w:rPr>
              <w:t xml:space="preserve"> </w:t>
            </w:r>
            <w:r w:rsidR="003354CF">
              <w:t>before</w:t>
            </w:r>
            <w:r w:rsidR="003354CF">
              <w:rPr>
                <w:spacing w:val="-1"/>
              </w:rPr>
              <w:t xml:space="preserve"> </w:t>
            </w:r>
            <w:r w:rsidR="003354CF">
              <w:t>Final Pre-Trial</w:t>
            </w:r>
            <w:r w:rsidR="003354CF">
              <w:rPr>
                <w:spacing w:val="-1"/>
              </w:rPr>
              <w:t xml:space="preserve"> </w:t>
            </w:r>
            <w:r w:rsidR="003354CF">
              <w:t>Conference.</w:t>
            </w:r>
            <w:r w:rsidR="003354CF">
              <w:tab/>
              <w:t>41</w:t>
            </w:r>
          </w:hyperlink>
        </w:p>
        <w:p w14:paraId="07673059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1" w:history="1">
            <w:r w:rsidR="003354CF">
              <w:t>Pre-ADR</w:t>
            </w:r>
            <w:r w:rsidR="003354CF">
              <w:rPr>
                <w:spacing w:val="-1"/>
              </w:rPr>
              <w:t xml:space="preserve"> </w:t>
            </w:r>
            <w:r w:rsidR="003354CF">
              <w:t>Procedures.</w:t>
            </w:r>
            <w:r w:rsidR="003354CF">
              <w:tab/>
              <w:t>41</w:t>
            </w:r>
          </w:hyperlink>
        </w:p>
        <w:p w14:paraId="1CB68187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92" w:history="1">
            <w:r w:rsidR="003354CF">
              <w:t>Authority</w:t>
            </w:r>
            <w:r w:rsidR="003354CF">
              <w:rPr>
                <w:spacing w:val="-1"/>
              </w:rPr>
              <w:t xml:space="preserve"> </w:t>
            </w:r>
            <w:r w:rsidR="003354CF">
              <w:t>to Settle.</w:t>
            </w:r>
            <w:r w:rsidR="003354CF">
              <w:tab/>
              <w:t>41</w:t>
            </w:r>
          </w:hyperlink>
        </w:p>
        <w:p w14:paraId="2093DE8E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3" w:history="1">
            <w:r w:rsidR="003354CF">
              <w:t>Disclosure</w:t>
            </w:r>
            <w:r w:rsidR="003354CF">
              <w:tab/>
              <w:t>42</w:t>
            </w:r>
          </w:hyperlink>
        </w:p>
        <w:p w14:paraId="63CD9E23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4" w:history="1">
            <w:r w:rsidR="003354CF">
              <w:t>Appearance at</w:t>
            </w:r>
            <w:r w:rsidR="003354CF">
              <w:rPr>
                <w:spacing w:val="1"/>
              </w:rPr>
              <w:t xml:space="preserve"> </w:t>
            </w:r>
            <w:r w:rsidR="003354CF">
              <w:t>Mediation</w:t>
            </w:r>
            <w:r w:rsidR="003354CF">
              <w:rPr>
                <w:spacing w:val="2"/>
              </w:rPr>
              <w:t xml:space="preserve"> </w:t>
            </w:r>
            <w:r w:rsidR="003354CF">
              <w:t>or Settlement Conference</w:t>
            </w:r>
            <w:r w:rsidR="003354CF">
              <w:tab/>
              <w:t>42</w:t>
            </w:r>
          </w:hyperlink>
        </w:p>
        <w:p w14:paraId="62389987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5" w:history="1">
            <w:r w:rsidR="003354CF">
              <w:t>Attendance</w:t>
            </w:r>
            <w:r w:rsidR="003354CF">
              <w:rPr>
                <w:spacing w:val="-2"/>
              </w:rPr>
              <w:t xml:space="preserve"> </w:t>
            </w:r>
            <w:r w:rsidR="003354CF">
              <w:t>of Parties</w:t>
            </w:r>
            <w:r w:rsidR="003354CF">
              <w:tab/>
              <w:t>42</w:t>
            </w:r>
          </w:hyperlink>
        </w:p>
        <w:p w14:paraId="3066B0B4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6" w:history="1">
            <w:r w:rsidR="003354CF">
              <w:t>Post-Mediation</w:t>
            </w:r>
            <w:r w:rsidR="003354CF">
              <w:rPr>
                <w:spacing w:val="-1"/>
              </w:rPr>
              <w:t xml:space="preserve"> </w:t>
            </w:r>
            <w:r w:rsidR="003354CF">
              <w:t>Report to Court.</w:t>
            </w:r>
            <w:r w:rsidR="003354CF">
              <w:tab/>
              <w:t>42</w:t>
            </w:r>
          </w:hyperlink>
        </w:p>
        <w:p w14:paraId="6E95A901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97" w:history="1">
            <w:r w:rsidR="003354CF">
              <w:t>Sanctions.</w:t>
            </w:r>
            <w:r w:rsidR="003354CF">
              <w:tab/>
              <w:t>42</w:t>
            </w:r>
          </w:hyperlink>
        </w:p>
        <w:p w14:paraId="7E816D5E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198" w:history="1">
            <w:r w:rsidR="003354CF">
              <w:t>Mediators</w:t>
            </w:r>
            <w:r w:rsidR="003354CF">
              <w:tab/>
              <w:t>42</w:t>
            </w:r>
          </w:hyperlink>
        </w:p>
        <w:p w14:paraId="464D9F77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199" w:history="1">
            <w:r w:rsidR="003354CF">
              <w:t>Court-Appointed</w:t>
            </w:r>
            <w:r w:rsidR="003354CF">
              <w:rPr>
                <w:spacing w:val="-1"/>
              </w:rPr>
              <w:t xml:space="preserve"> </w:t>
            </w:r>
            <w:r w:rsidR="003354CF">
              <w:t>Panels</w:t>
            </w:r>
            <w:r w:rsidR="003354CF">
              <w:tab/>
              <w:t>43</w:t>
            </w:r>
          </w:hyperlink>
        </w:p>
        <w:p w14:paraId="2AEB7CDC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200" w:history="1">
            <w:r w:rsidR="003354CF">
              <w:t>Use</w:t>
            </w:r>
            <w:r w:rsidR="003354CF">
              <w:rPr>
                <w:spacing w:val="-2"/>
              </w:rPr>
              <w:t xml:space="preserve"> </w:t>
            </w:r>
            <w:r w:rsidR="003354CF">
              <w:t>of Non-Panel Mediators</w:t>
            </w:r>
            <w:r w:rsidR="003354CF">
              <w:tab/>
              <w:t>43</w:t>
            </w:r>
          </w:hyperlink>
        </w:p>
        <w:p w14:paraId="2721DB97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  <w:spacing w:before="1"/>
          </w:pPr>
          <w:hyperlink w:anchor="_bookmark201" w:history="1">
            <w:r w:rsidR="003354CF">
              <w:t>Immunity.</w:t>
            </w:r>
            <w:r w:rsidR="003354CF">
              <w:tab/>
              <w:t>43</w:t>
            </w:r>
          </w:hyperlink>
        </w:p>
        <w:p w14:paraId="58F1F743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202" w:history="1">
            <w:r w:rsidR="003354CF">
              <w:t>Codes</w:t>
            </w:r>
            <w:r w:rsidR="003354CF">
              <w:rPr>
                <w:spacing w:val="-1"/>
              </w:rPr>
              <w:t xml:space="preserve"> </w:t>
            </w:r>
            <w:r w:rsidR="003354CF">
              <w:t>of Ethics and Standards of</w:t>
            </w:r>
            <w:r w:rsidR="003354CF">
              <w:rPr>
                <w:spacing w:val="-2"/>
              </w:rPr>
              <w:t xml:space="preserve"> </w:t>
            </w:r>
            <w:r w:rsidR="003354CF">
              <w:t>Conduct</w:t>
            </w:r>
            <w:r w:rsidR="003354CF">
              <w:tab/>
              <w:t>43</w:t>
            </w:r>
          </w:hyperlink>
        </w:p>
        <w:p w14:paraId="55A7A326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203" w:history="1">
            <w:r w:rsidR="003354CF">
              <w:t>Disqualification</w:t>
            </w:r>
            <w:r w:rsidR="003354CF">
              <w:tab/>
              <w:t>43</w:t>
            </w:r>
          </w:hyperlink>
        </w:p>
        <w:p w14:paraId="1B2AD288" w14:textId="77777777" w:rsidR="00582087" w:rsidRDefault="00065952">
          <w:pPr>
            <w:pStyle w:val="TOC2"/>
            <w:numPr>
              <w:ilvl w:val="0"/>
              <w:numId w:val="56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04" w:history="1">
            <w:r w:rsidR="003354CF">
              <w:t>Confidentiality</w:t>
            </w:r>
            <w:r w:rsidR="003354CF">
              <w:rPr>
                <w:spacing w:val="-1"/>
              </w:rPr>
              <w:t xml:space="preserve"> </w:t>
            </w:r>
            <w:r w:rsidR="003354CF">
              <w:t>of Proceedings</w:t>
            </w:r>
            <w:r w:rsidR="003354CF">
              <w:tab/>
              <w:t>43</w:t>
            </w:r>
          </w:hyperlink>
        </w:p>
        <w:p w14:paraId="54DB6A32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205" w:history="1">
            <w:r w:rsidR="003354CF">
              <w:t>General</w:t>
            </w:r>
            <w:r w:rsidR="003354CF">
              <w:rPr>
                <w:spacing w:val="-1"/>
              </w:rPr>
              <w:t xml:space="preserve"> </w:t>
            </w:r>
            <w:r w:rsidR="003354CF">
              <w:t>Rule of</w:t>
            </w:r>
            <w:r w:rsidR="003354CF">
              <w:rPr>
                <w:spacing w:val="-2"/>
              </w:rPr>
              <w:t xml:space="preserve"> </w:t>
            </w:r>
            <w:r w:rsidR="003354CF">
              <w:t>Confidentiality</w:t>
            </w:r>
            <w:r w:rsidR="003354CF">
              <w:tab/>
              <w:t>43</w:t>
            </w:r>
          </w:hyperlink>
        </w:p>
        <w:p w14:paraId="0085E240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  <w:spacing w:line="275" w:lineRule="exact"/>
          </w:pPr>
          <w:hyperlink w:anchor="_bookmark206" w:history="1">
            <w:r w:rsidR="003354CF">
              <w:t>No</w:t>
            </w:r>
            <w:r w:rsidR="003354CF">
              <w:rPr>
                <w:spacing w:val="-1"/>
              </w:rPr>
              <w:t xml:space="preserve"> </w:t>
            </w:r>
            <w:r w:rsidR="003354CF">
              <w:t>Compelled Disclosure</w:t>
            </w:r>
            <w:r w:rsidR="003354CF">
              <w:tab/>
              <w:t>43</w:t>
            </w:r>
          </w:hyperlink>
        </w:p>
        <w:p w14:paraId="2B455BD0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  <w:spacing w:line="275" w:lineRule="exact"/>
          </w:pPr>
          <w:hyperlink w:anchor="_bookmark207" w:history="1">
            <w:r w:rsidR="003354CF">
              <w:t>Limitations</w:t>
            </w:r>
            <w:r w:rsidR="003354CF">
              <w:rPr>
                <w:spacing w:val="-1"/>
              </w:rPr>
              <w:t xml:space="preserve"> </w:t>
            </w:r>
            <w:r w:rsidR="003354CF">
              <w:t>on Communications with Court</w:t>
            </w:r>
            <w:r w:rsidR="003354CF">
              <w:tab/>
              <w:t>44</w:t>
            </w:r>
          </w:hyperlink>
        </w:p>
        <w:p w14:paraId="1EDFF4A3" w14:textId="77777777" w:rsidR="00582087" w:rsidRDefault="00065952">
          <w:pPr>
            <w:pStyle w:val="TOC3"/>
            <w:numPr>
              <w:ilvl w:val="1"/>
              <w:numId w:val="56"/>
            </w:numPr>
            <w:tabs>
              <w:tab w:val="left" w:pos="3278"/>
              <w:tab w:val="left" w:pos="3279"/>
              <w:tab w:val="right" w:pos="10710"/>
            </w:tabs>
          </w:pPr>
          <w:hyperlink w:anchor="_bookmark208" w:history="1">
            <w:r w:rsidR="003354CF">
              <w:t>Exceptions</w:t>
            </w:r>
            <w:r w:rsidR="003354CF">
              <w:rPr>
                <w:spacing w:val="-1"/>
              </w:rPr>
              <w:t xml:space="preserve"> </w:t>
            </w:r>
            <w:r w:rsidR="003354CF">
              <w:t>to the General</w:t>
            </w:r>
            <w:r w:rsidR="003354CF">
              <w:rPr>
                <w:spacing w:val="-1"/>
              </w:rPr>
              <w:t xml:space="preserve"> </w:t>
            </w:r>
            <w:r w:rsidR="003354CF">
              <w:t>Rule of</w:t>
            </w:r>
            <w:r w:rsidR="003354CF">
              <w:rPr>
                <w:spacing w:val="-2"/>
              </w:rPr>
              <w:t xml:space="preserve"> </w:t>
            </w:r>
            <w:r w:rsidR="003354CF">
              <w:t>Confidentiality.</w:t>
            </w:r>
            <w:r w:rsidR="003354CF">
              <w:tab/>
              <w:t>44</w:t>
            </w:r>
          </w:hyperlink>
        </w:p>
        <w:p w14:paraId="10B8C76E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  <w:spacing w:before="360"/>
          </w:pPr>
          <w:hyperlink w:anchor="_bookmark209" w:history="1"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83.8.</w:t>
            </w:r>
            <w:r w:rsidR="003354CF">
              <w:tab/>
              <w:t>RICO CASES</w:t>
            </w:r>
            <w:r w:rsidR="003354CF">
              <w:tab/>
              <w:t>44</w:t>
            </w:r>
          </w:hyperlink>
        </w:p>
        <w:p w14:paraId="1BC77741" w14:textId="77777777" w:rsidR="00582087" w:rsidRDefault="00065952">
          <w:pPr>
            <w:pStyle w:val="TOC1"/>
            <w:tabs>
              <w:tab w:val="right" w:leader="dot" w:pos="10701"/>
            </w:tabs>
            <w:spacing w:before="361"/>
          </w:pPr>
          <w:hyperlink w:anchor="_bookmark210" w:history="1">
            <w:r w:rsidR="003354CF">
              <w:t>ADMIRALTY AND</w:t>
            </w:r>
            <w:r w:rsidR="003354CF">
              <w:rPr>
                <w:spacing w:val="-1"/>
              </w:rPr>
              <w:t xml:space="preserve"> </w:t>
            </w:r>
            <w:r w:rsidR="003354CF">
              <w:t>MARITIME</w:t>
            </w:r>
            <w:r w:rsidR="003354CF">
              <w:rPr>
                <w:spacing w:val="-1"/>
              </w:rPr>
              <w:t xml:space="preserve"> </w:t>
            </w:r>
            <w:r w:rsidR="003354CF">
              <w:t>RULES DISTRICT</w:t>
            </w:r>
            <w:r w:rsidR="003354CF">
              <w:rPr>
                <w:spacing w:val="-3"/>
              </w:rPr>
              <w:t xml:space="preserve"> </w:t>
            </w:r>
            <w:r w:rsidR="003354CF">
              <w:t>COURTS OF MISSISSIPPI</w:t>
            </w:r>
            <w:r w:rsidR="003354CF">
              <w:tab/>
              <w:t>48</w:t>
            </w:r>
          </w:hyperlink>
        </w:p>
        <w:p w14:paraId="4E36C1DB" w14:textId="77777777" w:rsidR="00582087" w:rsidRDefault="00065952">
          <w:pPr>
            <w:pStyle w:val="TOC1"/>
            <w:tabs>
              <w:tab w:val="left" w:pos="2779"/>
              <w:tab w:val="right" w:leader="dot" w:pos="10701"/>
            </w:tabs>
          </w:pPr>
          <w:hyperlink w:anchor="_bookmark211" w:history="1">
            <w:r w:rsidR="003354CF">
              <w:t>RULE</w:t>
            </w:r>
            <w:r w:rsidR="003354CF">
              <w:rPr>
                <w:spacing w:val="-3"/>
              </w:rPr>
              <w:t xml:space="preserve"> </w:t>
            </w:r>
            <w:r w:rsidR="003354CF">
              <w:t>A.</w:t>
            </w:r>
            <w:r w:rsidR="003354CF">
              <w:tab/>
              <w:t>SCOPE</w:t>
            </w:r>
            <w:r w:rsidR="003354CF">
              <w:rPr>
                <w:spacing w:val="-1"/>
              </w:rPr>
              <w:t xml:space="preserve"> </w:t>
            </w:r>
            <w:r w:rsidR="003354CF">
              <w:t>AND</w:t>
            </w:r>
            <w:r w:rsidR="003354CF">
              <w:rPr>
                <w:spacing w:val="-1"/>
              </w:rPr>
              <w:t xml:space="preserve"> </w:t>
            </w:r>
            <w:r w:rsidR="003354CF">
              <w:t>GENERAL</w:t>
            </w:r>
            <w:r w:rsidR="003354CF">
              <w:rPr>
                <w:spacing w:val="1"/>
              </w:rPr>
              <w:t xml:space="preserve"> </w:t>
            </w:r>
            <w:r w:rsidR="003354CF">
              <w:t>PROVISIONS</w:t>
            </w:r>
            <w:r w:rsidR="003354CF">
              <w:tab/>
              <w:t>48</w:t>
            </w:r>
          </w:hyperlink>
        </w:p>
        <w:p w14:paraId="25B7CA76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spacing w:before="242"/>
            <w:ind w:hanging="721"/>
          </w:pPr>
          <w:hyperlink w:anchor="_bookmark212" w:history="1">
            <w:r w:rsidR="003354CF">
              <w:t>Applicability.</w:t>
            </w:r>
            <w:r w:rsidR="003354CF">
              <w:tab/>
              <w:t>48</w:t>
            </w:r>
          </w:hyperlink>
        </w:p>
        <w:p w14:paraId="16DECF36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3" w:history="1">
            <w:r w:rsidR="003354CF">
              <w:t>Citation Format</w:t>
            </w:r>
            <w:r w:rsidR="003354CF">
              <w:tab/>
              <w:t>48</w:t>
            </w:r>
          </w:hyperlink>
        </w:p>
        <w:p w14:paraId="7CC002E3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4" w:history="1">
            <w:r w:rsidR="003354CF">
              <w:t>Application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Local Admiralty</w:t>
            </w:r>
            <w:r w:rsidR="003354CF">
              <w:rPr>
                <w:spacing w:val="-1"/>
              </w:rPr>
              <w:t xml:space="preserve"> </w:t>
            </w:r>
            <w:r w:rsidR="003354CF">
              <w:t>and</w:t>
            </w:r>
            <w:r w:rsidR="003354CF">
              <w:rPr>
                <w:spacing w:val="-1"/>
              </w:rPr>
              <w:t xml:space="preserve"> </w:t>
            </w:r>
            <w:r w:rsidR="003354CF">
              <w:t>Maritime</w:t>
            </w:r>
            <w:r w:rsidR="003354CF">
              <w:rPr>
                <w:spacing w:val="1"/>
              </w:rPr>
              <w:t xml:space="preserve"> </w:t>
            </w:r>
            <w:r w:rsidR="003354CF">
              <w:t>Rules</w:t>
            </w:r>
            <w:r w:rsidR="003354CF">
              <w:tab/>
              <w:t>48</w:t>
            </w:r>
          </w:hyperlink>
        </w:p>
        <w:p w14:paraId="6D3BA81C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5" w:history="1">
            <w:r w:rsidR="003354CF">
              <w:t>Designation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“In Admiralty” Proceedings</w:t>
            </w:r>
            <w:r w:rsidR="003354CF">
              <w:tab/>
              <w:t>48</w:t>
            </w:r>
          </w:hyperlink>
        </w:p>
        <w:p w14:paraId="24AD3EDF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6" w:history="1">
            <w:r w:rsidR="003354CF">
              <w:t>In</w:t>
            </w:r>
            <w:r w:rsidR="003354CF">
              <w:rPr>
                <w:spacing w:val="-1"/>
              </w:rPr>
              <w:t xml:space="preserve"> </w:t>
            </w:r>
            <w:r w:rsidR="003354CF">
              <w:t>Rem</w:t>
            </w:r>
            <w:r w:rsidR="003354CF">
              <w:rPr>
                <w:spacing w:val="-1"/>
              </w:rPr>
              <w:t xml:space="preserve"> </w:t>
            </w:r>
            <w:r w:rsidR="003354CF">
              <w:t>Admiralty</w:t>
            </w:r>
            <w:r w:rsidR="003354CF">
              <w:rPr>
                <w:spacing w:val="-1"/>
              </w:rPr>
              <w:t xml:space="preserve"> </w:t>
            </w:r>
            <w:r w:rsidR="003354CF">
              <w:t>and Maritime</w:t>
            </w:r>
            <w:r w:rsidR="003354CF">
              <w:rPr>
                <w:spacing w:val="-1"/>
              </w:rPr>
              <w:t xml:space="preserve"> </w:t>
            </w:r>
            <w:r w:rsidR="003354CF">
              <w:t>Jurisdiction</w:t>
            </w:r>
            <w:r w:rsidR="003354CF">
              <w:tab/>
              <w:t>48</w:t>
            </w:r>
          </w:hyperlink>
        </w:p>
        <w:p w14:paraId="2551BEDD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spacing w:before="241"/>
            <w:ind w:hanging="721"/>
          </w:pPr>
          <w:hyperlink w:anchor="_bookmark217" w:history="1">
            <w:r w:rsidR="003354CF">
              <w:t>Verification of</w:t>
            </w:r>
            <w:r w:rsidR="003354CF">
              <w:rPr>
                <w:spacing w:val="1"/>
              </w:rPr>
              <w:t xml:space="preserve"> </w:t>
            </w:r>
            <w:r w:rsidR="003354CF">
              <w:t>Pleadings.</w:t>
            </w:r>
            <w:r w:rsidR="003354CF">
              <w:tab/>
              <w:t>49</w:t>
            </w:r>
          </w:hyperlink>
        </w:p>
        <w:p w14:paraId="4C13F38F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8" w:history="1">
            <w:r w:rsidR="003354CF">
              <w:t>Amendment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-1"/>
              </w:rPr>
              <w:t xml:space="preserve"> </w:t>
            </w:r>
            <w:r w:rsidR="003354CF">
              <w:t>Pleadings to</w:t>
            </w:r>
            <w:r w:rsidR="003354CF">
              <w:rPr>
                <w:spacing w:val="-1"/>
              </w:rPr>
              <w:t xml:space="preserve"> </w:t>
            </w:r>
            <w:r w:rsidR="003354CF">
              <w:t>Add or</w:t>
            </w:r>
            <w:r w:rsidR="003354CF">
              <w:rPr>
                <w:spacing w:val="-2"/>
              </w:rPr>
              <w:t xml:space="preserve"> </w:t>
            </w:r>
            <w:r w:rsidR="003354CF">
              <w:t>Delete</w:t>
            </w:r>
            <w:r w:rsidR="003354CF">
              <w:rPr>
                <w:spacing w:val="-1"/>
              </w:rPr>
              <w:t xml:space="preserve"> </w:t>
            </w:r>
            <w:r w:rsidR="003354CF">
              <w:t>Rule</w:t>
            </w:r>
            <w:r w:rsidR="003354CF">
              <w:rPr>
                <w:spacing w:val="-2"/>
              </w:rPr>
              <w:t xml:space="preserve"> </w:t>
            </w:r>
            <w:r w:rsidR="003354CF">
              <w:t>9(h) Designations</w:t>
            </w:r>
            <w:r w:rsidR="003354CF">
              <w:tab/>
              <w:t>49</w:t>
            </w:r>
          </w:hyperlink>
        </w:p>
        <w:p w14:paraId="34739588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19" w:history="1">
            <w:r w:rsidR="003354CF">
              <w:t>Issuance</w:t>
            </w:r>
            <w:r w:rsidR="003354CF">
              <w:rPr>
                <w:spacing w:val="-2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Process</w:t>
            </w:r>
            <w:r w:rsidR="003354CF">
              <w:tab/>
              <w:t>49</w:t>
            </w:r>
          </w:hyperlink>
        </w:p>
        <w:p w14:paraId="513C616A" w14:textId="77777777" w:rsidR="00582087" w:rsidRDefault="00065952">
          <w:pPr>
            <w:pStyle w:val="TOC2"/>
            <w:numPr>
              <w:ilvl w:val="0"/>
              <w:numId w:val="55"/>
            </w:numPr>
            <w:tabs>
              <w:tab w:val="left" w:pos="2779"/>
              <w:tab w:val="left" w:pos="2780"/>
              <w:tab w:val="right" w:leader="dot" w:pos="10701"/>
            </w:tabs>
            <w:ind w:hanging="721"/>
          </w:pPr>
          <w:hyperlink w:anchor="_bookmark220" w:history="1">
            <w:r w:rsidR="003354CF">
              <w:t>Publication</w:t>
            </w:r>
            <w:r w:rsidR="003354CF">
              <w:rPr>
                <w:spacing w:val="-1"/>
              </w:rPr>
              <w:t xml:space="preserve"> </w:t>
            </w:r>
            <w:r w:rsidR="003354CF">
              <w:t>of</w:t>
            </w:r>
            <w:r w:rsidR="003354CF">
              <w:rPr>
                <w:spacing w:val="1"/>
              </w:rPr>
              <w:t xml:space="preserve"> </w:t>
            </w:r>
            <w:r w:rsidR="003354CF">
              <w:t>Notices.</w:t>
            </w:r>
            <w:r w:rsidR="003354CF">
              <w:tab/>
              <w:t>49</w:t>
            </w:r>
          </w:hyperlink>
        </w:p>
      </w:sdtContent>
    </w:sdt>
    <w:p w14:paraId="147205A3" w14:textId="77777777" w:rsidR="00582087" w:rsidRDefault="00582087">
      <w:pPr>
        <w:sectPr w:rsidR="00582087">
          <w:type w:val="continuous"/>
          <w:pgSz w:w="12240" w:h="15840"/>
          <w:pgMar w:top="1419" w:right="1080" w:bottom="1651" w:left="0" w:header="0" w:footer="917" w:gutter="0"/>
          <w:cols w:space="720"/>
        </w:sectPr>
      </w:pPr>
    </w:p>
    <w:tbl>
      <w:tblPr>
        <w:tblW w:w="0" w:type="auto"/>
        <w:tblInd w:w="12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30"/>
        <w:gridCol w:w="7832"/>
        <w:gridCol w:w="309"/>
      </w:tblGrid>
      <w:tr w:rsidR="00582087" w14:paraId="1B6087D2" w14:textId="77777777">
        <w:trPr>
          <w:trHeight w:val="391"/>
        </w:trPr>
        <w:tc>
          <w:tcPr>
            <w:tcW w:w="1330" w:type="dxa"/>
          </w:tcPr>
          <w:p w14:paraId="754F07CB" w14:textId="77777777" w:rsidR="00582087" w:rsidRDefault="00065952">
            <w:pPr>
              <w:pStyle w:val="TableParagraph"/>
              <w:spacing w:line="256" w:lineRule="exact"/>
              <w:ind w:right="158"/>
              <w:jc w:val="right"/>
              <w:rPr>
                <w:b/>
                <w:sz w:val="24"/>
              </w:rPr>
            </w:pPr>
            <w:hyperlink w:anchor="_bookmark221" w:history="1">
              <w:r w:rsidR="003354CF">
                <w:rPr>
                  <w:b/>
                  <w:sz w:val="24"/>
                </w:rPr>
                <w:t>(10)</w:t>
              </w:r>
            </w:hyperlink>
          </w:p>
        </w:tc>
        <w:tc>
          <w:tcPr>
            <w:tcW w:w="7832" w:type="dxa"/>
          </w:tcPr>
          <w:p w14:paraId="73EADED2" w14:textId="77777777" w:rsidR="00582087" w:rsidRDefault="00065952">
            <w:pPr>
              <w:pStyle w:val="TableParagraph"/>
              <w:spacing w:line="256" w:lineRule="exact"/>
              <w:ind w:left="159"/>
              <w:rPr>
                <w:b/>
                <w:sz w:val="24"/>
              </w:rPr>
            </w:pPr>
            <w:hyperlink w:anchor="_bookmark221" w:history="1">
              <w:r w:rsidR="003354CF">
                <w:rPr>
                  <w:b/>
                  <w:sz w:val="24"/>
                </w:rPr>
                <w:t>Form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and Return of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Process in In Personam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Actions......................................</w:t>
              </w:r>
            </w:hyperlink>
          </w:p>
        </w:tc>
        <w:tc>
          <w:tcPr>
            <w:tcW w:w="309" w:type="dxa"/>
          </w:tcPr>
          <w:p w14:paraId="147303AC" w14:textId="77777777" w:rsidR="00582087" w:rsidRDefault="00065952">
            <w:pPr>
              <w:pStyle w:val="TableParagraph"/>
              <w:spacing w:line="256" w:lineRule="exact"/>
              <w:ind w:left="9"/>
              <w:rPr>
                <w:b/>
                <w:sz w:val="24"/>
              </w:rPr>
            </w:pPr>
            <w:hyperlink w:anchor="_bookmark221" w:history="1">
              <w:r w:rsidR="003354CF">
                <w:rPr>
                  <w:b/>
                  <w:sz w:val="24"/>
                </w:rPr>
                <w:t>50</w:t>
              </w:r>
            </w:hyperlink>
          </w:p>
        </w:tc>
      </w:tr>
      <w:tr w:rsidR="00582087" w14:paraId="5596FE84" w14:textId="77777777">
        <w:trPr>
          <w:trHeight w:val="516"/>
        </w:trPr>
        <w:tc>
          <w:tcPr>
            <w:tcW w:w="1330" w:type="dxa"/>
          </w:tcPr>
          <w:p w14:paraId="61474ED1" w14:textId="77777777" w:rsidR="00582087" w:rsidRDefault="00065952">
            <w:pPr>
              <w:pStyle w:val="TableParagraph"/>
              <w:spacing w:before="105"/>
              <w:ind w:right="158"/>
              <w:jc w:val="right"/>
              <w:rPr>
                <w:b/>
                <w:sz w:val="24"/>
              </w:rPr>
            </w:pPr>
            <w:hyperlink w:anchor="_bookmark222" w:history="1">
              <w:r w:rsidR="003354CF">
                <w:rPr>
                  <w:b/>
                  <w:sz w:val="24"/>
                </w:rPr>
                <w:t>(11)</w:t>
              </w:r>
            </w:hyperlink>
          </w:p>
        </w:tc>
        <w:tc>
          <w:tcPr>
            <w:tcW w:w="7832" w:type="dxa"/>
          </w:tcPr>
          <w:p w14:paraId="07A7855D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222" w:history="1">
              <w:r w:rsidR="003354CF">
                <w:rPr>
                  <w:b/>
                  <w:spacing w:val="-1"/>
                  <w:sz w:val="24"/>
                </w:rPr>
                <w:t>Taxation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Costs.</w:t>
              </w:r>
              <w:r w:rsidR="003354CF">
                <w:rPr>
                  <w:b/>
                  <w:spacing w:val="-18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40B407AB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222" w:history="1">
              <w:r w:rsidR="003354CF">
                <w:rPr>
                  <w:b/>
                  <w:sz w:val="24"/>
                </w:rPr>
                <w:t>50</w:t>
              </w:r>
            </w:hyperlink>
          </w:p>
        </w:tc>
      </w:tr>
      <w:tr w:rsidR="00582087" w14:paraId="3355FBF3" w14:textId="77777777">
        <w:trPr>
          <w:trHeight w:val="574"/>
        </w:trPr>
        <w:tc>
          <w:tcPr>
            <w:tcW w:w="1330" w:type="dxa"/>
          </w:tcPr>
          <w:p w14:paraId="1CAEEE2A" w14:textId="77777777" w:rsidR="00582087" w:rsidRDefault="00065952">
            <w:pPr>
              <w:pStyle w:val="TableParagraph"/>
              <w:spacing w:before="105"/>
              <w:ind w:right="158"/>
              <w:jc w:val="right"/>
              <w:rPr>
                <w:b/>
                <w:sz w:val="24"/>
              </w:rPr>
            </w:pPr>
            <w:hyperlink w:anchor="_bookmark223" w:history="1">
              <w:r w:rsidR="003354CF">
                <w:rPr>
                  <w:b/>
                  <w:sz w:val="24"/>
                </w:rPr>
                <w:t>(12)</w:t>
              </w:r>
            </w:hyperlink>
          </w:p>
        </w:tc>
        <w:tc>
          <w:tcPr>
            <w:tcW w:w="7832" w:type="dxa"/>
          </w:tcPr>
          <w:p w14:paraId="7DF37D6C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223" w:history="1">
              <w:r w:rsidR="003354CF">
                <w:rPr>
                  <w:b/>
                  <w:sz w:val="24"/>
                </w:rPr>
                <w:t>Forms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- Admiralty and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Maritime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Rules............................................................</w:t>
              </w:r>
            </w:hyperlink>
          </w:p>
        </w:tc>
        <w:tc>
          <w:tcPr>
            <w:tcW w:w="309" w:type="dxa"/>
          </w:tcPr>
          <w:p w14:paraId="011F92F9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223" w:history="1">
              <w:r w:rsidR="003354CF">
                <w:rPr>
                  <w:b/>
                  <w:sz w:val="24"/>
                </w:rPr>
                <w:t>50</w:t>
              </w:r>
            </w:hyperlink>
          </w:p>
        </w:tc>
      </w:tr>
      <w:tr w:rsidR="00582087" w14:paraId="2EFF6D71" w14:textId="77777777">
        <w:trPr>
          <w:trHeight w:val="553"/>
        </w:trPr>
        <w:tc>
          <w:tcPr>
            <w:tcW w:w="1330" w:type="dxa"/>
          </w:tcPr>
          <w:p w14:paraId="04AF7A8A" w14:textId="77777777" w:rsidR="00582087" w:rsidRDefault="00065952">
            <w:pPr>
              <w:pStyle w:val="TableParagraph"/>
              <w:spacing w:before="165"/>
              <w:ind w:left="50"/>
              <w:rPr>
                <w:b/>
              </w:rPr>
            </w:pPr>
            <w:hyperlink w:anchor="_bookmark224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B.</w:t>
              </w:r>
            </w:hyperlink>
          </w:p>
        </w:tc>
        <w:tc>
          <w:tcPr>
            <w:tcW w:w="7832" w:type="dxa"/>
          </w:tcPr>
          <w:p w14:paraId="5AFCB644" w14:textId="77777777" w:rsidR="00582087" w:rsidRDefault="00065952">
            <w:pPr>
              <w:pStyle w:val="TableParagraph"/>
              <w:spacing w:before="165"/>
              <w:ind w:left="159"/>
              <w:rPr>
                <w:b/>
              </w:rPr>
            </w:pPr>
            <w:hyperlink w:anchor="_bookmark224" w:history="1">
              <w:r w:rsidR="003354CF">
                <w:rPr>
                  <w:b/>
                </w:rPr>
                <w:t>ATTACHMENT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AND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GARNISHMENT: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SPECIAL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PROVISIONS.......................</w:t>
              </w:r>
            </w:hyperlink>
          </w:p>
        </w:tc>
        <w:tc>
          <w:tcPr>
            <w:tcW w:w="309" w:type="dxa"/>
          </w:tcPr>
          <w:p w14:paraId="2BE944C1" w14:textId="77777777" w:rsidR="00582087" w:rsidRDefault="00065952">
            <w:pPr>
              <w:pStyle w:val="TableParagraph"/>
              <w:spacing w:before="165"/>
              <w:ind w:left="28"/>
              <w:rPr>
                <w:b/>
              </w:rPr>
            </w:pPr>
            <w:hyperlink w:anchor="_bookmark224" w:history="1">
              <w:r w:rsidR="003354CF">
                <w:rPr>
                  <w:b/>
                </w:rPr>
                <w:t>50</w:t>
              </w:r>
            </w:hyperlink>
          </w:p>
        </w:tc>
      </w:tr>
      <w:tr w:rsidR="00582087" w14:paraId="0E8B8C48" w14:textId="77777777">
        <w:trPr>
          <w:trHeight w:val="515"/>
        </w:trPr>
        <w:tc>
          <w:tcPr>
            <w:tcW w:w="1330" w:type="dxa"/>
          </w:tcPr>
          <w:p w14:paraId="18164CEA" w14:textId="77777777" w:rsidR="00582087" w:rsidRDefault="00065952">
            <w:pPr>
              <w:pStyle w:val="TableParagraph"/>
              <w:spacing w:before="104"/>
              <w:ind w:left="769"/>
              <w:rPr>
                <w:b/>
                <w:sz w:val="24"/>
              </w:rPr>
            </w:pPr>
            <w:hyperlink w:anchor="_bookmark225" w:history="1">
              <w:r w:rsidR="003354CF">
                <w:rPr>
                  <w:b/>
                  <w:sz w:val="24"/>
                </w:rPr>
                <w:t>(1)</w:t>
              </w:r>
            </w:hyperlink>
          </w:p>
        </w:tc>
        <w:tc>
          <w:tcPr>
            <w:tcW w:w="7832" w:type="dxa"/>
          </w:tcPr>
          <w:p w14:paraId="2A915DB6" w14:textId="77777777" w:rsidR="00582087" w:rsidRDefault="00065952">
            <w:pPr>
              <w:pStyle w:val="TableParagraph"/>
              <w:spacing w:before="104"/>
              <w:ind w:left="159"/>
              <w:rPr>
                <w:b/>
                <w:sz w:val="24"/>
              </w:rPr>
            </w:pPr>
            <w:hyperlink w:anchor="_bookmark225" w:history="1">
              <w:r w:rsidR="003354CF">
                <w:rPr>
                  <w:b/>
                  <w:sz w:val="24"/>
                </w:rPr>
                <w:t>Definition of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"Not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Found Within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the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District."................................................</w:t>
              </w:r>
            </w:hyperlink>
          </w:p>
        </w:tc>
        <w:tc>
          <w:tcPr>
            <w:tcW w:w="309" w:type="dxa"/>
          </w:tcPr>
          <w:p w14:paraId="25C4EB81" w14:textId="77777777" w:rsidR="00582087" w:rsidRDefault="00065952">
            <w:pPr>
              <w:pStyle w:val="TableParagraph"/>
              <w:spacing w:before="104"/>
              <w:ind w:left="9"/>
              <w:rPr>
                <w:b/>
                <w:sz w:val="24"/>
              </w:rPr>
            </w:pPr>
            <w:hyperlink w:anchor="_bookmark225" w:history="1">
              <w:r w:rsidR="003354CF">
                <w:rPr>
                  <w:b/>
                  <w:sz w:val="24"/>
                </w:rPr>
                <w:t>50</w:t>
              </w:r>
            </w:hyperlink>
          </w:p>
        </w:tc>
      </w:tr>
      <w:tr w:rsidR="00582087" w14:paraId="18D66EA5" w14:textId="77777777">
        <w:trPr>
          <w:trHeight w:val="396"/>
        </w:trPr>
        <w:tc>
          <w:tcPr>
            <w:tcW w:w="1330" w:type="dxa"/>
          </w:tcPr>
          <w:p w14:paraId="1A916686" w14:textId="77777777" w:rsidR="00582087" w:rsidRDefault="00065952">
            <w:pPr>
              <w:pStyle w:val="TableParagraph"/>
              <w:spacing w:before="105" w:line="271" w:lineRule="exact"/>
              <w:ind w:left="769"/>
              <w:rPr>
                <w:b/>
                <w:sz w:val="24"/>
              </w:rPr>
            </w:pPr>
            <w:hyperlink w:anchor="_bookmark226" w:history="1">
              <w:r w:rsidR="003354CF">
                <w:rPr>
                  <w:b/>
                  <w:sz w:val="24"/>
                </w:rPr>
                <w:t>(2)</w:t>
              </w:r>
            </w:hyperlink>
          </w:p>
        </w:tc>
        <w:tc>
          <w:tcPr>
            <w:tcW w:w="7832" w:type="dxa"/>
          </w:tcPr>
          <w:p w14:paraId="5716D747" w14:textId="77777777" w:rsidR="00582087" w:rsidRDefault="00065952">
            <w:pPr>
              <w:pStyle w:val="TableParagraph"/>
              <w:spacing w:before="105" w:line="271" w:lineRule="exact"/>
              <w:ind w:left="159"/>
              <w:rPr>
                <w:b/>
                <w:sz w:val="24"/>
              </w:rPr>
            </w:pPr>
            <w:hyperlink w:anchor="_bookmark226" w:history="1">
              <w:r w:rsidR="003354CF">
                <w:rPr>
                  <w:b/>
                  <w:spacing w:val="-1"/>
                  <w:sz w:val="24"/>
                </w:rPr>
                <w:t>Pre-seizure</w:t>
              </w:r>
              <w:r w:rsidR="003354CF">
                <w:rPr>
                  <w:b/>
                  <w:sz w:val="24"/>
                </w:rPr>
                <w:t xml:space="preserve"> Requirements</w:t>
              </w:r>
              <w:r w:rsidR="003354CF">
                <w:rPr>
                  <w:b/>
                  <w:spacing w:val="-3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224DAC44" w14:textId="77777777" w:rsidR="00582087" w:rsidRDefault="00065952">
            <w:pPr>
              <w:pStyle w:val="TableParagraph"/>
              <w:spacing w:before="105" w:line="271" w:lineRule="exact"/>
              <w:ind w:left="9"/>
              <w:rPr>
                <w:b/>
                <w:sz w:val="24"/>
              </w:rPr>
            </w:pPr>
            <w:hyperlink w:anchor="_bookmark226" w:history="1">
              <w:r w:rsidR="003354CF">
                <w:rPr>
                  <w:b/>
                  <w:sz w:val="24"/>
                </w:rPr>
                <w:t>50</w:t>
              </w:r>
            </w:hyperlink>
          </w:p>
        </w:tc>
      </w:tr>
      <w:tr w:rsidR="00582087" w14:paraId="14137437" w14:textId="77777777">
        <w:trPr>
          <w:trHeight w:val="275"/>
        </w:trPr>
        <w:tc>
          <w:tcPr>
            <w:tcW w:w="1330" w:type="dxa"/>
          </w:tcPr>
          <w:p w14:paraId="755F5D6C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668FDBE3" w14:textId="77777777" w:rsidR="00582087" w:rsidRDefault="00065952">
            <w:pPr>
              <w:pStyle w:val="TableParagraph"/>
              <w:tabs>
                <w:tab w:val="left" w:pos="647"/>
              </w:tabs>
              <w:spacing w:line="256" w:lineRule="exact"/>
              <w:ind w:left="159"/>
              <w:rPr>
                <w:sz w:val="24"/>
              </w:rPr>
            </w:pPr>
            <w:hyperlink w:anchor="_bookmark227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Judicial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Review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Before Issuance.</w:t>
              </w:r>
            </w:hyperlink>
          </w:p>
        </w:tc>
        <w:tc>
          <w:tcPr>
            <w:tcW w:w="309" w:type="dxa"/>
          </w:tcPr>
          <w:p w14:paraId="37F383C8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27" w:history="1">
              <w:r w:rsidR="003354CF">
                <w:rPr>
                  <w:sz w:val="24"/>
                </w:rPr>
                <w:t>50</w:t>
              </w:r>
            </w:hyperlink>
          </w:p>
        </w:tc>
      </w:tr>
      <w:tr w:rsidR="00582087" w14:paraId="5ED7D625" w14:textId="77777777">
        <w:trPr>
          <w:trHeight w:val="276"/>
        </w:trPr>
        <w:tc>
          <w:tcPr>
            <w:tcW w:w="1330" w:type="dxa"/>
          </w:tcPr>
          <w:p w14:paraId="495E0C51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380B4AF4" w14:textId="77777777" w:rsidR="00582087" w:rsidRDefault="00065952">
            <w:pPr>
              <w:pStyle w:val="TableParagraph"/>
              <w:tabs>
                <w:tab w:val="left" w:pos="659"/>
              </w:tabs>
              <w:spacing w:line="256" w:lineRule="exact"/>
              <w:ind w:left="159"/>
              <w:rPr>
                <w:sz w:val="24"/>
              </w:rPr>
            </w:pPr>
            <w:hyperlink w:anchor="_bookmark228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Certification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Exigent Circumstances</w:t>
              </w:r>
            </w:hyperlink>
          </w:p>
        </w:tc>
        <w:tc>
          <w:tcPr>
            <w:tcW w:w="309" w:type="dxa"/>
          </w:tcPr>
          <w:p w14:paraId="24475014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28" w:history="1">
              <w:r w:rsidR="003354CF">
                <w:rPr>
                  <w:sz w:val="24"/>
                </w:rPr>
                <w:t>51</w:t>
              </w:r>
            </w:hyperlink>
          </w:p>
        </w:tc>
      </w:tr>
      <w:tr w:rsidR="00582087" w14:paraId="194EA263" w14:textId="77777777">
        <w:trPr>
          <w:trHeight w:val="276"/>
        </w:trPr>
        <w:tc>
          <w:tcPr>
            <w:tcW w:w="1330" w:type="dxa"/>
          </w:tcPr>
          <w:p w14:paraId="193F4334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2B01DBBD" w14:textId="77777777" w:rsidR="00582087" w:rsidRDefault="00065952">
            <w:pPr>
              <w:pStyle w:val="TableParagraph"/>
              <w:tabs>
                <w:tab w:val="left" w:pos="647"/>
              </w:tabs>
              <w:spacing w:line="256" w:lineRule="exact"/>
              <w:ind w:left="159"/>
              <w:rPr>
                <w:sz w:val="24"/>
              </w:rPr>
            </w:pPr>
            <w:hyperlink w:anchor="_bookmark229" w:history="1">
              <w:r w:rsidR="003354CF">
                <w:rPr>
                  <w:sz w:val="24"/>
                </w:rPr>
                <w:t>(c)</w:t>
              </w:r>
              <w:r w:rsidR="003354CF">
                <w:rPr>
                  <w:sz w:val="24"/>
                </w:rPr>
                <w:tab/>
                <w:t>Preparation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and</w:t>
              </w:r>
              <w:r w:rsidR="003354CF">
                <w:rPr>
                  <w:spacing w:val="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Issuance of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the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Process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Attachment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and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Garnishment.</w:t>
              </w:r>
            </w:hyperlink>
          </w:p>
        </w:tc>
        <w:tc>
          <w:tcPr>
            <w:tcW w:w="309" w:type="dxa"/>
          </w:tcPr>
          <w:p w14:paraId="01579DD5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29" w:history="1">
              <w:r w:rsidR="003354CF">
                <w:rPr>
                  <w:sz w:val="24"/>
                </w:rPr>
                <w:t>51</w:t>
              </w:r>
            </w:hyperlink>
          </w:p>
        </w:tc>
      </w:tr>
      <w:tr w:rsidR="00582087" w14:paraId="1B50F9B5" w14:textId="77777777">
        <w:trPr>
          <w:trHeight w:val="275"/>
        </w:trPr>
        <w:tc>
          <w:tcPr>
            <w:tcW w:w="1330" w:type="dxa"/>
          </w:tcPr>
          <w:p w14:paraId="78B877AB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57D3E04E" w14:textId="77777777" w:rsidR="00582087" w:rsidRDefault="00065952">
            <w:pPr>
              <w:pStyle w:val="TableParagraph"/>
              <w:tabs>
                <w:tab w:val="left" w:pos="659"/>
              </w:tabs>
              <w:spacing w:line="256" w:lineRule="exact"/>
              <w:ind w:left="159"/>
              <w:rPr>
                <w:sz w:val="24"/>
              </w:rPr>
            </w:pPr>
            <w:hyperlink w:anchor="_bookmark230" w:history="1">
              <w:r w:rsidR="003354CF">
                <w:rPr>
                  <w:sz w:val="24"/>
                </w:rPr>
                <w:t>(d)</w:t>
              </w:r>
              <w:r w:rsidR="003354CF">
                <w:rPr>
                  <w:sz w:val="24"/>
                </w:rPr>
                <w:tab/>
                <w:t>United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States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Marshal's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Return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Service.</w:t>
              </w:r>
            </w:hyperlink>
          </w:p>
        </w:tc>
        <w:tc>
          <w:tcPr>
            <w:tcW w:w="309" w:type="dxa"/>
          </w:tcPr>
          <w:p w14:paraId="7650F842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30" w:history="1">
              <w:r w:rsidR="003354CF">
                <w:rPr>
                  <w:sz w:val="24"/>
                </w:rPr>
                <w:t>51</w:t>
              </w:r>
            </w:hyperlink>
          </w:p>
        </w:tc>
      </w:tr>
      <w:tr w:rsidR="00582087" w14:paraId="1B858F7C" w14:textId="77777777">
        <w:trPr>
          <w:trHeight w:val="396"/>
        </w:trPr>
        <w:tc>
          <w:tcPr>
            <w:tcW w:w="1330" w:type="dxa"/>
          </w:tcPr>
          <w:p w14:paraId="0C8866CE" w14:textId="77777777" w:rsidR="00582087" w:rsidRDefault="00582087">
            <w:pPr>
              <w:pStyle w:val="TableParagraph"/>
            </w:pPr>
          </w:p>
        </w:tc>
        <w:tc>
          <w:tcPr>
            <w:tcW w:w="7832" w:type="dxa"/>
          </w:tcPr>
          <w:p w14:paraId="67DC9C57" w14:textId="77777777" w:rsidR="00582087" w:rsidRDefault="00065952">
            <w:pPr>
              <w:pStyle w:val="TableParagraph"/>
              <w:tabs>
                <w:tab w:val="left" w:pos="647"/>
              </w:tabs>
              <w:spacing w:line="261" w:lineRule="exact"/>
              <w:ind w:left="159"/>
              <w:rPr>
                <w:sz w:val="24"/>
              </w:rPr>
            </w:pPr>
            <w:hyperlink w:anchor="_bookmark231" w:history="1">
              <w:r w:rsidR="003354CF">
                <w:rPr>
                  <w:sz w:val="24"/>
                </w:rPr>
                <w:t>(e)</w:t>
              </w:r>
              <w:r w:rsidR="003354CF">
                <w:rPr>
                  <w:sz w:val="24"/>
                </w:rPr>
                <w:tab/>
                <w:t>Use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Substitute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Custodian</w:t>
              </w:r>
            </w:hyperlink>
          </w:p>
        </w:tc>
        <w:tc>
          <w:tcPr>
            <w:tcW w:w="309" w:type="dxa"/>
          </w:tcPr>
          <w:p w14:paraId="15669597" w14:textId="77777777" w:rsidR="00582087" w:rsidRDefault="00065952">
            <w:pPr>
              <w:pStyle w:val="TableParagraph"/>
              <w:spacing w:line="261" w:lineRule="exact"/>
              <w:ind w:left="19"/>
              <w:rPr>
                <w:sz w:val="24"/>
              </w:rPr>
            </w:pPr>
            <w:hyperlink w:anchor="_bookmark231" w:history="1">
              <w:r w:rsidR="003354CF">
                <w:rPr>
                  <w:sz w:val="24"/>
                </w:rPr>
                <w:t>51</w:t>
              </w:r>
            </w:hyperlink>
          </w:p>
        </w:tc>
      </w:tr>
      <w:tr w:rsidR="00582087" w14:paraId="20E9A79E" w14:textId="77777777">
        <w:trPr>
          <w:trHeight w:val="515"/>
        </w:trPr>
        <w:tc>
          <w:tcPr>
            <w:tcW w:w="1330" w:type="dxa"/>
          </w:tcPr>
          <w:p w14:paraId="6DDE426A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232" w:history="1">
              <w:r w:rsidR="003354CF">
                <w:rPr>
                  <w:b/>
                  <w:sz w:val="24"/>
                </w:rPr>
                <w:t>(3)</w:t>
              </w:r>
            </w:hyperlink>
          </w:p>
        </w:tc>
        <w:tc>
          <w:tcPr>
            <w:tcW w:w="7832" w:type="dxa"/>
          </w:tcPr>
          <w:p w14:paraId="02A6C975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232" w:history="1">
              <w:r w:rsidR="003354CF">
                <w:rPr>
                  <w:b/>
                  <w:sz w:val="24"/>
                </w:rPr>
                <w:t>Notification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Seizure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to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Defendant..................................................................</w:t>
              </w:r>
            </w:hyperlink>
          </w:p>
        </w:tc>
        <w:tc>
          <w:tcPr>
            <w:tcW w:w="309" w:type="dxa"/>
          </w:tcPr>
          <w:p w14:paraId="538B452D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232" w:history="1">
              <w:r w:rsidR="003354CF">
                <w:rPr>
                  <w:b/>
                  <w:sz w:val="24"/>
                </w:rPr>
                <w:t>51</w:t>
              </w:r>
            </w:hyperlink>
          </w:p>
        </w:tc>
      </w:tr>
      <w:tr w:rsidR="00582087" w14:paraId="297C4263" w14:textId="77777777">
        <w:trPr>
          <w:trHeight w:val="395"/>
        </w:trPr>
        <w:tc>
          <w:tcPr>
            <w:tcW w:w="1330" w:type="dxa"/>
          </w:tcPr>
          <w:p w14:paraId="3ED021D4" w14:textId="77777777" w:rsidR="00582087" w:rsidRDefault="00065952">
            <w:pPr>
              <w:pStyle w:val="TableParagraph"/>
              <w:spacing w:before="105" w:line="271" w:lineRule="exact"/>
              <w:ind w:left="769"/>
              <w:rPr>
                <w:b/>
                <w:sz w:val="24"/>
              </w:rPr>
            </w:pPr>
            <w:hyperlink w:anchor="_bookmark233" w:history="1">
              <w:r w:rsidR="003354CF">
                <w:rPr>
                  <w:b/>
                  <w:sz w:val="24"/>
                </w:rPr>
                <w:t>(4)</w:t>
              </w:r>
            </w:hyperlink>
          </w:p>
        </w:tc>
        <w:tc>
          <w:tcPr>
            <w:tcW w:w="7832" w:type="dxa"/>
          </w:tcPr>
          <w:p w14:paraId="51AE9C27" w14:textId="77777777" w:rsidR="00582087" w:rsidRDefault="00065952">
            <w:pPr>
              <w:pStyle w:val="TableParagraph"/>
              <w:spacing w:before="105" w:line="271" w:lineRule="exact"/>
              <w:ind w:left="159"/>
              <w:rPr>
                <w:b/>
                <w:sz w:val="24"/>
              </w:rPr>
            </w:pPr>
            <w:hyperlink w:anchor="_bookmark233" w:history="1">
              <w:r w:rsidR="003354CF">
                <w:rPr>
                  <w:b/>
                  <w:spacing w:val="-1"/>
                  <w:sz w:val="24"/>
                </w:rPr>
                <w:t>Post-attachment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Review</w:t>
              </w:r>
              <w:r w:rsidR="003354CF">
                <w:rPr>
                  <w:b/>
                  <w:spacing w:val="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Proceedings</w:t>
              </w:r>
              <w:r w:rsidR="003354CF">
                <w:rPr>
                  <w:b/>
                  <w:spacing w:val="-2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</w:t>
              </w:r>
            </w:hyperlink>
          </w:p>
        </w:tc>
        <w:tc>
          <w:tcPr>
            <w:tcW w:w="309" w:type="dxa"/>
          </w:tcPr>
          <w:p w14:paraId="32A971B7" w14:textId="77777777" w:rsidR="00582087" w:rsidRDefault="00065952">
            <w:pPr>
              <w:pStyle w:val="TableParagraph"/>
              <w:spacing w:before="105" w:line="271" w:lineRule="exact"/>
              <w:ind w:left="9"/>
              <w:rPr>
                <w:b/>
                <w:sz w:val="24"/>
              </w:rPr>
            </w:pPr>
            <w:hyperlink w:anchor="_bookmark233" w:history="1">
              <w:r w:rsidR="003354CF">
                <w:rPr>
                  <w:b/>
                  <w:sz w:val="24"/>
                </w:rPr>
                <w:t>51</w:t>
              </w:r>
            </w:hyperlink>
          </w:p>
        </w:tc>
      </w:tr>
      <w:tr w:rsidR="00582087" w14:paraId="6D9C313F" w14:textId="77777777">
        <w:trPr>
          <w:trHeight w:val="276"/>
        </w:trPr>
        <w:tc>
          <w:tcPr>
            <w:tcW w:w="1330" w:type="dxa"/>
          </w:tcPr>
          <w:p w14:paraId="1F0B9FB1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1BFA06F8" w14:textId="77777777" w:rsidR="00582087" w:rsidRDefault="00065952">
            <w:pPr>
              <w:pStyle w:val="TableParagraph"/>
              <w:tabs>
                <w:tab w:val="left" w:pos="647"/>
              </w:tabs>
              <w:spacing w:line="256" w:lineRule="exact"/>
              <w:ind w:left="159"/>
              <w:rPr>
                <w:sz w:val="24"/>
              </w:rPr>
            </w:pPr>
            <w:hyperlink w:anchor="_bookmark234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Filing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Required Answer.</w:t>
              </w:r>
            </w:hyperlink>
          </w:p>
        </w:tc>
        <w:tc>
          <w:tcPr>
            <w:tcW w:w="309" w:type="dxa"/>
          </w:tcPr>
          <w:p w14:paraId="61EA1E60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34" w:history="1">
              <w:r w:rsidR="003354CF">
                <w:rPr>
                  <w:sz w:val="24"/>
                </w:rPr>
                <w:t>51</w:t>
              </w:r>
            </w:hyperlink>
          </w:p>
        </w:tc>
      </w:tr>
      <w:tr w:rsidR="00582087" w14:paraId="4F077CAF" w14:textId="77777777">
        <w:trPr>
          <w:trHeight w:val="395"/>
        </w:trPr>
        <w:tc>
          <w:tcPr>
            <w:tcW w:w="1330" w:type="dxa"/>
          </w:tcPr>
          <w:p w14:paraId="1C1A3F11" w14:textId="77777777" w:rsidR="00582087" w:rsidRDefault="00582087">
            <w:pPr>
              <w:pStyle w:val="TableParagraph"/>
            </w:pPr>
          </w:p>
        </w:tc>
        <w:tc>
          <w:tcPr>
            <w:tcW w:w="7832" w:type="dxa"/>
          </w:tcPr>
          <w:p w14:paraId="35F22859" w14:textId="77777777" w:rsidR="00582087" w:rsidRDefault="00065952">
            <w:pPr>
              <w:pStyle w:val="TableParagraph"/>
              <w:tabs>
                <w:tab w:val="left" w:pos="659"/>
              </w:tabs>
              <w:spacing w:line="261" w:lineRule="exact"/>
              <w:ind w:left="159"/>
              <w:rPr>
                <w:sz w:val="24"/>
              </w:rPr>
            </w:pPr>
            <w:hyperlink w:anchor="_bookmark235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Hearing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on the Answer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and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Claim.</w:t>
              </w:r>
            </w:hyperlink>
          </w:p>
        </w:tc>
        <w:tc>
          <w:tcPr>
            <w:tcW w:w="309" w:type="dxa"/>
          </w:tcPr>
          <w:p w14:paraId="2602A883" w14:textId="77777777" w:rsidR="00582087" w:rsidRDefault="00065952">
            <w:pPr>
              <w:pStyle w:val="TableParagraph"/>
              <w:spacing w:line="261" w:lineRule="exact"/>
              <w:ind w:left="19"/>
              <w:rPr>
                <w:sz w:val="24"/>
              </w:rPr>
            </w:pPr>
            <w:hyperlink w:anchor="_bookmark235" w:history="1">
              <w:r w:rsidR="003354CF">
                <w:rPr>
                  <w:sz w:val="24"/>
                </w:rPr>
                <w:t>52</w:t>
              </w:r>
            </w:hyperlink>
          </w:p>
        </w:tc>
      </w:tr>
      <w:tr w:rsidR="00582087" w14:paraId="4B8F062A" w14:textId="77777777">
        <w:trPr>
          <w:trHeight w:val="516"/>
        </w:trPr>
        <w:tc>
          <w:tcPr>
            <w:tcW w:w="1330" w:type="dxa"/>
          </w:tcPr>
          <w:p w14:paraId="6D473045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236" w:history="1">
              <w:r w:rsidR="003354CF">
                <w:rPr>
                  <w:b/>
                  <w:sz w:val="24"/>
                </w:rPr>
                <w:t>(5)</w:t>
              </w:r>
            </w:hyperlink>
          </w:p>
        </w:tc>
        <w:tc>
          <w:tcPr>
            <w:tcW w:w="7832" w:type="dxa"/>
          </w:tcPr>
          <w:p w14:paraId="5F13BA14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236" w:history="1">
              <w:r w:rsidR="003354CF">
                <w:rPr>
                  <w:b/>
                  <w:spacing w:val="-1"/>
                  <w:sz w:val="24"/>
                </w:rPr>
                <w:t>Procedural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pacing w:val="-1"/>
                  <w:sz w:val="24"/>
                </w:rPr>
                <w:t>Requirement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 the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Entry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Default</w:t>
              </w:r>
              <w:r w:rsidR="003354CF">
                <w:rPr>
                  <w:b/>
                  <w:spacing w:val="-1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</w:t>
              </w:r>
            </w:hyperlink>
          </w:p>
        </w:tc>
        <w:tc>
          <w:tcPr>
            <w:tcW w:w="309" w:type="dxa"/>
          </w:tcPr>
          <w:p w14:paraId="12D68A94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236" w:history="1">
              <w:r w:rsidR="003354CF">
                <w:rPr>
                  <w:b/>
                  <w:sz w:val="24"/>
                </w:rPr>
                <w:t>52</w:t>
              </w:r>
            </w:hyperlink>
          </w:p>
        </w:tc>
      </w:tr>
      <w:tr w:rsidR="00582087" w14:paraId="33A4B5B5" w14:textId="77777777">
        <w:trPr>
          <w:trHeight w:val="575"/>
        </w:trPr>
        <w:tc>
          <w:tcPr>
            <w:tcW w:w="1330" w:type="dxa"/>
          </w:tcPr>
          <w:p w14:paraId="48EC4E27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237" w:history="1">
              <w:r w:rsidR="003354CF">
                <w:rPr>
                  <w:b/>
                  <w:sz w:val="24"/>
                </w:rPr>
                <w:t>(6)</w:t>
              </w:r>
            </w:hyperlink>
          </w:p>
        </w:tc>
        <w:tc>
          <w:tcPr>
            <w:tcW w:w="7832" w:type="dxa"/>
          </w:tcPr>
          <w:p w14:paraId="2C7F004A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237" w:history="1">
              <w:r w:rsidR="003354CF">
                <w:rPr>
                  <w:b/>
                  <w:sz w:val="24"/>
                </w:rPr>
                <w:t>Procedural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Requirements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the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Entry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 Default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Judgment........................</w:t>
              </w:r>
            </w:hyperlink>
          </w:p>
        </w:tc>
        <w:tc>
          <w:tcPr>
            <w:tcW w:w="309" w:type="dxa"/>
          </w:tcPr>
          <w:p w14:paraId="1F3AF3B9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237" w:history="1">
              <w:r w:rsidR="003354CF">
                <w:rPr>
                  <w:b/>
                  <w:sz w:val="24"/>
                </w:rPr>
                <w:t>52</w:t>
              </w:r>
            </w:hyperlink>
          </w:p>
        </w:tc>
      </w:tr>
      <w:tr w:rsidR="00582087" w14:paraId="766D2087" w14:textId="77777777">
        <w:trPr>
          <w:trHeight w:val="553"/>
        </w:trPr>
        <w:tc>
          <w:tcPr>
            <w:tcW w:w="1330" w:type="dxa"/>
          </w:tcPr>
          <w:p w14:paraId="50DBAEC1" w14:textId="77777777" w:rsidR="00582087" w:rsidRDefault="00065952">
            <w:pPr>
              <w:pStyle w:val="TableParagraph"/>
              <w:spacing w:before="165"/>
              <w:ind w:left="50"/>
              <w:rPr>
                <w:b/>
              </w:rPr>
            </w:pPr>
            <w:hyperlink w:anchor="_bookmark238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C.</w:t>
              </w:r>
            </w:hyperlink>
          </w:p>
        </w:tc>
        <w:tc>
          <w:tcPr>
            <w:tcW w:w="7832" w:type="dxa"/>
          </w:tcPr>
          <w:p w14:paraId="16CBFF54" w14:textId="77777777" w:rsidR="00582087" w:rsidRDefault="00065952">
            <w:pPr>
              <w:pStyle w:val="TableParagraph"/>
              <w:spacing w:before="165"/>
              <w:ind w:left="159"/>
              <w:rPr>
                <w:b/>
              </w:rPr>
            </w:pPr>
            <w:hyperlink w:anchor="_bookmark238" w:history="1">
              <w:r w:rsidR="003354CF">
                <w:rPr>
                  <w:b/>
                </w:rPr>
                <w:t>ACTIONS</w:t>
              </w:r>
              <w:r w:rsidR="003354CF">
                <w:rPr>
                  <w:b/>
                  <w:spacing w:val="5"/>
                </w:rPr>
                <w:t xml:space="preserve"> </w:t>
              </w:r>
              <w:r w:rsidR="003354CF">
                <w:rPr>
                  <w:b/>
                </w:rPr>
                <w:t>IN</w:t>
              </w:r>
              <w:r w:rsidR="003354CF">
                <w:rPr>
                  <w:b/>
                  <w:spacing w:val="5"/>
                </w:rPr>
                <w:t xml:space="preserve"> </w:t>
              </w:r>
              <w:r w:rsidR="003354CF">
                <w:rPr>
                  <w:b/>
                </w:rPr>
                <w:t>REM</w:t>
              </w:r>
              <w:r w:rsidR="003354CF">
                <w:rPr>
                  <w:b/>
                  <w:spacing w:val="-9"/>
                </w:rPr>
                <w:t xml:space="preserve"> </w:t>
              </w:r>
              <w:r w:rsidR="003354CF">
                <w:rPr>
                  <w:b/>
                </w:rPr>
                <w:t>........................................................................................................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2B0EEB7F" w14:textId="77777777" w:rsidR="00582087" w:rsidRDefault="00065952">
            <w:pPr>
              <w:pStyle w:val="TableParagraph"/>
              <w:spacing w:before="165"/>
              <w:ind w:left="28"/>
              <w:rPr>
                <w:b/>
              </w:rPr>
            </w:pPr>
            <w:hyperlink w:anchor="_bookmark238" w:history="1">
              <w:r w:rsidR="003354CF">
                <w:rPr>
                  <w:b/>
                </w:rPr>
                <w:t>53</w:t>
              </w:r>
            </w:hyperlink>
          </w:p>
        </w:tc>
      </w:tr>
      <w:tr w:rsidR="00582087" w14:paraId="092513EB" w14:textId="77777777">
        <w:trPr>
          <w:trHeight w:val="515"/>
        </w:trPr>
        <w:tc>
          <w:tcPr>
            <w:tcW w:w="1330" w:type="dxa"/>
          </w:tcPr>
          <w:p w14:paraId="5385E07D" w14:textId="77777777" w:rsidR="00582087" w:rsidRDefault="00065952">
            <w:pPr>
              <w:pStyle w:val="TableParagraph"/>
              <w:spacing w:before="104"/>
              <w:ind w:left="769"/>
              <w:rPr>
                <w:b/>
                <w:sz w:val="24"/>
              </w:rPr>
            </w:pPr>
            <w:hyperlink w:anchor="_bookmark239" w:history="1">
              <w:r w:rsidR="003354CF">
                <w:rPr>
                  <w:b/>
                  <w:sz w:val="24"/>
                </w:rPr>
                <w:t>(1)</w:t>
              </w:r>
            </w:hyperlink>
          </w:p>
        </w:tc>
        <w:tc>
          <w:tcPr>
            <w:tcW w:w="7832" w:type="dxa"/>
          </w:tcPr>
          <w:p w14:paraId="52020894" w14:textId="77777777" w:rsidR="00582087" w:rsidRDefault="00065952">
            <w:pPr>
              <w:pStyle w:val="TableParagraph"/>
              <w:spacing w:before="104"/>
              <w:ind w:left="159"/>
              <w:rPr>
                <w:b/>
                <w:sz w:val="24"/>
              </w:rPr>
            </w:pPr>
            <w:hyperlink w:anchor="_bookmark239" w:history="1">
              <w:r w:rsidR="003354CF">
                <w:rPr>
                  <w:b/>
                  <w:sz w:val="24"/>
                </w:rPr>
                <w:t>Verification</w:t>
              </w:r>
              <w:r w:rsidR="003354CF">
                <w:rPr>
                  <w:b/>
                  <w:spacing w:val="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Requirements..................................................................................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3310088F" w14:textId="77777777" w:rsidR="00582087" w:rsidRDefault="00065952">
            <w:pPr>
              <w:pStyle w:val="TableParagraph"/>
              <w:spacing w:before="104"/>
              <w:ind w:left="9"/>
              <w:rPr>
                <w:b/>
                <w:sz w:val="24"/>
              </w:rPr>
            </w:pPr>
            <w:hyperlink w:anchor="_bookmark239" w:history="1">
              <w:r w:rsidR="003354CF">
                <w:rPr>
                  <w:b/>
                  <w:sz w:val="24"/>
                </w:rPr>
                <w:t>53</w:t>
              </w:r>
            </w:hyperlink>
          </w:p>
        </w:tc>
      </w:tr>
      <w:tr w:rsidR="00582087" w14:paraId="3A748338" w14:textId="77777777">
        <w:trPr>
          <w:trHeight w:val="396"/>
        </w:trPr>
        <w:tc>
          <w:tcPr>
            <w:tcW w:w="1330" w:type="dxa"/>
          </w:tcPr>
          <w:p w14:paraId="6E79DA29" w14:textId="77777777" w:rsidR="00582087" w:rsidRDefault="00065952">
            <w:pPr>
              <w:pStyle w:val="TableParagraph"/>
              <w:spacing w:before="105" w:line="271" w:lineRule="exact"/>
              <w:ind w:left="769"/>
              <w:rPr>
                <w:b/>
                <w:sz w:val="24"/>
              </w:rPr>
            </w:pPr>
            <w:hyperlink w:anchor="_bookmark240" w:history="1">
              <w:r w:rsidR="003354CF">
                <w:rPr>
                  <w:b/>
                  <w:sz w:val="24"/>
                </w:rPr>
                <w:t>(2)</w:t>
              </w:r>
            </w:hyperlink>
          </w:p>
        </w:tc>
        <w:tc>
          <w:tcPr>
            <w:tcW w:w="7832" w:type="dxa"/>
          </w:tcPr>
          <w:p w14:paraId="53B35526" w14:textId="77777777" w:rsidR="00582087" w:rsidRDefault="00065952">
            <w:pPr>
              <w:pStyle w:val="TableParagraph"/>
              <w:spacing w:before="105" w:line="271" w:lineRule="exact"/>
              <w:ind w:left="159"/>
              <w:rPr>
                <w:b/>
                <w:sz w:val="24"/>
              </w:rPr>
            </w:pPr>
            <w:hyperlink w:anchor="_bookmark240" w:history="1">
              <w:r w:rsidR="003354CF">
                <w:rPr>
                  <w:b/>
                  <w:spacing w:val="-1"/>
                  <w:sz w:val="24"/>
                </w:rPr>
                <w:t>Pre-seizure</w:t>
              </w:r>
              <w:r w:rsidR="003354CF">
                <w:rPr>
                  <w:b/>
                  <w:sz w:val="24"/>
                </w:rPr>
                <w:t xml:space="preserve"> Requirements</w:t>
              </w:r>
              <w:r w:rsidR="003354CF">
                <w:rPr>
                  <w:b/>
                  <w:spacing w:val="-3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21D66F32" w14:textId="77777777" w:rsidR="00582087" w:rsidRDefault="00065952">
            <w:pPr>
              <w:pStyle w:val="TableParagraph"/>
              <w:spacing w:before="105" w:line="271" w:lineRule="exact"/>
              <w:ind w:left="9"/>
              <w:rPr>
                <w:b/>
                <w:sz w:val="24"/>
              </w:rPr>
            </w:pPr>
            <w:hyperlink w:anchor="_bookmark240" w:history="1">
              <w:r w:rsidR="003354CF">
                <w:rPr>
                  <w:b/>
                  <w:sz w:val="24"/>
                </w:rPr>
                <w:t>53</w:t>
              </w:r>
            </w:hyperlink>
          </w:p>
        </w:tc>
      </w:tr>
      <w:tr w:rsidR="00582087" w14:paraId="03629895" w14:textId="77777777">
        <w:trPr>
          <w:trHeight w:val="275"/>
        </w:trPr>
        <w:tc>
          <w:tcPr>
            <w:tcW w:w="1330" w:type="dxa"/>
          </w:tcPr>
          <w:p w14:paraId="22DABBB6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3C5FE9B8" w14:textId="77777777" w:rsidR="00582087" w:rsidRDefault="00065952">
            <w:pPr>
              <w:pStyle w:val="TableParagraph"/>
              <w:tabs>
                <w:tab w:val="left" w:pos="647"/>
              </w:tabs>
              <w:spacing w:line="256" w:lineRule="exact"/>
              <w:ind w:left="159"/>
              <w:rPr>
                <w:sz w:val="24"/>
              </w:rPr>
            </w:pPr>
            <w:hyperlink w:anchor="_bookmark241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Judicial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Review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Before Issuance.</w:t>
              </w:r>
            </w:hyperlink>
          </w:p>
        </w:tc>
        <w:tc>
          <w:tcPr>
            <w:tcW w:w="309" w:type="dxa"/>
          </w:tcPr>
          <w:p w14:paraId="4695FEF3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41" w:history="1">
              <w:r w:rsidR="003354CF">
                <w:rPr>
                  <w:sz w:val="24"/>
                </w:rPr>
                <w:t>53</w:t>
              </w:r>
            </w:hyperlink>
          </w:p>
        </w:tc>
      </w:tr>
      <w:tr w:rsidR="00582087" w14:paraId="2B614126" w14:textId="77777777">
        <w:trPr>
          <w:trHeight w:val="276"/>
        </w:trPr>
        <w:tc>
          <w:tcPr>
            <w:tcW w:w="1330" w:type="dxa"/>
          </w:tcPr>
          <w:p w14:paraId="7884399B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03A2F955" w14:textId="77777777" w:rsidR="00582087" w:rsidRDefault="00065952">
            <w:pPr>
              <w:pStyle w:val="TableParagraph"/>
              <w:tabs>
                <w:tab w:val="left" w:pos="659"/>
              </w:tabs>
              <w:spacing w:line="256" w:lineRule="exact"/>
              <w:ind w:left="159"/>
              <w:rPr>
                <w:sz w:val="24"/>
              </w:rPr>
            </w:pPr>
            <w:hyperlink w:anchor="_bookmark242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Certification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Exigent Circumstances</w:t>
              </w:r>
            </w:hyperlink>
          </w:p>
        </w:tc>
        <w:tc>
          <w:tcPr>
            <w:tcW w:w="309" w:type="dxa"/>
          </w:tcPr>
          <w:p w14:paraId="1E43D579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242" w:history="1">
              <w:r w:rsidR="003354CF">
                <w:rPr>
                  <w:sz w:val="24"/>
                </w:rPr>
                <w:t>54</w:t>
              </w:r>
            </w:hyperlink>
          </w:p>
        </w:tc>
      </w:tr>
      <w:tr w:rsidR="00582087" w14:paraId="48D0B616" w14:textId="77777777">
        <w:trPr>
          <w:trHeight w:val="270"/>
        </w:trPr>
        <w:tc>
          <w:tcPr>
            <w:tcW w:w="1330" w:type="dxa"/>
          </w:tcPr>
          <w:p w14:paraId="4D0D1F81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0B7E6365" w14:textId="77777777" w:rsidR="00582087" w:rsidRDefault="00065952">
            <w:pPr>
              <w:pStyle w:val="TableParagraph"/>
              <w:tabs>
                <w:tab w:val="left" w:pos="647"/>
              </w:tabs>
              <w:spacing w:line="251" w:lineRule="exact"/>
              <w:ind w:left="159"/>
              <w:rPr>
                <w:sz w:val="24"/>
              </w:rPr>
            </w:pPr>
            <w:hyperlink w:anchor="_bookmark243" w:history="1">
              <w:r w:rsidR="003354CF">
                <w:rPr>
                  <w:sz w:val="24"/>
                </w:rPr>
                <w:t>(c)</w:t>
              </w:r>
              <w:r w:rsidR="003354CF">
                <w:rPr>
                  <w:sz w:val="24"/>
                </w:rPr>
                <w:tab/>
                <w:t>Preparation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and</w:t>
              </w:r>
              <w:r w:rsidR="003354CF">
                <w:rPr>
                  <w:spacing w:val="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Issuance of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the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Warrant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for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Arrest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Summons</w:t>
              </w:r>
            </w:hyperlink>
          </w:p>
        </w:tc>
        <w:tc>
          <w:tcPr>
            <w:tcW w:w="309" w:type="dxa"/>
          </w:tcPr>
          <w:p w14:paraId="0AB7D0C4" w14:textId="77777777" w:rsidR="00582087" w:rsidRDefault="00065952">
            <w:pPr>
              <w:pStyle w:val="TableParagraph"/>
              <w:spacing w:line="251" w:lineRule="exact"/>
              <w:ind w:left="19"/>
              <w:rPr>
                <w:sz w:val="24"/>
              </w:rPr>
            </w:pPr>
            <w:hyperlink w:anchor="_bookmark243" w:history="1">
              <w:r w:rsidR="003354CF">
                <w:rPr>
                  <w:sz w:val="24"/>
                </w:rPr>
                <w:t>54</w:t>
              </w:r>
            </w:hyperlink>
          </w:p>
        </w:tc>
      </w:tr>
    </w:tbl>
    <w:p w14:paraId="09E63D64" w14:textId="77777777" w:rsidR="00582087" w:rsidRDefault="00582087">
      <w:pPr>
        <w:pStyle w:val="BodyText"/>
        <w:spacing w:before="11"/>
        <w:rPr>
          <w:b/>
          <w:sz w:val="20"/>
        </w:rPr>
      </w:pPr>
    </w:p>
    <w:p w14:paraId="60CDDF2C" w14:textId="77777777" w:rsidR="00582087" w:rsidRDefault="00065952">
      <w:pPr>
        <w:pStyle w:val="Heading4"/>
        <w:numPr>
          <w:ilvl w:val="0"/>
          <w:numId w:val="54"/>
        </w:numPr>
        <w:tabs>
          <w:tab w:val="left" w:pos="2779"/>
          <w:tab w:val="left" w:pos="2780"/>
          <w:tab w:val="left" w:leader="dot" w:pos="10461"/>
        </w:tabs>
        <w:ind w:right="456"/>
      </w:pPr>
      <w:hyperlink w:anchor="_bookmark244" w:history="1">
        <w:r w:rsidR="003354CF">
          <w:t>Special Requirements for Actions Involving Freight, Proceeds or Intangible</w:t>
        </w:r>
      </w:hyperlink>
      <w:r w:rsidR="003354CF">
        <w:rPr>
          <w:spacing w:val="1"/>
        </w:rPr>
        <w:t xml:space="preserve"> </w:t>
      </w:r>
      <w:hyperlink w:anchor="_bookmark244" w:history="1">
        <w:r w:rsidR="003354CF">
          <w:t>Property.</w:t>
        </w:r>
        <w:r w:rsidR="003354CF">
          <w:tab/>
        </w:r>
        <w:r w:rsidR="003354CF">
          <w:rPr>
            <w:spacing w:val="-2"/>
          </w:rPr>
          <w:t>54</w:t>
        </w:r>
      </w:hyperlink>
    </w:p>
    <w:p w14:paraId="54F77D84" w14:textId="77777777" w:rsidR="00582087" w:rsidRDefault="00065952">
      <w:pPr>
        <w:pStyle w:val="ListParagraph"/>
        <w:numPr>
          <w:ilvl w:val="1"/>
          <w:numId w:val="54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45" w:history="1">
        <w:r w:rsidR="003354CF">
          <w:rPr>
            <w:sz w:val="24"/>
          </w:rPr>
          <w:t>Instructions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to Be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Contained in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the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Summons</w:t>
        </w:r>
        <w:r w:rsidR="003354CF">
          <w:rPr>
            <w:sz w:val="24"/>
          </w:rPr>
          <w:tab/>
          <w:t>54</w:t>
        </w:r>
      </w:hyperlink>
    </w:p>
    <w:p w14:paraId="35970553" w14:textId="77777777" w:rsidR="00582087" w:rsidRDefault="00065952">
      <w:pPr>
        <w:pStyle w:val="ListParagraph"/>
        <w:numPr>
          <w:ilvl w:val="1"/>
          <w:numId w:val="54"/>
        </w:numPr>
        <w:tabs>
          <w:tab w:val="left" w:pos="3278"/>
          <w:tab w:val="left" w:pos="3279"/>
          <w:tab w:val="left" w:pos="10470"/>
        </w:tabs>
        <w:spacing w:before="1"/>
        <w:ind w:left="2779" w:right="447" w:firstLine="0"/>
        <w:rPr>
          <w:sz w:val="24"/>
        </w:rPr>
      </w:pPr>
      <w:hyperlink w:anchor="_bookmark246" w:history="1">
        <w:r w:rsidR="003354CF">
          <w:rPr>
            <w:sz w:val="24"/>
          </w:rPr>
          <w:t>Requirements for Claims to Prevent the Delivery of Freight, Proceeds or</w:t>
        </w:r>
      </w:hyperlink>
      <w:r w:rsidR="003354CF">
        <w:rPr>
          <w:spacing w:val="1"/>
          <w:sz w:val="24"/>
        </w:rPr>
        <w:t xml:space="preserve"> </w:t>
      </w:r>
      <w:hyperlink w:anchor="_bookmark246" w:history="1">
        <w:r w:rsidR="003354CF">
          <w:rPr>
            <w:sz w:val="24"/>
          </w:rPr>
          <w:t>Intangible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Property</w:t>
        </w:r>
        <w:r w:rsidR="003354CF">
          <w:rPr>
            <w:spacing w:val="-6"/>
            <w:sz w:val="24"/>
          </w:rPr>
          <w:t xml:space="preserve"> </w:t>
        </w:r>
        <w:r w:rsidR="003354CF">
          <w:rPr>
            <w:sz w:val="24"/>
          </w:rPr>
          <w:t>to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the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United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States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Marshal</w:t>
        </w:r>
        <w:r w:rsidR="003354CF">
          <w:rPr>
            <w:sz w:val="24"/>
          </w:rPr>
          <w:tab/>
        </w:r>
        <w:r w:rsidR="003354CF">
          <w:rPr>
            <w:spacing w:val="-3"/>
            <w:sz w:val="24"/>
          </w:rPr>
          <w:t>54</w:t>
        </w:r>
      </w:hyperlink>
    </w:p>
    <w:p w14:paraId="7DB408DB" w14:textId="77777777" w:rsidR="00582087" w:rsidRDefault="00065952">
      <w:pPr>
        <w:pStyle w:val="ListParagraph"/>
        <w:numPr>
          <w:ilvl w:val="1"/>
          <w:numId w:val="54"/>
        </w:numPr>
        <w:tabs>
          <w:tab w:val="left" w:pos="3266"/>
          <w:tab w:val="left" w:pos="3267"/>
          <w:tab w:val="left" w:pos="10470"/>
        </w:tabs>
        <w:ind w:left="2779" w:right="447" w:firstLine="0"/>
        <w:rPr>
          <w:sz w:val="24"/>
        </w:rPr>
      </w:pPr>
      <w:hyperlink w:anchor="_bookmark247" w:history="1">
        <w:r w:rsidR="003354CF">
          <w:rPr>
            <w:sz w:val="24"/>
          </w:rPr>
          <w:t>Delivery or Payment of the Freight, Proceeds or Intangible Property to the</w:t>
        </w:r>
      </w:hyperlink>
      <w:r w:rsidR="003354CF">
        <w:rPr>
          <w:spacing w:val="1"/>
          <w:sz w:val="24"/>
        </w:rPr>
        <w:t xml:space="preserve"> </w:t>
      </w:r>
      <w:hyperlink w:anchor="_bookmark247" w:history="1">
        <w:r w:rsidR="003354CF">
          <w:rPr>
            <w:sz w:val="24"/>
          </w:rPr>
          <w:t>United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States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Marshal.</w:t>
        </w:r>
        <w:r w:rsidR="003354CF">
          <w:rPr>
            <w:sz w:val="24"/>
          </w:rPr>
          <w:tab/>
        </w:r>
        <w:r w:rsidR="003354CF">
          <w:rPr>
            <w:spacing w:val="-3"/>
            <w:sz w:val="24"/>
          </w:rPr>
          <w:t>55</w:t>
        </w:r>
      </w:hyperlink>
    </w:p>
    <w:p w14:paraId="7EC4B33D" w14:textId="77777777" w:rsidR="00582087" w:rsidRDefault="00065952">
      <w:pPr>
        <w:pStyle w:val="Heading4"/>
        <w:numPr>
          <w:ilvl w:val="0"/>
          <w:numId w:val="54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</w:pPr>
      <w:hyperlink w:anchor="_bookmark248" w:history="1">
        <w:r w:rsidR="003354CF">
          <w:t>Publishing</w:t>
        </w:r>
        <w:r w:rsidR="003354CF">
          <w:rPr>
            <w:spacing w:val="-2"/>
          </w:rPr>
          <w:t xml:space="preserve"> </w:t>
        </w:r>
        <w:r w:rsidR="003354CF">
          <w:t>Notice</w:t>
        </w:r>
        <w:r w:rsidR="003354CF">
          <w:rPr>
            <w:spacing w:val="-4"/>
          </w:rPr>
          <w:t xml:space="preserve"> </w:t>
        </w:r>
        <w:r w:rsidR="003354CF">
          <w:t>of</w:t>
        </w:r>
        <w:r w:rsidR="003354CF">
          <w:rPr>
            <w:spacing w:val="-1"/>
          </w:rPr>
          <w:t xml:space="preserve"> </w:t>
        </w:r>
        <w:r w:rsidR="003354CF">
          <w:t>the</w:t>
        </w:r>
        <w:r w:rsidR="003354CF">
          <w:rPr>
            <w:spacing w:val="-1"/>
          </w:rPr>
          <w:t xml:space="preserve"> </w:t>
        </w:r>
        <w:r w:rsidR="003354CF">
          <w:t>Arrest</w:t>
        </w:r>
        <w:r w:rsidR="003354CF">
          <w:rPr>
            <w:spacing w:val="-2"/>
          </w:rPr>
          <w:t xml:space="preserve"> </w:t>
        </w:r>
        <w:r w:rsidR="003354CF">
          <w:t>as</w:t>
        </w:r>
        <w:r w:rsidR="003354CF">
          <w:rPr>
            <w:spacing w:val="-2"/>
          </w:rPr>
          <w:t xml:space="preserve"> </w:t>
        </w:r>
        <w:r w:rsidR="003354CF">
          <w:t>Required</w:t>
        </w:r>
        <w:r w:rsidR="003354CF">
          <w:rPr>
            <w:spacing w:val="-1"/>
          </w:rPr>
          <w:t xml:space="preserve"> </w:t>
        </w:r>
        <w:r w:rsidR="003354CF">
          <w:t>by</w:t>
        </w:r>
        <w:r w:rsidR="003354CF">
          <w:rPr>
            <w:spacing w:val="-2"/>
          </w:rPr>
          <w:t xml:space="preserve"> </w:t>
        </w:r>
        <w:r w:rsidR="003354CF">
          <w:t>Supplemental</w:t>
        </w:r>
        <w:r w:rsidR="003354CF">
          <w:rPr>
            <w:spacing w:val="-2"/>
          </w:rPr>
          <w:t xml:space="preserve"> </w:t>
        </w:r>
        <w:r w:rsidR="003354CF">
          <w:t>Rule</w:t>
        </w:r>
        <w:r w:rsidR="003354CF">
          <w:rPr>
            <w:spacing w:val="-1"/>
          </w:rPr>
          <w:t xml:space="preserve"> </w:t>
        </w:r>
        <w:r w:rsidR="003354CF">
          <w:t>(C</w:t>
        </w:r>
        <w:proofErr w:type="gramStart"/>
        <w:r w:rsidR="003354CF">
          <w:t>)(</w:t>
        </w:r>
        <w:proofErr w:type="gramEnd"/>
        <w:r w:rsidR="003354CF">
          <w:t>4</w:t>
        </w:r>
        <w:r w:rsidR="003354CF">
          <w:tab/>
          <w:t>55</w:t>
        </w:r>
      </w:hyperlink>
    </w:p>
    <w:p w14:paraId="5B1D2AC3" w14:textId="77777777" w:rsidR="00582087" w:rsidRDefault="00065952">
      <w:pPr>
        <w:pStyle w:val="ListParagraph"/>
        <w:numPr>
          <w:ilvl w:val="1"/>
          <w:numId w:val="54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49" w:history="1">
        <w:r w:rsidR="003354CF">
          <w:rPr>
            <w:sz w:val="24"/>
          </w:rPr>
          <w:t>Time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Publication</w:t>
        </w:r>
        <w:r w:rsidR="003354CF">
          <w:rPr>
            <w:sz w:val="24"/>
          </w:rPr>
          <w:tab/>
          <w:t>55</w:t>
        </w:r>
      </w:hyperlink>
    </w:p>
    <w:p w14:paraId="08FE6192" w14:textId="77777777" w:rsidR="00582087" w:rsidRDefault="00065952">
      <w:pPr>
        <w:pStyle w:val="ListParagraph"/>
        <w:numPr>
          <w:ilvl w:val="1"/>
          <w:numId w:val="54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250" w:history="1">
        <w:r w:rsidR="003354CF">
          <w:rPr>
            <w:sz w:val="24"/>
          </w:rPr>
          <w:t>Proof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of Publication</w:t>
        </w:r>
        <w:r w:rsidR="003354CF">
          <w:rPr>
            <w:sz w:val="24"/>
          </w:rPr>
          <w:tab/>
          <w:t>55</w:t>
        </w:r>
      </w:hyperlink>
    </w:p>
    <w:p w14:paraId="21F1D2A4" w14:textId="77777777" w:rsidR="00582087" w:rsidRDefault="00582087">
      <w:pPr>
        <w:rPr>
          <w:sz w:val="24"/>
        </w:rPr>
        <w:sectPr w:rsidR="00582087">
          <w:pgSz w:w="12240" w:h="15840"/>
          <w:pgMar w:top="1500" w:right="1080" w:bottom="1100" w:left="0" w:header="0" w:footer="917" w:gutter="0"/>
          <w:cols w:space="720"/>
        </w:sectPr>
      </w:pPr>
    </w:p>
    <w:tbl>
      <w:tblPr>
        <w:tblW w:w="0" w:type="auto"/>
        <w:tblInd w:w="12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7"/>
        <w:gridCol w:w="7886"/>
        <w:gridCol w:w="310"/>
      </w:tblGrid>
      <w:tr w:rsidR="00582087" w14:paraId="57F915FF" w14:textId="77777777">
        <w:trPr>
          <w:trHeight w:val="391"/>
        </w:trPr>
        <w:tc>
          <w:tcPr>
            <w:tcW w:w="1277" w:type="dxa"/>
          </w:tcPr>
          <w:p w14:paraId="552AA4AF" w14:textId="77777777" w:rsidR="00582087" w:rsidRDefault="00065952">
            <w:pPr>
              <w:pStyle w:val="TableParagraph"/>
              <w:spacing w:line="256" w:lineRule="exact"/>
              <w:ind w:right="225"/>
              <w:jc w:val="right"/>
              <w:rPr>
                <w:b/>
                <w:sz w:val="24"/>
              </w:rPr>
            </w:pPr>
            <w:hyperlink w:anchor="_bookmark251" w:history="1">
              <w:r w:rsidR="003354CF">
                <w:rPr>
                  <w:b/>
                  <w:sz w:val="24"/>
                </w:rPr>
                <w:t>(5)</w:t>
              </w:r>
            </w:hyperlink>
          </w:p>
        </w:tc>
        <w:tc>
          <w:tcPr>
            <w:tcW w:w="7886" w:type="dxa"/>
          </w:tcPr>
          <w:p w14:paraId="5FFCB5DF" w14:textId="77777777" w:rsidR="00582087" w:rsidRDefault="00065952">
            <w:pPr>
              <w:pStyle w:val="TableParagraph"/>
              <w:spacing w:line="256" w:lineRule="exact"/>
              <w:ind w:left="212"/>
              <w:rPr>
                <w:b/>
                <w:sz w:val="24"/>
              </w:rPr>
            </w:pPr>
            <w:hyperlink w:anchor="_bookmark251" w:history="1">
              <w:r w:rsidR="003354CF">
                <w:rPr>
                  <w:b/>
                  <w:spacing w:val="-1"/>
                  <w:sz w:val="24"/>
                </w:rPr>
                <w:t>Undertaking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in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Lieu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 Arrest.</w:t>
              </w:r>
              <w:r w:rsidR="003354CF">
                <w:rPr>
                  <w:b/>
                  <w:spacing w:val="-3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</w:t>
              </w:r>
            </w:hyperlink>
          </w:p>
        </w:tc>
        <w:tc>
          <w:tcPr>
            <w:tcW w:w="310" w:type="dxa"/>
          </w:tcPr>
          <w:p w14:paraId="7CDA2637" w14:textId="77777777" w:rsidR="00582087" w:rsidRDefault="00065952">
            <w:pPr>
              <w:pStyle w:val="TableParagraph"/>
              <w:spacing w:line="256" w:lineRule="exact"/>
              <w:ind w:left="8"/>
              <w:rPr>
                <w:b/>
                <w:sz w:val="24"/>
              </w:rPr>
            </w:pPr>
            <w:hyperlink w:anchor="_bookmark251" w:history="1">
              <w:r w:rsidR="003354CF">
                <w:rPr>
                  <w:b/>
                  <w:sz w:val="24"/>
                </w:rPr>
                <w:t>55</w:t>
              </w:r>
            </w:hyperlink>
          </w:p>
        </w:tc>
      </w:tr>
      <w:tr w:rsidR="00582087" w14:paraId="16D4FFD1" w14:textId="77777777">
        <w:trPr>
          <w:trHeight w:val="396"/>
        </w:trPr>
        <w:tc>
          <w:tcPr>
            <w:tcW w:w="1277" w:type="dxa"/>
          </w:tcPr>
          <w:p w14:paraId="09CDC7F5" w14:textId="77777777" w:rsidR="00582087" w:rsidRDefault="00065952">
            <w:pPr>
              <w:pStyle w:val="TableParagraph"/>
              <w:spacing w:before="105" w:line="271" w:lineRule="exact"/>
              <w:ind w:right="225"/>
              <w:jc w:val="right"/>
              <w:rPr>
                <w:b/>
                <w:sz w:val="24"/>
              </w:rPr>
            </w:pPr>
            <w:hyperlink w:anchor="_bookmark252" w:history="1">
              <w:r w:rsidR="003354CF">
                <w:rPr>
                  <w:b/>
                  <w:sz w:val="24"/>
                </w:rPr>
                <w:t>(6)</w:t>
              </w:r>
            </w:hyperlink>
          </w:p>
        </w:tc>
        <w:tc>
          <w:tcPr>
            <w:tcW w:w="7886" w:type="dxa"/>
          </w:tcPr>
          <w:p w14:paraId="367CC032" w14:textId="77777777" w:rsidR="00582087" w:rsidRDefault="00065952">
            <w:pPr>
              <w:pStyle w:val="TableParagraph"/>
              <w:spacing w:before="105" w:line="271" w:lineRule="exact"/>
              <w:ind w:left="212"/>
              <w:rPr>
                <w:b/>
                <w:sz w:val="24"/>
              </w:rPr>
            </w:pPr>
            <w:hyperlink w:anchor="_bookmark252" w:history="1">
              <w:r w:rsidR="003354CF">
                <w:rPr>
                  <w:b/>
                  <w:spacing w:val="-1"/>
                  <w:sz w:val="24"/>
                </w:rPr>
                <w:t xml:space="preserve">Time </w:t>
              </w:r>
              <w:r w:rsidR="003354CF">
                <w:rPr>
                  <w:b/>
                  <w:sz w:val="24"/>
                </w:rPr>
                <w:t>for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Filing Claim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or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Answer.</w:t>
              </w:r>
              <w:r w:rsidR="003354CF">
                <w:rPr>
                  <w:b/>
                  <w:spacing w:val="-3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</w:t>
              </w:r>
            </w:hyperlink>
          </w:p>
        </w:tc>
        <w:tc>
          <w:tcPr>
            <w:tcW w:w="310" w:type="dxa"/>
          </w:tcPr>
          <w:p w14:paraId="6AE60EDC" w14:textId="77777777" w:rsidR="00582087" w:rsidRDefault="00065952">
            <w:pPr>
              <w:pStyle w:val="TableParagraph"/>
              <w:spacing w:before="105" w:line="271" w:lineRule="exact"/>
              <w:ind w:left="8"/>
              <w:rPr>
                <w:b/>
                <w:sz w:val="24"/>
              </w:rPr>
            </w:pPr>
            <w:hyperlink w:anchor="_bookmark252" w:history="1">
              <w:r w:rsidR="003354CF">
                <w:rPr>
                  <w:b/>
                  <w:sz w:val="24"/>
                </w:rPr>
                <w:t>55</w:t>
              </w:r>
            </w:hyperlink>
          </w:p>
        </w:tc>
      </w:tr>
      <w:tr w:rsidR="00582087" w14:paraId="5EF3076B" w14:textId="77777777">
        <w:trPr>
          <w:trHeight w:val="275"/>
        </w:trPr>
        <w:tc>
          <w:tcPr>
            <w:tcW w:w="1277" w:type="dxa"/>
          </w:tcPr>
          <w:p w14:paraId="0466AC01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86" w:type="dxa"/>
          </w:tcPr>
          <w:p w14:paraId="71E142E1" w14:textId="77777777" w:rsidR="00582087" w:rsidRDefault="00065952">
            <w:pPr>
              <w:pStyle w:val="TableParagraph"/>
              <w:tabs>
                <w:tab w:val="left" w:pos="712"/>
              </w:tabs>
              <w:spacing w:line="256" w:lineRule="exact"/>
              <w:ind w:left="212"/>
              <w:rPr>
                <w:sz w:val="24"/>
              </w:rPr>
            </w:pPr>
            <w:hyperlink w:anchor="_bookmark253" w:history="1">
              <w:r w:rsidR="003354CF">
                <w:rPr>
                  <w:sz w:val="24"/>
                </w:rPr>
                <w:t>(7)</w:t>
              </w:r>
              <w:r w:rsidR="003354CF">
                <w:rPr>
                  <w:sz w:val="24"/>
                </w:rPr>
                <w:tab/>
                <w:t>Post-arrest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Proceedings</w:t>
              </w:r>
            </w:hyperlink>
          </w:p>
        </w:tc>
        <w:tc>
          <w:tcPr>
            <w:tcW w:w="310" w:type="dxa"/>
          </w:tcPr>
          <w:p w14:paraId="69CFAB7F" w14:textId="77777777" w:rsidR="00582087" w:rsidRDefault="00065952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hyperlink w:anchor="_bookmark253" w:history="1">
              <w:r w:rsidR="003354CF">
                <w:rPr>
                  <w:sz w:val="24"/>
                </w:rPr>
                <w:t>56</w:t>
              </w:r>
            </w:hyperlink>
          </w:p>
        </w:tc>
      </w:tr>
      <w:tr w:rsidR="00582087" w14:paraId="30650AAF" w14:textId="77777777">
        <w:trPr>
          <w:trHeight w:val="395"/>
        </w:trPr>
        <w:tc>
          <w:tcPr>
            <w:tcW w:w="1277" w:type="dxa"/>
          </w:tcPr>
          <w:p w14:paraId="2C707D5F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728675C2" w14:textId="77777777" w:rsidR="00582087" w:rsidRDefault="00065952">
            <w:pPr>
              <w:pStyle w:val="TableParagraph"/>
              <w:tabs>
                <w:tab w:val="left" w:pos="712"/>
              </w:tabs>
              <w:spacing w:line="261" w:lineRule="exact"/>
              <w:ind w:left="212"/>
              <w:rPr>
                <w:sz w:val="24"/>
              </w:rPr>
            </w:pPr>
            <w:hyperlink w:anchor="_bookmark254" w:history="1">
              <w:r w:rsidR="003354CF">
                <w:rPr>
                  <w:sz w:val="24"/>
                </w:rPr>
                <w:t>(8)</w:t>
              </w:r>
              <w:r w:rsidR="003354CF">
                <w:rPr>
                  <w:sz w:val="24"/>
                </w:rPr>
                <w:tab/>
                <w:t>Procedural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Requirements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for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Entry</w:t>
              </w:r>
              <w:r w:rsidR="003354CF">
                <w:rPr>
                  <w:spacing w:val="-6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Default.</w:t>
              </w:r>
            </w:hyperlink>
          </w:p>
        </w:tc>
        <w:tc>
          <w:tcPr>
            <w:tcW w:w="310" w:type="dxa"/>
          </w:tcPr>
          <w:p w14:paraId="2B6081EC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54" w:history="1">
              <w:r w:rsidR="003354CF">
                <w:rPr>
                  <w:sz w:val="24"/>
                </w:rPr>
                <w:t>56</w:t>
              </w:r>
            </w:hyperlink>
          </w:p>
        </w:tc>
      </w:tr>
      <w:tr w:rsidR="00582087" w14:paraId="07123302" w14:textId="77777777">
        <w:trPr>
          <w:trHeight w:val="395"/>
        </w:trPr>
        <w:tc>
          <w:tcPr>
            <w:tcW w:w="1277" w:type="dxa"/>
          </w:tcPr>
          <w:p w14:paraId="2F57AE26" w14:textId="77777777" w:rsidR="00582087" w:rsidRDefault="00065952">
            <w:pPr>
              <w:pStyle w:val="TableParagraph"/>
              <w:spacing w:before="105" w:line="271" w:lineRule="exact"/>
              <w:ind w:right="225"/>
              <w:jc w:val="right"/>
              <w:rPr>
                <w:b/>
                <w:sz w:val="24"/>
              </w:rPr>
            </w:pPr>
            <w:hyperlink w:anchor="_bookmark255" w:history="1">
              <w:r w:rsidR="003354CF">
                <w:rPr>
                  <w:b/>
                  <w:sz w:val="24"/>
                </w:rPr>
                <w:t>(9)</w:t>
              </w:r>
            </w:hyperlink>
          </w:p>
        </w:tc>
        <w:tc>
          <w:tcPr>
            <w:tcW w:w="7886" w:type="dxa"/>
          </w:tcPr>
          <w:p w14:paraId="51C0A1B9" w14:textId="77777777" w:rsidR="00582087" w:rsidRDefault="00065952">
            <w:pPr>
              <w:pStyle w:val="TableParagraph"/>
              <w:spacing w:before="105" w:line="271" w:lineRule="exact"/>
              <w:ind w:left="212"/>
              <w:rPr>
                <w:b/>
                <w:sz w:val="24"/>
              </w:rPr>
            </w:pPr>
            <w:hyperlink w:anchor="_bookmark255" w:history="1">
              <w:r w:rsidR="003354CF">
                <w:rPr>
                  <w:b/>
                  <w:spacing w:val="-1"/>
                  <w:sz w:val="24"/>
                </w:rPr>
                <w:t>Procedural</w:t>
              </w:r>
              <w:r w:rsidR="003354CF">
                <w:rPr>
                  <w:b/>
                  <w:sz w:val="24"/>
                </w:rPr>
                <w:t xml:space="preserve"> </w:t>
              </w:r>
              <w:r w:rsidR="003354CF">
                <w:rPr>
                  <w:b/>
                  <w:spacing w:val="-1"/>
                  <w:sz w:val="24"/>
                </w:rPr>
                <w:t>Requirements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Entry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Default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Judgment.</w:t>
              </w:r>
              <w:r w:rsidR="003354CF">
                <w:rPr>
                  <w:b/>
                  <w:spacing w:val="-3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</w:t>
              </w:r>
            </w:hyperlink>
          </w:p>
        </w:tc>
        <w:tc>
          <w:tcPr>
            <w:tcW w:w="310" w:type="dxa"/>
          </w:tcPr>
          <w:p w14:paraId="66091FB4" w14:textId="77777777" w:rsidR="00582087" w:rsidRDefault="00065952">
            <w:pPr>
              <w:pStyle w:val="TableParagraph"/>
              <w:spacing w:before="105" w:line="271" w:lineRule="exact"/>
              <w:ind w:left="8"/>
              <w:rPr>
                <w:b/>
                <w:sz w:val="24"/>
              </w:rPr>
            </w:pPr>
            <w:hyperlink w:anchor="_bookmark255" w:history="1">
              <w:r w:rsidR="003354CF">
                <w:rPr>
                  <w:b/>
                  <w:sz w:val="24"/>
                </w:rPr>
                <w:t>56</w:t>
              </w:r>
            </w:hyperlink>
          </w:p>
        </w:tc>
      </w:tr>
      <w:tr w:rsidR="00582087" w14:paraId="2B4B97B8" w14:textId="77777777">
        <w:trPr>
          <w:trHeight w:val="1006"/>
        </w:trPr>
        <w:tc>
          <w:tcPr>
            <w:tcW w:w="1277" w:type="dxa"/>
          </w:tcPr>
          <w:p w14:paraId="603B7571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64156636" w14:textId="77777777" w:rsidR="00582087" w:rsidRDefault="00065952">
            <w:pPr>
              <w:pStyle w:val="TableParagraph"/>
              <w:numPr>
                <w:ilvl w:val="0"/>
                <w:numId w:val="53"/>
              </w:numPr>
              <w:tabs>
                <w:tab w:val="left" w:pos="700"/>
                <w:tab w:val="left" w:pos="701"/>
              </w:tabs>
              <w:spacing w:line="261" w:lineRule="exact"/>
              <w:ind w:hanging="489"/>
              <w:rPr>
                <w:sz w:val="24"/>
              </w:rPr>
            </w:pPr>
            <w:hyperlink w:anchor="_bookmark256" w:history="1">
              <w:r w:rsidR="003354CF">
                <w:rPr>
                  <w:sz w:val="24"/>
                </w:rPr>
                <w:t>When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No Person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Has Filed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Claim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 Answer</w:t>
              </w:r>
            </w:hyperlink>
          </w:p>
          <w:p w14:paraId="23FF109E" w14:textId="77777777" w:rsidR="00582087" w:rsidRDefault="00065952">
            <w:pPr>
              <w:pStyle w:val="TableParagraph"/>
              <w:numPr>
                <w:ilvl w:val="0"/>
                <w:numId w:val="53"/>
              </w:numPr>
              <w:tabs>
                <w:tab w:val="left" w:pos="712"/>
                <w:tab w:val="left" w:pos="713"/>
              </w:tabs>
              <w:ind w:left="212" w:right="83" w:firstLine="0"/>
              <w:rPr>
                <w:sz w:val="24"/>
              </w:rPr>
            </w:pPr>
            <w:hyperlink w:anchor="_bookmark257" w:history="1">
              <w:r w:rsidR="003354CF">
                <w:rPr>
                  <w:sz w:val="24"/>
                </w:rPr>
                <w:t>When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Any</w:t>
              </w:r>
              <w:r w:rsidR="003354CF">
                <w:rPr>
                  <w:spacing w:val="-5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Person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Has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Filed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Appearance,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But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No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Claim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Answer,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</w:t>
              </w:r>
            </w:hyperlink>
            <w:r w:rsidR="003354CF">
              <w:rPr>
                <w:spacing w:val="-57"/>
                <w:sz w:val="24"/>
              </w:rPr>
              <w:t xml:space="preserve"> </w:t>
            </w:r>
            <w:hyperlink w:anchor="_bookmark257" w:history="1">
              <w:r w:rsidR="003354CF">
                <w:rPr>
                  <w:sz w:val="24"/>
                </w:rPr>
                <w:t>Has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Filed</w:t>
              </w:r>
              <w:r w:rsidR="003354CF">
                <w:rPr>
                  <w:spacing w:val="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Claim or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Intervention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proofErr w:type="gramStart"/>
              <w:r w:rsidR="003354CF">
                <w:rPr>
                  <w:sz w:val="24"/>
                </w:rPr>
                <w:t>But</w:t>
              </w:r>
              <w:proofErr w:type="gramEnd"/>
              <w:r w:rsidR="003354CF">
                <w:rPr>
                  <w:sz w:val="24"/>
                </w:rPr>
                <w:t xml:space="preserve"> Has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Not Answered.</w:t>
              </w:r>
            </w:hyperlink>
          </w:p>
        </w:tc>
        <w:tc>
          <w:tcPr>
            <w:tcW w:w="310" w:type="dxa"/>
          </w:tcPr>
          <w:p w14:paraId="0B2D3F90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56" w:history="1">
              <w:r w:rsidR="003354CF">
                <w:rPr>
                  <w:sz w:val="24"/>
                </w:rPr>
                <w:t>56</w:t>
              </w:r>
            </w:hyperlink>
          </w:p>
          <w:p w14:paraId="61EC39B2" w14:textId="77777777" w:rsidR="00582087" w:rsidRDefault="00582087">
            <w:pPr>
              <w:pStyle w:val="TableParagraph"/>
              <w:rPr>
                <w:sz w:val="24"/>
              </w:rPr>
            </w:pPr>
          </w:p>
          <w:p w14:paraId="3E6E5F52" w14:textId="77777777" w:rsidR="00582087" w:rsidRDefault="00065952">
            <w:pPr>
              <w:pStyle w:val="TableParagraph"/>
              <w:ind w:left="18"/>
              <w:rPr>
                <w:sz w:val="24"/>
              </w:rPr>
            </w:pPr>
            <w:hyperlink w:anchor="_bookmark257" w:history="1">
              <w:r w:rsidR="003354CF">
                <w:rPr>
                  <w:sz w:val="24"/>
                </w:rPr>
                <w:t>57</w:t>
              </w:r>
            </w:hyperlink>
          </w:p>
        </w:tc>
      </w:tr>
      <w:tr w:rsidR="00582087" w14:paraId="7EBAB4C8" w14:textId="77777777">
        <w:trPr>
          <w:trHeight w:val="612"/>
        </w:trPr>
        <w:tc>
          <w:tcPr>
            <w:tcW w:w="1277" w:type="dxa"/>
          </w:tcPr>
          <w:p w14:paraId="0E0839E6" w14:textId="77777777" w:rsidR="00582087" w:rsidRDefault="00065952">
            <w:pPr>
              <w:pStyle w:val="TableParagraph"/>
              <w:spacing w:before="165"/>
              <w:ind w:left="50"/>
              <w:rPr>
                <w:b/>
              </w:rPr>
            </w:pPr>
            <w:hyperlink w:anchor="_bookmark258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D.</w:t>
              </w:r>
            </w:hyperlink>
          </w:p>
        </w:tc>
        <w:tc>
          <w:tcPr>
            <w:tcW w:w="7886" w:type="dxa"/>
          </w:tcPr>
          <w:p w14:paraId="6CA1EE0A" w14:textId="77777777" w:rsidR="00582087" w:rsidRDefault="00065952">
            <w:pPr>
              <w:pStyle w:val="TableParagraph"/>
              <w:spacing w:before="165"/>
              <w:ind w:left="212"/>
              <w:rPr>
                <w:b/>
              </w:rPr>
            </w:pPr>
            <w:hyperlink w:anchor="_bookmark258" w:history="1">
              <w:r w:rsidR="003354CF">
                <w:rPr>
                  <w:b/>
                </w:rPr>
                <w:t>POSSESSORY,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PETITIORY</w:t>
              </w:r>
              <w:r w:rsidR="003354CF">
                <w:rPr>
                  <w:b/>
                  <w:spacing w:val="2"/>
                </w:rPr>
                <w:t xml:space="preserve"> </w:t>
              </w:r>
              <w:r w:rsidR="003354CF">
                <w:rPr>
                  <w:b/>
                </w:rPr>
                <w:t>AND</w:t>
              </w:r>
              <w:r w:rsidR="003354CF">
                <w:rPr>
                  <w:b/>
                  <w:spacing w:val="-4"/>
                </w:rPr>
                <w:t xml:space="preserve"> </w:t>
              </w:r>
              <w:r w:rsidR="003354CF">
                <w:rPr>
                  <w:b/>
                </w:rPr>
                <w:t>PARTITION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ACTIONS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...................................</w:t>
              </w:r>
            </w:hyperlink>
          </w:p>
        </w:tc>
        <w:tc>
          <w:tcPr>
            <w:tcW w:w="310" w:type="dxa"/>
          </w:tcPr>
          <w:p w14:paraId="1B35EC66" w14:textId="77777777" w:rsidR="00582087" w:rsidRDefault="00065952">
            <w:pPr>
              <w:pStyle w:val="TableParagraph"/>
              <w:spacing w:before="165"/>
              <w:ind w:left="27"/>
              <w:rPr>
                <w:b/>
              </w:rPr>
            </w:pPr>
            <w:hyperlink w:anchor="_bookmark258" w:history="1">
              <w:r w:rsidR="003354CF">
                <w:rPr>
                  <w:b/>
                </w:rPr>
                <w:t>57</w:t>
              </w:r>
            </w:hyperlink>
          </w:p>
        </w:tc>
      </w:tr>
      <w:tr w:rsidR="00582087" w14:paraId="00999D6F" w14:textId="77777777">
        <w:trPr>
          <w:trHeight w:val="553"/>
        </w:trPr>
        <w:tc>
          <w:tcPr>
            <w:tcW w:w="1277" w:type="dxa"/>
          </w:tcPr>
          <w:p w14:paraId="5BB6518B" w14:textId="77777777" w:rsidR="00582087" w:rsidRDefault="00065952">
            <w:pPr>
              <w:pStyle w:val="TableParagraph"/>
              <w:spacing w:before="165"/>
              <w:ind w:left="50"/>
              <w:rPr>
                <w:b/>
              </w:rPr>
            </w:pPr>
            <w:hyperlink w:anchor="_bookmark259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E.</w:t>
              </w:r>
            </w:hyperlink>
          </w:p>
        </w:tc>
        <w:tc>
          <w:tcPr>
            <w:tcW w:w="7886" w:type="dxa"/>
          </w:tcPr>
          <w:p w14:paraId="7C63291E" w14:textId="77777777" w:rsidR="00582087" w:rsidRDefault="00065952">
            <w:pPr>
              <w:pStyle w:val="TableParagraph"/>
              <w:spacing w:before="165"/>
              <w:ind w:left="212"/>
              <w:rPr>
                <w:b/>
              </w:rPr>
            </w:pPr>
            <w:hyperlink w:anchor="_bookmark259" w:history="1">
              <w:r w:rsidR="003354CF">
                <w:rPr>
                  <w:b/>
                </w:rPr>
                <w:t>ACTIONS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IN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REM</w:t>
              </w:r>
              <w:r w:rsidR="003354CF">
                <w:rPr>
                  <w:b/>
                  <w:spacing w:val="-1"/>
                </w:rPr>
                <w:t xml:space="preserve"> </w:t>
              </w:r>
              <w:r w:rsidR="003354CF">
                <w:rPr>
                  <w:b/>
                </w:rPr>
                <w:t>AND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QUASI</w:t>
              </w:r>
              <w:r w:rsidR="003354CF">
                <w:rPr>
                  <w:b/>
                  <w:spacing w:val="-1"/>
                </w:rPr>
                <w:t xml:space="preserve"> </w:t>
              </w:r>
              <w:r w:rsidR="003354CF">
                <w:rPr>
                  <w:b/>
                </w:rPr>
                <w:t>IN</w:t>
              </w:r>
              <w:r w:rsidR="003354CF">
                <w:rPr>
                  <w:b/>
                  <w:spacing w:val="-1"/>
                </w:rPr>
                <w:t xml:space="preserve"> </w:t>
              </w:r>
              <w:r w:rsidR="003354CF">
                <w:rPr>
                  <w:b/>
                </w:rPr>
                <w:t>REM;</w:t>
              </w:r>
              <w:r w:rsidR="003354CF">
                <w:rPr>
                  <w:b/>
                  <w:spacing w:val="-1"/>
                </w:rPr>
                <w:t xml:space="preserve"> </w:t>
              </w:r>
              <w:r w:rsidR="003354CF">
                <w:rPr>
                  <w:b/>
                </w:rPr>
                <w:t>GENERAL</w:t>
              </w:r>
              <w:r w:rsidR="003354CF">
                <w:rPr>
                  <w:b/>
                  <w:spacing w:val="-1"/>
                </w:rPr>
                <w:t xml:space="preserve"> </w:t>
              </w:r>
              <w:r w:rsidR="003354CF">
                <w:rPr>
                  <w:b/>
                </w:rPr>
                <w:t>PROVISIONS</w:t>
              </w:r>
              <w:r w:rsidR="003354CF">
                <w:rPr>
                  <w:b/>
                  <w:spacing w:val="-5"/>
                </w:rPr>
                <w:t xml:space="preserve"> </w:t>
              </w:r>
              <w:r w:rsidR="003354CF">
                <w:rPr>
                  <w:b/>
                </w:rPr>
                <w:t>.................</w:t>
              </w:r>
            </w:hyperlink>
          </w:p>
        </w:tc>
        <w:tc>
          <w:tcPr>
            <w:tcW w:w="310" w:type="dxa"/>
          </w:tcPr>
          <w:p w14:paraId="032D6C1F" w14:textId="77777777" w:rsidR="00582087" w:rsidRDefault="00065952">
            <w:pPr>
              <w:pStyle w:val="TableParagraph"/>
              <w:spacing w:before="165"/>
              <w:ind w:left="27"/>
              <w:rPr>
                <w:b/>
              </w:rPr>
            </w:pPr>
            <w:hyperlink w:anchor="_bookmark259" w:history="1">
              <w:r w:rsidR="003354CF">
                <w:rPr>
                  <w:b/>
                </w:rPr>
                <w:t>57</w:t>
              </w:r>
            </w:hyperlink>
          </w:p>
        </w:tc>
      </w:tr>
      <w:tr w:rsidR="00582087" w14:paraId="4D632E75" w14:textId="77777777">
        <w:trPr>
          <w:trHeight w:val="515"/>
        </w:trPr>
        <w:tc>
          <w:tcPr>
            <w:tcW w:w="1277" w:type="dxa"/>
          </w:tcPr>
          <w:p w14:paraId="20395956" w14:textId="77777777" w:rsidR="00582087" w:rsidRDefault="00065952">
            <w:pPr>
              <w:pStyle w:val="TableParagraph"/>
              <w:spacing w:before="104"/>
              <w:ind w:right="225"/>
              <w:jc w:val="right"/>
              <w:rPr>
                <w:b/>
                <w:sz w:val="24"/>
              </w:rPr>
            </w:pPr>
            <w:hyperlink w:anchor="_bookmark260" w:history="1">
              <w:r w:rsidR="003354CF">
                <w:rPr>
                  <w:b/>
                  <w:sz w:val="24"/>
                </w:rPr>
                <w:t>(1)</w:t>
              </w:r>
            </w:hyperlink>
          </w:p>
        </w:tc>
        <w:tc>
          <w:tcPr>
            <w:tcW w:w="7886" w:type="dxa"/>
          </w:tcPr>
          <w:p w14:paraId="5324F095" w14:textId="77777777" w:rsidR="00582087" w:rsidRDefault="00065952">
            <w:pPr>
              <w:pStyle w:val="TableParagraph"/>
              <w:spacing w:before="104"/>
              <w:ind w:left="212"/>
              <w:rPr>
                <w:b/>
                <w:sz w:val="24"/>
              </w:rPr>
            </w:pPr>
            <w:hyperlink w:anchor="_bookmark260" w:history="1">
              <w:r w:rsidR="003354CF">
                <w:rPr>
                  <w:b/>
                  <w:sz w:val="24"/>
                </w:rPr>
                <w:t>Statement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Damages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and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Expenses Required................................................</w:t>
              </w:r>
            </w:hyperlink>
          </w:p>
        </w:tc>
        <w:tc>
          <w:tcPr>
            <w:tcW w:w="310" w:type="dxa"/>
          </w:tcPr>
          <w:p w14:paraId="4B2E619A" w14:textId="77777777" w:rsidR="00582087" w:rsidRDefault="00065952">
            <w:pPr>
              <w:pStyle w:val="TableParagraph"/>
              <w:spacing w:before="104"/>
              <w:ind w:left="8"/>
              <w:rPr>
                <w:b/>
                <w:sz w:val="24"/>
              </w:rPr>
            </w:pPr>
            <w:hyperlink w:anchor="_bookmark260" w:history="1">
              <w:r w:rsidR="003354CF">
                <w:rPr>
                  <w:b/>
                  <w:sz w:val="24"/>
                </w:rPr>
                <w:t>57</w:t>
              </w:r>
            </w:hyperlink>
          </w:p>
        </w:tc>
      </w:tr>
      <w:tr w:rsidR="00582087" w14:paraId="0EF0149F" w14:textId="77777777">
        <w:trPr>
          <w:trHeight w:val="515"/>
        </w:trPr>
        <w:tc>
          <w:tcPr>
            <w:tcW w:w="1277" w:type="dxa"/>
          </w:tcPr>
          <w:p w14:paraId="70FA0C5A" w14:textId="77777777" w:rsidR="00582087" w:rsidRDefault="00065952">
            <w:pPr>
              <w:pStyle w:val="TableParagraph"/>
              <w:spacing w:before="105"/>
              <w:ind w:right="225"/>
              <w:jc w:val="right"/>
              <w:rPr>
                <w:b/>
                <w:sz w:val="24"/>
              </w:rPr>
            </w:pPr>
            <w:hyperlink w:anchor="_bookmark261" w:history="1">
              <w:r w:rsidR="003354CF">
                <w:rPr>
                  <w:b/>
                  <w:sz w:val="24"/>
                </w:rPr>
                <w:t>(2)</w:t>
              </w:r>
            </w:hyperlink>
          </w:p>
        </w:tc>
        <w:tc>
          <w:tcPr>
            <w:tcW w:w="7886" w:type="dxa"/>
          </w:tcPr>
          <w:p w14:paraId="43B8CE55" w14:textId="77777777" w:rsidR="00582087" w:rsidRDefault="00065952">
            <w:pPr>
              <w:pStyle w:val="TableParagraph"/>
              <w:spacing w:before="105"/>
              <w:ind w:left="212"/>
              <w:rPr>
                <w:b/>
                <w:sz w:val="24"/>
              </w:rPr>
            </w:pPr>
            <w:hyperlink w:anchor="_bookmark261" w:history="1">
              <w:r w:rsidR="003354CF">
                <w:rPr>
                  <w:b/>
                  <w:sz w:val="24"/>
                </w:rPr>
                <w:t>Advance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Arrangements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 Substitute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Custodian............................................</w:t>
              </w:r>
            </w:hyperlink>
          </w:p>
        </w:tc>
        <w:tc>
          <w:tcPr>
            <w:tcW w:w="310" w:type="dxa"/>
          </w:tcPr>
          <w:p w14:paraId="23D0739D" w14:textId="77777777" w:rsidR="00582087" w:rsidRDefault="00065952">
            <w:pPr>
              <w:pStyle w:val="TableParagraph"/>
              <w:spacing w:before="105"/>
              <w:ind w:left="8"/>
              <w:rPr>
                <w:b/>
                <w:sz w:val="24"/>
              </w:rPr>
            </w:pPr>
            <w:hyperlink w:anchor="_bookmark261" w:history="1">
              <w:r w:rsidR="003354CF">
                <w:rPr>
                  <w:b/>
                  <w:sz w:val="24"/>
                </w:rPr>
                <w:t>57</w:t>
              </w:r>
            </w:hyperlink>
          </w:p>
        </w:tc>
      </w:tr>
      <w:tr w:rsidR="00582087" w14:paraId="2534F98C" w14:textId="77777777">
        <w:trPr>
          <w:trHeight w:val="948"/>
        </w:trPr>
        <w:tc>
          <w:tcPr>
            <w:tcW w:w="1277" w:type="dxa"/>
          </w:tcPr>
          <w:p w14:paraId="2B53CF49" w14:textId="77777777" w:rsidR="00582087" w:rsidRDefault="00065952">
            <w:pPr>
              <w:pStyle w:val="TableParagraph"/>
              <w:spacing w:before="105"/>
              <w:ind w:right="225"/>
              <w:jc w:val="right"/>
              <w:rPr>
                <w:b/>
                <w:sz w:val="24"/>
              </w:rPr>
            </w:pPr>
            <w:hyperlink w:anchor="_bookmark262" w:history="1">
              <w:r w:rsidR="003354CF">
                <w:rPr>
                  <w:b/>
                  <w:sz w:val="24"/>
                </w:rPr>
                <w:t>(3)</w:t>
              </w:r>
            </w:hyperlink>
          </w:p>
        </w:tc>
        <w:tc>
          <w:tcPr>
            <w:tcW w:w="7886" w:type="dxa"/>
          </w:tcPr>
          <w:p w14:paraId="4943EDD9" w14:textId="77777777" w:rsidR="00582087" w:rsidRDefault="00065952">
            <w:pPr>
              <w:pStyle w:val="TableParagraph"/>
              <w:spacing w:before="105"/>
              <w:ind w:left="212"/>
              <w:rPr>
                <w:b/>
                <w:sz w:val="24"/>
              </w:rPr>
            </w:pPr>
            <w:hyperlink w:anchor="_bookmark262" w:history="1">
              <w:r w:rsidR="003354CF">
                <w:rPr>
                  <w:b/>
                  <w:sz w:val="24"/>
                </w:rPr>
                <w:t>Requirements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and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Procedures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</w:t>
              </w:r>
              <w:r w:rsidR="003354CF">
                <w:rPr>
                  <w:b/>
                  <w:spacing w:val="-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Effecting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Intervention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</w:t>
              </w:r>
            </w:hyperlink>
          </w:p>
          <w:p w14:paraId="4E087EDD" w14:textId="77777777" w:rsidR="00582087" w:rsidRDefault="00065952">
            <w:pPr>
              <w:pStyle w:val="TableParagraph"/>
              <w:tabs>
                <w:tab w:val="left" w:pos="700"/>
              </w:tabs>
              <w:ind w:left="212" w:right="116"/>
              <w:rPr>
                <w:sz w:val="24"/>
              </w:rPr>
            </w:pPr>
            <w:hyperlink w:anchor="_bookmark263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Intervention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Right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When No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Sale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 the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Vessel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 Property</w:t>
              </w:r>
              <w:r w:rsidR="003354CF">
                <w:rPr>
                  <w:spacing w:val="-6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Pending,</w:t>
              </w:r>
            </w:hyperlink>
            <w:r w:rsidR="003354CF">
              <w:rPr>
                <w:spacing w:val="-57"/>
                <w:sz w:val="24"/>
              </w:rPr>
              <w:t xml:space="preserve"> </w:t>
            </w:r>
            <w:hyperlink w:anchor="_bookmark263" w:history="1">
              <w:r w:rsidR="003354CF">
                <w:rPr>
                  <w:sz w:val="24"/>
                </w:rPr>
                <w:t>and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Where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Security</w:t>
              </w:r>
              <w:r w:rsidR="003354CF">
                <w:rPr>
                  <w:spacing w:val="-6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Has</w:t>
              </w:r>
              <w:r w:rsidR="003354CF">
                <w:rPr>
                  <w:spacing w:val="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Not Been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Posted but the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Vessel is Released.</w:t>
              </w:r>
            </w:hyperlink>
          </w:p>
        </w:tc>
        <w:tc>
          <w:tcPr>
            <w:tcW w:w="310" w:type="dxa"/>
          </w:tcPr>
          <w:p w14:paraId="36F7C6BE" w14:textId="77777777" w:rsidR="00582087" w:rsidRDefault="00065952">
            <w:pPr>
              <w:pStyle w:val="TableParagraph"/>
              <w:spacing w:before="105"/>
              <w:ind w:left="8"/>
              <w:rPr>
                <w:b/>
                <w:sz w:val="24"/>
              </w:rPr>
            </w:pPr>
            <w:hyperlink w:anchor="_bookmark262" w:history="1">
              <w:r w:rsidR="003354CF">
                <w:rPr>
                  <w:b/>
                  <w:sz w:val="24"/>
                </w:rPr>
                <w:t>58</w:t>
              </w:r>
            </w:hyperlink>
          </w:p>
          <w:p w14:paraId="5A90346C" w14:textId="77777777" w:rsidR="00582087" w:rsidRDefault="00582087">
            <w:pPr>
              <w:pStyle w:val="TableParagraph"/>
              <w:rPr>
                <w:sz w:val="24"/>
              </w:rPr>
            </w:pPr>
          </w:p>
          <w:p w14:paraId="6938056C" w14:textId="77777777" w:rsidR="00582087" w:rsidRDefault="00065952">
            <w:pPr>
              <w:pStyle w:val="TableParagraph"/>
              <w:spacing w:line="271" w:lineRule="exact"/>
              <w:ind w:left="18"/>
              <w:rPr>
                <w:sz w:val="24"/>
              </w:rPr>
            </w:pPr>
            <w:hyperlink w:anchor="_bookmark263" w:history="1">
              <w:r w:rsidR="003354CF">
                <w:rPr>
                  <w:sz w:val="24"/>
                </w:rPr>
                <w:t>58</w:t>
              </w:r>
            </w:hyperlink>
          </w:p>
        </w:tc>
      </w:tr>
      <w:tr w:rsidR="00582087" w14:paraId="2062552E" w14:textId="77777777">
        <w:trPr>
          <w:trHeight w:val="671"/>
        </w:trPr>
        <w:tc>
          <w:tcPr>
            <w:tcW w:w="1277" w:type="dxa"/>
          </w:tcPr>
          <w:p w14:paraId="7C562641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100686E0" w14:textId="77777777" w:rsidR="00582087" w:rsidRDefault="00065952">
            <w:pPr>
              <w:pStyle w:val="TableParagraph"/>
              <w:tabs>
                <w:tab w:val="left" w:pos="712"/>
              </w:tabs>
              <w:spacing w:line="261" w:lineRule="exact"/>
              <w:ind w:left="212"/>
              <w:rPr>
                <w:sz w:val="24"/>
              </w:rPr>
            </w:pPr>
            <w:hyperlink w:anchor="_bookmark264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Permissive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Intervention When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the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Vessel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Property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Has Been Scheduled</w:t>
              </w:r>
            </w:hyperlink>
          </w:p>
          <w:p w14:paraId="6570EB35" w14:textId="77777777" w:rsidR="00582087" w:rsidRDefault="00065952">
            <w:pPr>
              <w:pStyle w:val="TableParagraph"/>
              <w:ind w:left="212"/>
              <w:rPr>
                <w:sz w:val="24"/>
              </w:rPr>
            </w:pPr>
            <w:hyperlink w:anchor="_bookmark264" w:history="1">
              <w:r w:rsidR="003354CF">
                <w:rPr>
                  <w:sz w:val="24"/>
                </w:rPr>
                <w:t>for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Sale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by</w:t>
              </w:r>
              <w:r w:rsidR="003354CF">
                <w:rPr>
                  <w:spacing w:val="-5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the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Court.</w:t>
              </w:r>
            </w:hyperlink>
          </w:p>
        </w:tc>
        <w:tc>
          <w:tcPr>
            <w:tcW w:w="310" w:type="dxa"/>
          </w:tcPr>
          <w:p w14:paraId="37FC340F" w14:textId="77777777" w:rsidR="00582087" w:rsidRDefault="00582087">
            <w:pPr>
              <w:pStyle w:val="TableParagraph"/>
              <w:spacing w:before="8"/>
            </w:pPr>
          </w:p>
          <w:p w14:paraId="6165FB30" w14:textId="77777777" w:rsidR="00582087" w:rsidRDefault="00065952">
            <w:pPr>
              <w:pStyle w:val="TableParagraph"/>
              <w:ind w:left="18"/>
              <w:rPr>
                <w:sz w:val="24"/>
              </w:rPr>
            </w:pPr>
            <w:hyperlink w:anchor="_bookmark264" w:history="1">
              <w:r w:rsidR="003354CF">
                <w:rPr>
                  <w:sz w:val="24"/>
                </w:rPr>
                <w:t>58</w:t>
              </w:r>
            </w:hyperlink>
          </w:p>
        </w:tc>
      </w:tr>
      <w:tr w:rsidR="00582087" w14:paraId="75E67921" w14:textId="77777777">
        <w:trPr>
          <w:trHeight w:val="516"/>
        </w:trPr>
        <w:tc>
          <w:tcPr>
            <w:tcW w:w="1277" w:type="dxa"/>
          </w:tcPr>
          <w:p w14:paraId="776A7909" w14:textId="77777777" w:rsidR="00582087" w:rsidRDefault="00065952">
            <w:pPr>
              <w:pStyle w:val="TableParagraph"/>
              <w:spacing w:before="105"/>
              <w:ind w:right="225"/>
              <w:jc w:val="right"/>
              <w:rPr>
                <w:b/>
                <w:sz w:val="24"/>
              </w:rPr>
            </w:pPr>
            <w:hyperlink w:anchor="_bookmark265" w:history="1">
              <w:r w:rsidR="003354CF">
                <w:rPr>
                  <w:b/>
                  <w:sz w:val="24"/>
                </w:rPr>
                <w:t>(4)</w:t>
              </w:r>
            </w:hyperlink>
          </w:p>
        </w:tc>
        <w:tc>
          <w:tcPr>
            <w:tcW w:w="7886" w:type="dxa"/>
          </w:tcPr>
          <w:p w14:paraId="4AB2385E" w14:textId="77777777" w:rsidR="00582087" w:rsidRDefault="00065952">
            <w:pPr>
              <w:pStyle w:val="TableParagraph"/>
              <w:spacing w:before="105"/>
              <w:ind w:left="212"/>
              <w:rPr>
                <w:b/>
                <w:sz w:val="24"/>
              </w:rPr>
            </w:pPr>
            <w:hyperlink w:anchor="_bookmark265" w:history="1">
              <w:r w:rsidR="003354CF">
                <w:rPr>
                  <w:b/>
                  <w:spacing w:val="-1"/>
                  <w:sz w:val="24"/>
                </w:rPr>
                <w:t>Special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pacing w:val="-1"/>
                  <w:sz w:val="24"/>
                </w:rPr>
                <w:t>Requirements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for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Salvage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Actions</w:t>
              </w:r>
              <w:r w:rsidR="003354CF">
                <w:rPr>
                  <w:b/>
                  <w:spacing w:val="-35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</w:t>
              </w:r>
            </w:hyperlink>
          </w:p>
        </w:tc>
        <w:tc>
          <w:tcPr>
            <w:tcW w:w="310" w:type="dxa"/>
          </w:tcPr>
          <w:p w14:paraId="32294FC8" w14:textId="77777777" w:rsidR="00582087" w:rsidRDefault="00065952">
            <w:pPr>
              <w:pStyle w:val="TableParagraph"/>
              <w:spacing w:before="105"/>
              <w:ind w:left="8"/>
              <w:rPr>
                <w:b/>
                <w:sz w:val="24"/>
              </w:rPr>
            </w:pPr>
            <w:hyperlink w:anchor="_bookmark265" w:history="1">
              <w:r w:rsidR="003354CF">
                <w:rPr>
                  <w:b/>
                  <w:sz w:val="24"/>
                </w:rPr>
                <w:t>59</w:t>
              </w:r>
            </w:hyperlink>
          </w:p>
        </w:tc>
      </w:tr>
      <w:tr w:rsidR="00582087" w14:paraId="22840039" w14:textId="77777777">
        <w:trPr>
          <w:trHeight w:val="672"/>
        </w:trPr>
        <w:tc>
          <w:tcPr>
            <w:tcW w:w="1277" w:type="dxa"/>
          </w:tcPr>
          <w:p w14:paraId="25C1E026" w14:textId="77777777" w:rsidR="00582087" w:rsidRDefault="00065952">
            <w:pPr>
              <w:pStyle w:val="TableParagraph"/>
              <w:spacing w:before="105"/>
              <w:ind w:right="225"/>
              <w:jc w:val="right"/>
              <w:rPr>
                <w:b/>
                <w:sz w:val="24"/>
              </w:rPr>
            </w:pPr>
            <w:hyperlink w:anchor="_bookmark266" w:history="1">
              <w:r w:rsidR="003354CF">
                <w:rPr>
                  <w:b/>
                  <w:sz w:val="24"/>
                </w:rPr>
                <w:t>(5)</w:t>
              </w:r>
            </w:hyperlink>
          </w:p>
        </w:tc>
        <w:tc>
          <w:tcPr>
            <w:tcW w:w="7886" w:type="dxa"/>
          </w:tcPr>
          <w:p w14:paraId="19C0E0B5" w14:textId="77777777" w:rsidR="00582087" w:rsidRDefault="00065952">
            <w:pPr>
              <w:pStyle w:val="TableParagraph"/>
              <w:spacing w:before="100"/>
              <w:ind w:left="212" w:right="4"/>
              <w:rPr>
                <w:b/>
                <w:sz w:val="24"/>
              </w:rPr>
            </w:pPr>
            <w:hyperlink w:anchor="_bookmark266" w:history="1">
              <w:r w:rsidR="003354CF">
                <w:rPr>
                  <w:b/>
                  <w:sz w:val="24"/>
                </w:rPr>
                <w:t>Deposit of United States Marshal’s Fees and Expenses Required Before</w:t>
              </w:r>
            </w:hyperlink>
            <w:r w:rsidR="003354CF">
              <w:rPr>
                <w:b/>
                <w:spacing w:val="1"/>
                <w:sz w:val="24"/>
              </w:rPr>
              <w:t xml:space="preserve"> </w:t>
            </w:r>
            <w:hyperlink w:anchor="_bookmark266" w:history="1">
              <w:r w:rsidR="003354CF">
                <w:rPr>
                  <w:b/>
                  <w:spacing w:val="-1"/>
                  <w:sz w:val="24"/>
                </w:rPr>
                <w:t>Effecting</w:t>
              </w:r>
              <w:r w:rsidR="003354CF">
                <w:rPr>
                  <w:b/>
                  <w:sz w:val="24"/>
                </w:rPr>
                <w:t xml:space="preserve"> </w:t>
              </w:r>
              <w:r w:rsidR="003354CF">
                <w:rPr>
                  <w:b/>
                  <w:spacing w:val="-1"/>
                  <w:sz w:val="24"/>
                </w:rPr>
                <w:t>Arrest,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Attachment or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Garnishment</w:t>
              </w:r>
              <w:r w:rsidR="003354CF">
                <w:rPr>
                  <w:b/>
                  <w:spacing w:val="-3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</w:t>
              </w:r>
            </w:hyperlink>
          </w:p>
        </w:tc>
        <w:tc>
          <w:tcPr>
            <w:tcW w:w="310" w:type="dxa"/>
          </w:tcPr>
          <w:p w14:paraId="17793D7F" w14:textId="77777777" w:rsidR="00582087" w:rsidRDefault="00582087">
            <w:pPr>
              <w:pStyle w:val="TableParagraph"/>
              <w:spacing w:before="1"/>
              <w:rPr>
                <w:sz w:val="33"/>
              </w:rPr>
            </w:pPr>
          </w:p>
          <w:p w14:paraId="2138FE64" w14:textId="77777777" w:rsidR="00582087" w:rsidRDefault="00065952">
            <w:pPr>
              <w:pStyle w:val="TableParagraph"/>
              <w:spacing w:line="271" w:lineRule="exact"/>
              <w:ind w:left="8"/>
              <w:rPr>
                <w:b/>
                <w:sz w:val="24"/>
              </w:rPr>
            </w:pPr>
            <w:hyperlink w:anchor="_bookmark266" w:history="1">
              <w:r w:rsidR="003354CF">
                <w:rPr>
                  <w:b/>
                  <w:sz w:val="24"/>
                </w:rPr>
                <w:t>59</w:t>
              </w:r>
            </w:hyperlink>
          </w:p>
        </w:tc>
      </w:tr>
      <w:tr w:rsidR="00582087" w14:paraId="0E23AD7D" w14:textId="77777777">
        <w:trPr>
          <w:trHeight w:val="827"/>
        </w:trPr>
        <w:tc>
          <w:tcPr>
            <w:tcW w:w="1277" w:type="dxa"/>
          </w:tcPr>
          <w:p w14:paraId="3D093F88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26D7206C" w14:textId="77777777" w:rsidR="00582087" w:rsidRDefault="00065952">
            <w:pPr>
              <w:pStyle w:val="TableParagraph"/>
              <w:numPr>
                <w:ilvl w:val="0"/>
                <w:numId w:val="52"/>
              </w:numPr>
              <w:tabs>
                <w:tab w:val="left" w:pos="700"/>
                <w:tab w:val="left" w:pos="701"/>
              </w:tabs>
              <w:spacing w:line="261" w:lineRule="exact"/>
              <w:ind w:hanging="489"/>
              <w:rPr>
                <w:sz w:val="24"/>
              </w:rPr>
            </w:pPr>
            <w:hyperlink w:anchor="_bookmark267" w:history="1">
              <w:r w:rsidR="003354CF">
                <w:rPr>
                  <w:sz w:val="24"/>
                </w:rPr>
                <w:t>Deposit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Required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Before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Seizure.</w:t>
              </w:r>
            </w:hyperlink>
          </w:p>
          <w:p w14:paraId="260384CF" w14:textId="77777777" w:rsidR="00582087" w:rsidRDefault="00065952">
            <w:pPr>
              <w:pStyle w:val="TableParagraph"/>
              <w:numPr>
                <w:ilvl w:val="0"/>
                <w:numId w:val="52"/>
              </w:numPr>
              <w:tabs>
                <w:tab w:val="left" w:pos="712"/>
                <w:tab w:val="left" w:pos="713"/>
              </w:tabs>
              <w:ind w:left="212" w:right="299" w:firstLine="0"/>
              <w:rPr>
                <w:sz w:val="24"/>
              </w:rPr>
            </w:pPr>
            <w:hyperlink w:anchor="_bookmark268" w:history="1">
              <w:r w:rsidR="003354CF">
                <w:rPr>
                  <w:sz w:val="24"/>
                </w:rPr>
                <w:t>Proration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United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States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Marshal's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or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Substitute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Custodian’s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Fees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and</w:t>
              </w:r>
            </w:hyperlink>
            <w:r w:rsidR="003354CF">
              <w:rPr>
                <w:spacing w:val="-57"/>
                <w:sz w:val="24"/>
              </w:rPr>
              <w:t xml:space="preserve"> </w:t>
            </w:r>
            <w:hyperlink w:anchor="_bookmark268" w:history="1">
              <w:r w:rsidR="003354CF">
                <w:rPr>
                  <w:sz w:val="24"/>
                </w:rPr>
                <w:t>Expenses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upon</w:t>
              </w:r>
              <w:r w:rsidR="003354CF">
                <w:rPr>
                  <w:spacing w:val="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Intervention.</w:t>
              </w:r>
            </w:hyperlink>
          </w:p>
        </w:tc>
        <w:tc>
          <w:tcPr>
            <w:tcW w:w="310" w:type="dxa"/>
          </w:tcPr>
          <w:p w14:paraId="700ACE2A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67" w:history="1">
              <w:r w:rsidR="003354CF">
                <w:rPr>
                  <w:sz w:val="24"/>
                </w:rPr>
                <w:t>59</w:t>
              </w:r>
            </w:hyperlink>
          </w:p>
          <w:p w14:paraId="699420B5" w14:textId="77777777" w:rsidR="00582087" w:rsidRDefault="00582087">
            <w:pPr>
              <w:pStyle w:val="TableParagraph"/>
              <w:rPr>
                <w:sz w:val="24"/>
              </w:rPr>
            </w:pPr>
          </w:p>
          <w:p w14:paraId="72B7BEE8" w14:textId="77777777" w:rsidR="00582087" w:rsidRDefault="00065952">
            <w:pPr>
              <w:pStyle w:val="TableParagraph"/>
              <w:spacing w:line="271" w:lineRule="exact"/>
              <w:ind w:left="18"/>
              <w:rPr>
                <w:sz w:val="24"/>
              </w:rPr>
            </w:pPr>
            <w:hyperlink w:anchor="_bookmark268" w:history="1">
              <w:r w:rsidR="003354CF">
                <w:rPr>
                  <w:sz w:val="24"/>
                </w:rPr>
                <w:t>60</w:t>
              </w:r>
            </w:hyperlink>
          </w:p>
        </w:tc>
      </w:tr>
      <w:tr w:rsidR="00582087" w14:paraId="3A5EEE22" w14:textId="77777777">
        <w:trPr>
          <w:trHeight w:val="275"/>
        </w:trPr>
        <w:tc>
          <w:tcPr>
            <w:tcW w:w="1277" w:type="dxa"/>
          </w:tcPr>
          <w:p w14:paraId="09C35AC5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86" w:type="dxa"/>
          </w:tcPr>
          <w:p w14:paraId="267E008C" w14:textId="77777777" w:rsidR="00582087" w:rsidRDefault="00065952">
            <w:pPr>
              <w:pStyle w:val="TableParagraph"/>
              <w:tabs>
                <w:tab w:val="left" w:pos="700"/>
              </w:tabs>
              <w:spacing w:line="256" w:lineRule="exact"/>
              <w:ind w:left="212"/>
              <w:rPr>
                <w:sz w:val="24"/>
              </w:rPr>
            </w:pPr>
            <w:hyperlink w:anchor="_bookmark269" w:history="1">
              <w:r w:rsidR="003354CF">
                <w:rPr>
                  <w:sz w:val="24"/>
                </w:rPr>
                <w:t>(c)</w:t>
              </w:r>
              <w:r w:rsidR="003354CF">
                <w:rPr>
                  <w:sz w:val="24"/>
                </w:rPr>
                <w:tab/>
                <w:t>Additional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Deposit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Requirements.</w:t>
              </w:r>
            </w:hyperlink>
          </w:p>
        </w:tc>
        <w:tc>
          <w:tcPr>
            <w:tcW w:w="310" w:type="dxa"/>
          </w:tcPr>
          <w:p w14:paraId="4AE7D18D" w14:textId="77777777" w:rsidR="00582087" w:rsidRDefault="00065952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hyperlink w:anchor="_bookmark269" w:history="1">
              <w:r w:rsidR="003354CF">
                <w:rPr>
                  <w:sz w:val="24"/>
                </w:rPr>
                <w:t>61</w:t>
              </w:r>
            </w:hyperlink>
          </w:p>
        </w:tc>
      </w:tr>
      <w:tr w:rsidR="00582087" w14:paraId="1A1258A7" w14:textId="77777777">
        <w:trPr>
          <w:trHeight w:val="276"/>
        </w:trPr>
        <w:tc>
          <w:tcPr>
            <w:tcW w:w="1277" w:type="dxa"/>
          </w:tcPr>
          <w:p w14:paraId="66E25502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86" w:type="dxa"/>
          </w:tcPr>
          <w:p w14:paraId="13E41295" w14:textId="77777777" w:rsidR="00582087" w:rsidRDefault="00065952">
            <w:pPr>
              <w:pStyle w:val="TableParagraph"/>
              <w:tabs>
                <w:tab w:val="left" w:pos="712"/>
              </w:tabs>
              <w:spacing w:line="256" w:lineRule="exact"/>
              <w:ind w:left="212"/>
              <w:rPr>
                <w:sz w:val="24"/>
              </w:rPr>
            </w:pPr>
            <w:hyperlink w:anchor="_bookmark270" w:history="1">
              <w:r w:rsidR="003354CF">
                <w:rPr>
                  <w:sz w:val="24"/>
                </w:rPr>
                <w:t>(d)</w:t>
              </w:r>
              <w:r w:rsidR="003354CF">
                <w:rPr>
                  <w:sz w:val="24"/>
                </w:rPr>
                <w:tab/>
                <w:t>Judicial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Relief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from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Deposit Requirements</w:t>
              </w:r>
            </w:hyperlink>
          </w:p>
        </w:tc>
        <w:tc>
          <w:tcPr>
            <w:tcW w:w="310" w:type="dxa"/>
          </w:tcPr>
          <w:p w14:paraId="2FA9A457" w14:textId="77777777" w:rsidR="00582087" w:rsidRDefault="00065952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hyperlink w:anchor="_bookmark270" w:history="1">
              <w:r w:rsidR="003354CF">
                <w:rPr>
                  <w:sz w:val="24"/>
                </w:rPr>
                <w:t>61</w:t>
              </w:r>
            </w:hyperlink>
          </w:p>
        </w:tc>
      </w:tr>
      <w:tr w:rsidR="00582087" w14:paraId="0A7CEC1D" w14:textId="77777777">
        <w:trPr>
          <w:trHeight w:val="395"/>
        </w:trPr>
        <w:tc>
          <w:tcPr>
            <w:tcW w:w="1277" w:type="dxa"/>
          </w:tcPr>
          <w:p w14:paraId="4CDFB73D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3D857E52" w14:textId="77777777" w:rsidR="00582087" w:rsidRDefault="00065952">
            <w:pPr>
              <w:pStyle w:val="TableParagraph"/>
              <w:tabs>
                <w:tab w:val="left" w:pos="700"/>
              </w:tabs>
              <w:spacing w:line="261" w:lineRule="exact"/>
              <w:ind w:left="212"/>
              <w:rPr>
                <w:sz w:val="24"/>
              </w:rPr>
            </w:pPr>
            <w:hyperlink w:anchor="_bookmark271" w:history="1">
              <w:r w:rsidR="003354CF">
                <w:rPr>
                  <w:sz w:val="24"/>
                </w:rPr>
                <w:t>(e)</w:t>
              </w:r>
              <w:r w:rsidR="003354CF">
                <w:rPr>
                  <w:sz w:val="24"/>
                </w:rPr>
                <w:tab/>
                <w:t>Failure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to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Comply</w:t>
              </w:r>
              <w:r w:rsidR="003354CF">
                <w:rPr>
                  <w:spacing w:val="-4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with Additional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Deposit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Requirements</w:t>
              </w:r>
            </w:hyperlink>
          </w:p>
        </w:tc>
        <w:tc>
          <w:tcPr>
            <w:tcW w:w="310" w:type="dxa"/>
          </w:tcPr>
          <w:p w14:paraId="454BDD7D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71" w:history="1">
              <w:r w:rsidR="003354CF">
                <w:rPr>
                  <w:sz w:val="24"/>
                </w:rPr>
                <w:t>61</w:t>
              </w:r>
            </w:hyperlink>
          </w:p>
        </w:tc>
      </w:tr>
      <w:tr w:rsidR="00582087" w14:paraId="1FF2E3F5" w14:textId="77777777">
        <w:trPr>
          <w:trHeight w:val="516"/>
        </w:trPr>
        <w:tc>
          <w:tcPr>
            <w:tcW w:w="1277" w:type="dxa"/>
          </w:tcPr>
          <w:p w14:paraId="757AD6FE" w14:textId="77777777" w:rsidR="00582087" w:rsidRDefault="00065952">
            <w:pPr>
              <w:pStyle w:val="TableParagraph"/>
              <w:spacing w:before="105"/>
              <w:ind w:right="225"/>
              <w:jc w:val="right"/>
              <w:rPr>
                <w:b/>
                <w:sz w:val="24"/>
              </w:rPr>
            </w:pPr>
            <w:hyperlink w:anchor="_bookmark272" w:history="1">
              <w:r w:rsidR="003354CF">
                <w:rPr>
                  <w:b/>
                  <w:sz w:val="24"/>
                </w:rPr>
                <w:t>(6)</w:t>
              </w:r>
            </w:hyperlink>
          </w:p>
        </w:tc>
        <w:tc>
          <w:tcPr>
            <w:tcW w:w="7886" w:type="dxa"/>
          </w:tcPr>
          <w:p w14:paraId="0496D2E7" w14:textId="77777777" w:rsidR="00582087" w:rsidRDefault="00065952">
            <w:pPr>
              <w:pStyle w:val="TableParagraph"/>
              <w:spacing w:before="105"/>
              <w:ind w:left="212"/>
              <w:rPr>
                <w:b/>
                <w:sz w:val="24"/>
              </w:rPr>
            </w:pPr>
            <w:hyperlink w:anchor="_bookmark272" w:history="1">
              <w:r w:rsidR="003354CF">
                <w:rPr>
                  <w:b/>
                  <w:sz w:val="24"/>
                </w:rPr>
                <w:t>Property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in Possession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United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States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Officer.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</w:t>
              </w:r>
            </w:hyperlink>
          </w:p>
        </w:tc>
        <w:tc>
          <w:tcPr>
            <w:tcW w:w="310" w:type="dxa"/>
          </w:tcPr>
          <w:p w14:paraId="29258883" w14:textId="77777777" w:rsidR="00582087" w:rsidRDefault="00065952">
            <w:pPr>
              <w:pStyle w:val="TableParagraph"/>
              <w:spacing w:before="105"/>
              <w:ind w:left="8"/>
              <w:rPr>
                <w:b/>
                <w:sz w:val="24"/>
              </w:rPr>
            </w:pPr>
            <w:hyperlink w:anchor="_bookmark272" w:history="1">
              <w:r w:rsidR="003354CF">
                <w:rPr>
                  <w:b/>
                  <w:sz w:val="24"/>
                </w:rPr>
                <w:t>61</w:t>
              </w:r>
            </w:hyperlink>
          </w:p>
        </w:tc>
      </w:tr>
      <w:tr w:rsidR="00582087" w14:paraId="12472117" w14:textId="77777777">
        <w:trPr>
          <w:trHeight w:val="396"/>
        </w:trPr>
        <w:tc>
          <w:tcPr>
            <w:tcW w:w="1277" w:type="dxa"/>
          </w:tcPr>
          <w:p w14:paraId="441FE3BA" w14:textId="77777777" w:rsidR="00582087" w:rsidRDefault="00065952">
            <w:pPr>
              <w:pStyle w:val="TableParagraph"/>
              <w:spacing w:before="105" w:line="271" w:lineRule="exact"/>
              <w:ind w:right="225"/>
              <w:jc w:val="right"/>
              <w:rPr>
                <w:b/>
                <w:sz w:val="24"/>
              </w:rPr>
            </w:pPr>
            <w:hyperlink w:anchor="_bookmark273" w:history="1">
              <w:r w:rsidR="003354CF">
                <w:rPr>
                  <w:b/>
                  <w:sz w:val="24"/>
                </w:rPr>
                <w:t>(7)</w:t>
              </w:r>
            </w:hyperlink>
          </w:p>
        </w:tc>
        <w:tc>
          <w:tcPr>
            <w:tcW w:w="7886" w:type="dxa"/>
          </w:tcPr>
          <w:p w14:paraId="1670397B" w14:textId="77777777" w:rsidR="00582087" w:rsidRDefault="00065952">
            <w:pPr>
              <w:pStyle w:val="TableParagraph"/>
              <w:spacing w:before="105" w:line="271" w:lineRule="exact"/>
              <w:ind w:left="212"/>
              <w:rPr>
                <w:b/>
                <w:sz w:val="24"/>
              </w:rPr>
            </w:pPr>
            <w:hyperlink w:anchor="_bookmark273" w:history="1">
              <w:r w:rsidR="003354CF">
                <w:rPr>
                  <w:b/>
                  <w:spacing w:val="-1"/>
                  <w:sz w:val="24"/>
                </w:rPr>
                <w:t>Process</w:t>
              </w:r>
              <w:r w:rsidR="003354CF">
                <w:rPr>
                  <w:b/>
                  <w:sz w:val="24"/>
                </w:rPr>
                <w:t xml:space="preserve"> held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in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Abeyance</w:t>
              </w:r>
              <w:r w:rsidR="003354CF">
                <w:rPr>
                  <w:b/>
                  <w:spacing w:val="-3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</w:t>
              </w:r>
            </w:hyperlink>
          </w:p>
        </w:tc>
        <w:tc>
          <w:tcPr>
            <w:tcW w:w="310" w:type="dxa"/>
          </w:tcPr>
          <w:p w14:paraId="6A59CE2A" w14:textId="77777777" w:rsidR="00582087" w:rsidRDefault="00065952">
            <w:pPr>
              <w:pStyle w:val="TableParagraph"/>
              <w:spacing w:before="105" w:line="271" w:lineRule="exact"/>
              <w:ind w:left="8"/>
              <w:rPr>
                <w:b/>
                <w:sz w:val="24"/>
              </w:rPr>
            </w:pPr>
            <w:hyperlink w:anchor="_bookmark273" w:history="1">
              <w:r w:rsidR="003354CF">
                <w:rPr>
                  <w:b/>
                  <w:sz w:val="24"/>
                </w:rPr>
                <w:t>61</w:t>
              </w:r>
            </w:hyperlink>
          </w:p>
        </w:tc>
      </w:tr>
      <w:tr w:rsidR="00582087" w14:paraId="0378E531" w14:textId="77777777">
        <w:trPr>
          <w:trHeight w:val="276"/>
        </w:trPr>
        <w:tc>
          <w:tcPr>
            <w:tcW w:w="1277" w:type="dxa"/>
          </w:tcPr>
          <w:p w14:paraId="4DCD1E2F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86" w:type="dxa"/>
          </w:tcPr>
          <w:p w14:paraId="510BDF11" w14:textId="77777777" w:rsidR="00582087" w:rsidRDefault="00065952">
            <w:pPr>
              <w:pStyle w:val="TableParagraph"/>
              <w:tabs>
                <w:tab w:val="left" w:pos="700"/>
              </w:tabs>
              <w:spacing w:line="256" w:lineRule="exact"/>
              <w:ind w:left="212"/>
              <w:rPr>
                <w:sz w:val="24"/>
              </w:rPr>
            </w:pPr>
            <w:hyperlink w:anchor="_bookmark274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When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proofErr w:type="gramStart"/>
              <w:r w:rsidR="003354CF">
                <w:rPr>
                  <w:sz w:val="24"/>
                </w:rPr>
                <w:t>Permitted</w:t>
              </w:r>
              <w:proofErr w:type="gramEnd"/>
            </w:hyperlink>
          </w:p>
        </w:tc>
        <w:tc>
          <w:tcPr>
            <w:tcW w:w="310" w:type="dxa"/>
          </w:tcPr>
          <w:p w14:paraId="4F7981E4" w14:textId="77777777" w:rsidR="00582087" w:rsidRDefault="00065952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hyperlink w:anchor="_bookmark274" w:history="1">
              <w:r w:rsidR="003354CF">
                <w:rPr>
                  <w:sz w:val="24"/>
                </w:rPr>
                <w:t>62</w:t>
              </w:r>
            </w:hyperlink>
          </w:p>
        </w:tc>
      </w:tr>
      <w:tr w:rsidR="00582087" w14:paraId="6337E2A5" w14:textId="77777777">
        <w:trPr>
          <w:trHeight w:val="396"/>
        </w:trPr>
        <w:tc>
          <w:tcPr>
            <w:tcW w:w="1277" w:type="dxa"/>
          </w:tcPr>
          <w:p w14:paraId="4FFD48B7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42DB6BFF" w14:textId="77777777" w:rsidR="00582087" w:rsidRDefault="00065952">
            <w:pPr>
              <w:pStyle w:val="TableParagraph"/>
              <w:tabs>
                <w:tab w:val="left" w:pos="712"/>
              </w:tabs>
              <w:spacing w:line="261" w:lineRule="exact"/>
              <w:ind w:left="212"/>
              <w:rPr>
                <w:sz w:val="24"/>
              </w:rPr>
            </w:pPr>
            <w:hyperlink w:anchor="_bookmark275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When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Intervention Is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Subsequently</w:t>
              </w:r>
              <w:r w:rsidR="003354CF">
                <w:rPr>
                  <w:spacing w:val="-7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Required</w:t>
              </w:r>
            </w:hyperlink>
          </w:p>
        </w:tc>
        <w:tc>
          <w:tcPr>
            <w:tcW w:w="310" w:type="dxa"/>
          </w:tcPr>
          <w:p w14:paraId="76CAF578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75" w:history="1">
              <w:r w:rsidR="003354CF">
                <w:rPr>
                  <w:sz w:val="24"/>
                </w:rPr>
                <w:t>62</w:t>
              </w:r>
            </w:hyperlink>
          </w:p>
        </w:tc>
      </w:tr>
      <w:tr w:rsidR="00582087" w14:paraId="4498899D" w14:textId="77777777">
        <w:trPr>
          <w:trHeight w:val="396"/>
        </w:trPr>
        <w:tc>
          <w:tcPr>
            <w:tcW w:w="1277" w:type="dxa"/>
          </w:tcPr>
          <w:p w14:paraId="71FEBD10" w14:textId="77777777" w:rsidR="00582087" w:rsidRDefault="00065952">
            <w:pPr>
              <w:pStyle w:val="TableParagraph"/>
              <w:spacing w:before="105" w:line="271" w:lineRule="exact"/>
              <w:ind w:right="225"/>
              <w:jc w:val="right"/>
              <w:rPr>
                <w:b/>
                <w:sz w:val="24"/>
              </w:rPr>
            </w:pPr>
            <w:hyperlink w:anchor="_bookmark276" w:history="1">
              <w:r w:rsidR="003354CF">
                <w:rPr>
                  <w:b/>
                  <w:sz w:val="24"/>
                </w:rPr>
                <w:t>(8)</w:t>
              </w:r>
            </w:hyperlink>
          </w:p>
        </w:tc>
        <w:tc>
          <w:tcPr>
            <w:tcW w:w="7886" w:type="dxa"/>
          </w:tcPr>
          <w:p w14:paraId="54A808F2" w14:textId="77777777" w:rsidR="00582087" w:rsidRDefault="00065952">
            <w:pPr>
              <w:pStyle w:val="TableParagraph"/>
              <w:spacing w:before="105" w:line="271" w:lineRule="exact"/>
              <w:ind w:left="212"/>
              <w:rPr>
                <w:b/>
                <w:sz w:val="24"/>
              </w:rPr>
            </w:pPr>
            <w:hyperlink w:anchor="_bookmark276" w:history="1">
              <w:r w:rsidR="003354CF">
                <w:rPr>
                  <w:b/>
                  <w:sz w:val="24"/>
                </w:rPr>
                <w:t>Release</w:t>
              </w:r>
              <w:r w:rsidR="003354CF">
                <w:rPr>
                  <w:b/>
                  <w:spacing w:val="-5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Property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Under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Supplemental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Rule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(E)(6).</w:t>
              </w:r>
              <w:r w:rsidR="003354CF">
                <w:rPr>
                  <w:b/>
                  <w:spacing w:val="-15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</w:t>
              </w:r>
            </w:hyperlink>
          </w:p>
        </w:tc>
        <w:tc>
          <w:tcPr>
            <w:tcW w:w="310" w:type="dxa"/>
          </w:tcPr>
          <w:p w14:paraId="4D6C08C0" w14:textId="77777777" w:rsidR="00582087" w:rsidRDefault="00065952">
            <w:pPr>
              <w:pStyle w:val="TableParagraph"/>
              <w:spacing w:before="105" w:line="271" w:lineRule="exact"/>
              <w:ind w:left="8"/>
              <w:rPr>
                <w:b/>
                <w:sz w:val="24"/>
              </w:rPr>
            </w:pPr>
            <w:hyperlink w:anchor="_bookmark276" w:history="1">
              <w:r w:rsidR="003354CF">
                <w:rPr>
                  <w:b/>
                  <w:sz w:val="24"/>
                </w:rPr>
                <w:t>62</w:t>
              </w:r>
            </w:hyperlink>
          </w:p>
        </w:tc>
      </w:tr>
      <w:tr w:rsidR="00582087" w14:paraId="18BF78F1" w14:textId="77777777">
        <w:trPr>
          <w:trHeight w:val="395"/>
        </w:trPr>
        <w:tc>
          <w:tcPr>
            <w:tcW w:w="1277" w:type="dxa"/>
          </w:tcPr>
          <w:p w14:paraId="2AE41A0A" w14:textId="77777777" w:rsidR="00582087" w:rsidRDefault="00582087">
            <w:pPr>
              <w:pStyle w:val="TableParagraph"/>
            </w:pPr>
          </w:p>
        </w:tc>
        <w:tc>
          <w:tcPr>
            <w:tcW w:w="7886" w:type="dxa"/>
          </w:tcPr>
          <w:p w14:paraId="0BC7A87C" w14:textId="77777777" w:rsidR="00582087" w:rsidRDefault="00065952">
            <w:pPr>
              <w:pStyle w:val="TableParagraph"/>
              <w:tabs>
                <w:tab w:val="left" w:pos="700"/>
              </w:tabs>
              <w:spacing w:line="261" w:lineRule="exact"/>
              <w:ind w:left="212"/>
              <w:rPr>
                <w:sz w:val="24"/>
              </w:rPr>
            </w:pPr>
            <w:hyperlink w:anchor="_bookmark277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Release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by</w:t>
              </w:r>
              <w:r w:rsidR="003354CF">
                <w:rPr>
                  <w:spacing w:val="-5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Consent or Stipulation.</w:t>
              </w:r>
            </w:hyperlink>
          </w:p>
        </w:tc>
        <w:tc>
          <w:tcPr>
            <w:tcW w:w="310" w:type="dxa"/>
          </w:tcPr>
          <w:p w14:paraId="05974F07" w14:textId="77777777" w:rsidR="00582087" w:rsidRDefault="00065952">
            <w:pPr>
              <w:pStyle w:val="TableParagraph"/>
              <w:spacing w:line="261" w:lineRule="exact"/>
              <w:ind w:left="18"/>
              <w:rPr>
                <w:sz w:val="24"/>
              </w:rPr>
            </w:pPr>
            <w:hyperlink w:anchor="_bookmark277" w:history="1">
              <w:r w:rsidR="003354CF">
                <w:rPr>
                  <w:sz w:val="24"/>
                </w:rPr>
                <w:t>62</w:t>
              </w:r>
            </w:hyperlink>
          </w:p>
        </w:tc>
      </w:tr>
      <w:tr w:rsidR="00582087" w14:paraId="42AAAEEE" w14:textId="77777777">
        <w:trPr>
          <w:trHeight w:val="395"/>
        </w:trPr>
        <w:tc>
          <w:tcPr>
            <w:tcW w:w="1277" w:type="dxa"/>
          </w:tcPr>
          <w:p w14:paraId="048F6E47" w14:textId="77777777" w:rsidR="00582087" w:rsidRDefault="00065952">
            <w:pPr>
              <w:pStyle w:val="TableParagraph"/>
              <w:spacing w:before="105" w:line="271" w:lineRule="exact"/>
              <w:ind w:right="211"/>
              <w:jc w:val="right"/>
              <w:rPr>
                <w:b/>
                <w:sz w:val="24"/>
              </w:rPr>
            </w:pPr>
            <w:hyperlink w:anchor="_bookmark278" w:history="1">
              <w:r w:rsidR="003354CF">
                <w:rPr>
                  <w:b/>
                  <w:sz w:val="24"/>
                </w:rPr>
                <w:t>(b)</w:t>
              </w:r>
            </w:hyperlink>
          </w:p>
        </w:tc>
        <w:tc>
          <w:tcPr>
            <w:tcW w:w="7886" w:type="dxa"/>
          </w:tcPr>
          <w:p w14:paraId="0D863A2A" w14:textId="77777777" w:rsidR="00582087" w:rsidRDefault="00065952">
            <w:pPr>
              <w:pStyle w:val="TableParagraph"/>
              <w:spacing w:before="105" w:line="271" w:lineRule="exact"/>
              <w:ind w:left="212"/>
              <w:rPr>
                <w:b/>
                <w:sz w:val="24"/>
              </w:rPr>
            </w:pPr>
            <w:hyperlink w:anchor="_bookmark278" w:history="1">
              <w:r w:rsidR="003354CF">
                <w:rPr>
                  <w:b/>
                  <w:sz w:val="24"/>
                </w:rPr>
                <w:t>Upon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the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Dismissal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or Discontinuance</w:t>
              </w:r>
              <w:r w:rsidR="003354CF">
                <w:rPr>
                  <w:b/>
                  <w:spacing w:val="-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 an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Action.</w:t>
              </w:r>
              <w:r w:rsidR="003354CF">
                <w:rPr>
                  <w:b/>
                  <w:spacing w:val="-6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</w:t>
              </w:r>
            </w:hyperlink>
          </w:p>
        </w:tc>
        <w:tc>
          <w:tcPr>
            <w:tcW w:w="310" w:type="dxa"/>
          </w:tcPr>
          <w:p w14:paraId="717222B7" w14:textId="77777777" w:rsidR="00582087" w:rsidRDefault="00065952">
            <w:pPr>
              <w:pStyle w:val="TableParagraph"/>
              <w:spacing w:before="105" w:line="271" w:lineRule="exact"/>
              <w:ind w:left="8"/>
              <w:rPr>
                <w:b/>
                <w:sz w:val="24"/>
              </w:rPr>
            </w:pPr>
            <w:hyperlink w:anchor="_bookmark278" w:history="1">
              <w:r w:rsidR="003354CF">
                <w:rPr>
                  <w:b/>
                  <w:sz w:val="24"/>
                </w:rPr>
                <w:t>63</w:t>
              </w:r>
            </w:hyperlink>
          </w:p>
        </w:tc>
      </w:tr>
      <w:tr w:rsidR="00582087" w14:paraId="2A7EDD01" w14:textId="77777777">
        <w:trPr>
          <w:trHeight w:val="270"/>
        </w:trPr>
        <w:tc>
          <w:tcPr>
            <w:tcW w:w="1277" w:type="dxa"/>
          </w:tcPr>
          <w:p w14:paraId="2905C265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86" w:type="dxa"/>
          </w:tcPr>
          <w:p w14:paraId="5CFF5FAD" w14:textId="77777777" w:rsidR="00582087" w:rsidRDefault="00065952">
            <w:pPr>
              <w:pStyle w:val="TableParagraph"/>
              <w:tabs>
                <w:tab w:val="left" w:pos="700"/>
              </w:tabs>
              <w:spacing w:line="251" w:lineRule="exact"/>
              <w:ind w:left="212"/>
              <w:rPr>
                <w:sz w:val="24"/>
              </w:rPr>
            </w:pPr>
            <w:hyperlink w:anchor="_bookmark279" w:history="1">
              <w:r w:rsidR="003354CF">
                <w:rPr>
                  <w:sz w:val="24"/>
                </w:rPr>
                <w:t>(c)</w:t>
              </w:r>
              <w:r w:rsidR="003354CF">
                <w:rPr>
                  <w:sz w:val="24"/>
                </w:rPr>
                <w:tab/>
                <w:t>Release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After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the</w:t>
              </w:r>
              <w:r w:rsidR="003354CF">
                <w:rPr>
                  <w:spacing w:val="-3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Posting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a</w:t>
              </w:r>
              <w:r w:rsidR="003354CF">
                <w:rPr>
                  <w:spacing w:val="-2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General</w:t>
              </w:r>
              <w:r w:rsidR="003354CF">
                <w:rPr>
                  <w:spacing w:val="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Bond.</w:t>
              </w:r>
            </w:hyperlink>
          </w:p>
        </w:tc>
        <w:tc>
          <w:tcPr>
            <w:tcW w:w="310" w:type="dxa"/>
          </w:tcPr>
          <w:p w14:paraId="4C065886" w14:textId="77777777" w:rsidR="00582087" w:rsidRDefault="00065952">
            <w:pPr>
              <w:pStyle w:val="TableParagraph"/>
              <w:spacing w:line="251" w:lineRule="exact"/>
              <w:ind w:left="18"/>
              <w:rPr>
                <w:sz w:val="24"/>
              </w:rPr>
            </w:pPr>
            <w:hyperlink w:anchor="_bookmark279" w:history="1">
              <w:r w:rsidR="003354CF">
                <w:rPr>
                  <w:sz w:val="24"/>
                </w:rPr>
                <w:t>63</w:t>
              </w:r>
            </w:hyperlink>
          </w:p>
        </w:tc>
      </w:tr>
    </w:tbl>
    <w:p w14:paraId="5FF13E69" w14:textId="77777777" w:rsidR="00582087" w:rsidRDefault="00582087">
      <w:pPr>
        <w:spacing w:line="251" w:lineRule="exact"/>
        <w:rPr>
          <w:sz w:val="24"/>
        </w:rPr>
        <w:sectPr w:rsidR="00582087">
          <w:pgSz w:w="12240" w:h="15840"/>
          <w:pgMar w:top="1500" w:right="1080" w:bottom="1100" w:left="0" w:header="0" w:footer="917" w:gutter="0"/>
          <w:cols w:space="720"/>
        </w:sectPr>
      </w:pPr>
    </w:p>
    <w:p w14:paraId="44F4342F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60"/>
        <w:ind w:hanging="721"/>
        <w:rPr>
          <w:b/>
          <w:sz w:val="24"/>
        </w:rPr>
      </w:pPr>
      <w:hyperlink w:anchor="_bookmark280" w:history="1">
        <w:r w:rsidR="003354CF">
          <w:rPr>
            <w:b/>
            <w:sz w:val="24"/>
          </w:rPr>
          <w:t>Application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to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Modify</w:t>
        </w:r>
        <w:r w:rsidR="003354CF">
          <w:rPr>
            <w:b/>
            <w:spacing w:val="-4"/>
            <w:sz w:val="24"/>
          </w:rPr>
          <w:t xml:space="preserve"> </w:t>
        </w:r>
        <w:r w:rsidR="003354CF">
          <w:rPr>
            <w:b/>
            <w:sz w:val="24"/>
          </w:rPr>
          <w:t>Security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for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Value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and</w:t>
        </w:r>
        <w:r w:rsidR="003354CF">
          <w:rPr>
            <w:b/>
            <w:spacing w:val="-3"/>
            <w:sz w:val="24"/>
          </w:rPr>
          <w:t xml:space="preserve"> </w:t>
        </w:r>
        <w:r w:rsidR="003354CF">
          <w:rPr>
            <w:b/>
            <w:sz w:val="24"/>
          </w:rPr>
          <w:t>Interest.</w:t>
        </w:r>
        <w:r w:rsidR="003354CF">
          <w:rPr>
            <w:b/>
            <w:sz w:val="24"/>
          </w:rPr>
          <w:tab/>
          <w:t>64</w:t>
        </w:r>
      </w:hyperlink>
    </w:p>
    <w:p w14:paraId="6782DA72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281" w:history="1">
        <w:r w:rsidR="003354CF">
          <w:rPr>
            <w:b/>
            <w:sz w:val="24"/>
          </w:rPr>
          <w:t>Custody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and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Safekeeping.</w:t>
        </w:r>
        <w:r w:rsidR="003354CF">
          <w:rPr>
            <w:b/>
            <w:sz w:val="24"/>
          </w:rPr>
          <w:tab/>
          <w:t>64</w:t>
        </w:r>
      </w:hyperlink>
    </w:p>
    <w:p w14:paraId="22032C6B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82" w:history="1">
        <w:r w:rsidR="003354CF">
          <w:rPr>
            <w:sz w:val="24"/>
          </w:rPr>
          <w:t>Initial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Responsibility.</w:t>
        </w:r>
        <w:r w:rsidR="003354CF">
          <w:rPr>
            <w:sz w:val="24"/>
          </w:rPr>
          <w:tab/>
          <w:t>64</w:t>
        </w:r>
      </w:hyperlink>
    </w:p>
    <w:p w14:paraId="6ECBD903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2779" w:right="447" w:firstLine="0"/>
        <w:rPr>
          <w:sz w:val="24"/>
        </w:rPr>
      </w:pPr>
      <w:hyperlink w:anchor="_bookmark283" w:history="1">
        <w:r w:rsidR="003354CF">
          <w:rPr>
            <w:sz w:val="24"/>
          </w:rPr>
          <w:t>Limitations on the Handling, Repairing and Subsequent Movement of</w:t>
        </w:r>
      </w:hyperlink>
      <w:r w:rsidR="003354CF">
        <w:rPr>
          <w:spacing w:val="1"/>
          <w:sz w:val="24"/>
        </w:rPr>
        <w:t xml:space="preserve"> </w:t>
      </w:r>
      <w:hyperlink w:anchor="_bookmark283" w:history="1">
        <w:r w:rsidR="003354CF">
          <w:rPr>
            <w:sz w:val="24"/>
          </w:rPr>
          <w:t>Vessels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Property.</w:t>
        </w:r>
        <w:r w:rsidR="003354CF">
          <w:rPr>
            <w:sz w:val="24"/>
          </w:rPr>
          <w:tab/>
        </w:r>
        <w:r w:rsidR="003354CF">
          <w:rPr>
            <w:spacing w:val="-3"/>
            <w:sz w:val="24"/>
          </w:rPr>
          <w:t>64</w:t>
        </w:r>
      </w:hyperlink>
    </w:p>
    <w:p w14:paraId="1D51479F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84" w:history="1">
        <w:r w:rsidR="003354CF">
          <w:rPr>
            <w:sz w:val="24"/>
          </w:rPr>
          <w:t>Procedures for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Changing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Custody</w:t>
        </w:r>
        <w:r w:rsidR="003354CF">
          <w:rPr>
            <w:spacing w:val="-7"/>
            <w:sz w:val="24"/>
          </w:rPr>
          <w:t xml:space="preserve"> </w:t>
        </w:r>
        <w:r w:rsidR="003354CF">
          <w:rPr>
            <w:sz w:val="24"/>
          </w:rPr>
          <w:t>Arrangements.</w:t>
        </w:r>
        <w:r w:rsidR="003354CF">
          <w:rPr>
            <w:sz w:val="24"/>
          </w:rPr>
          <w:tab/>
          <w:t>64</w:t>
        </w:r>
      </w:hyperlink>
    </w:p>
    <w:p w14:paraId="5235583B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285" w:history="1">
        <w:r w:rsidR="003354CF">
          <w:rPr>
            <w:sz w:val="24"/>
          </w:rPr>
          <w:t>Insurance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Requirements</w:t>
        </w:r>
        <w:r w:rsidR="003354CF">
          <w:rPr>
            <w:sz w:val="24"/>
          </w:rPr>
          <w:tab/>
          <w:t>65</w:t>
        </w:r>
      </w:hyperlink>
    </w:p>
    <w:p w14:paraId="6386B57C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286" w:history="1">
        <w:r w:rsidR="003354CF">
          <w:rPr>
            <w:b/>
            <w:sz w:val="24"/>
          </w:rPr>
          <w:t>Preservation,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Humanitarian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and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Repatriation</w:t>
        </w:r>
        <w:r w:rsidR="003354CF">
          <w:rPr>
            <w:b/>
            <w:spacing w:val="-4"/>
            <w:sz w:val="24"/>
          </w:rPr>
          <w:t xml:space="preserve"> </w:t>
        </w:r>
        <w:r w:rsidR="003354CF">
          <w:rPr>
            <w:b/>
            <w:sz w:val="24"/>
          </w:rPr>
          <w:t>Expenses.</w:t>
        </w:r>
        <w:r w:rsidR="003354CF">
          <w:rPr>
            <w:b/>
            <w:sz w:val="24"/>
          </w:rPr>
          <w:tab/>
          <w:t>65</w:t>
        </w:r>
      </w:hyperlink>
    </w:p>
    <w:p w14:paraId="41ED3F06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ind w:left="2779" w:right="447" w:firstLine="0"/>
        <w:rPr>
          <w:sz w:val="24"/>
        </w:rPr>
      </w:pPr>
      <w:hyperlink w:anchor="_bookmark287" w:history="1">
        <w:r w:rsidR="003354CF">
          <w:rPr>
            <w:sz w:val="24"/>
          </w:rPr>
          <w:t>Limitations on Reimbursement for Services or Supplies Provided to a Vessel</w:t>
        </w:r>
      </w:hyperlink>
      <w:r w:rsidR="003354CF">
        <w:rPr>
          <w:spacing w:val="1"/>
          <w:sz w:val="24"/>
        </w:rPr>
        <w:t xml:space="preserve"> </w:t>
      </w:r>
      <w:hyperlink w:anchor="_bookmark287" w:history="1">
        <w:r w:rsidR="003354CF">
          <w:rPr>
            <w:sz w:val="24"/>
          </w:rPr>
          <w:t>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Property</w:t>
        </w:r>
        <w:r w:rsidR="003354CF">
          <w:rPr>
            <w:spacing w:val="-5"/>
            <w:sz w:val="24"/>
          </w:rPr>
          <w:t xml:space="preserve"> </w:t>
        </w:r>
        <w:r w:rsidR="003354CF">
          <w:rPr>
            <w:sz w:val="24"/>
          </w:rPr>
          <w:t>in Custody.</w:t>
        </w:r>
        <w:r w:rsidR="003354CF">
          <w:rPr>
            <w:sz w:val="24"/>
          </w:rPr>
          <w:tab/>
        </w:r>
        <w:r w:rsidR="003354CF">
          <w:rPr>
            <w:spacing w:val="-3"/>
            <w:sz w:val="24"/>
          </w:rPr>
          <w:t>65</w:t>
        </w:r>
      </w:hyperlink>
    </w:p>
    <w:p w14:paraId="45978F03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288" w:history="1">
        <w:r w:rsidR="003354CF">
          <w:rPr>
            <w:sz w:val="24"/>
          </w:rPr>
          <w:t>Preservation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Expenses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 the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Vessel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Property</w:t>
        </w:r>
        <w:r w:rsidR="003354CF">
          <w:rPr>
            <w:spacing w:val="-4"/>
            <w:sz w:val="24"/>
          </w:rPr>
          <w:t xml:space="preserve"> </w:t>
        </w:r>
        <w:r w:rsidR="003354CF">
          <w:rPr>
            <w:sz w:val="24"/>
          </w:rPr>
          <w:t>under Seizure.</w:t>
        </w:r>
        <w:r w:rsidR="003354CF">
          <w:rPr>
            <w:sz w:val="24"/>
          </w:rPr>
          <w:tab/>
          <w:t>66</w:t>
        </w:r>
      </w:hyperlink>
    </w:p>
    <w:p w14:paraId="62564B04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spacing w:before="1"/>
        <w:rPr>
          <w:sz w:val="24"/>
        </w:rPr>
      </w:pPr>
      <w:hyperlink w:anchor="_bookmark289" w:history="1">
        <w:r w:rsidR="003354CF">
          <w:rPr>
            <w:sz w:val="24"/>
          </w:rPr>
          <w:t>Expenses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Care and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Maintenance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a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Crew.</w:t>
        </w:r>
        <w:r w:rsidR="003354CF">
          <w:rPr>
            <w:sz w:val="24"/>
          </w:rPr>
          <w:tab/>
          <w:t>66</w:t>
        </w:r>
      </w:hyperlink>
    </w:p>
    <w:p w14:paraId="2388CBFF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290" w:history="1">
        <w:r w:rsidR="003354CF">
          <w:rPr>
            <w:sz w:val="24"/>
          </w:rPr>
          <w:t>Repatriation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Expenses</w:t>
        </w:r>
        <w:r w:rsidR="003354CF">
          <w:rPr>
            <w:sz w:val="24"/>
          </w:rPr>
          <w:tab/>
          <w:t>66</w:t>
        </w:r>
      </w:hyperlink>
    </w:p>
    <w:p w14:paraId="5206AC8F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91" w:history="1">
        <w:r w:rsidR="003354CF">
          <w:rPr>
            <w:sz w:val="24"/>
          </w:rPr>
          <w:t>Claim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by</w:t>
        </w:r>
        <w:r w:rsidR="003354CF">
          <w:rPr>
            <w:spacing w:val="-7"/>
            <w:sz w:val="24"/>
          </w:rPr>
          <w:t xml:space="preserve"> </w:t>
        </w:r>
        <w:r w:rsidR="003354CF">
          <w:rPr>
            <w:sz w:val="24"/>
          </w:rPr>
          <w:t>a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Supplier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</w:t>
        </w:r>
        <w:r w:rsidR="003354CF">
          <w:rPr>
            <w:spacing w:val="1"/>
            <w:sz w:val="24"/>
          </w:rPr>
          <w:t xml:space="preserve"> </w:t>
        </w:r>
        <w:r w:rsidR="003354CF">
          <w:rPr>
            <w:sz w:val="24"/>
          </w:rPr>
          <w:t>Payment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Charges</w:t>
        </w:r>
        <w:r w:rsidR="003354CF">
          <w:rPr>
            <w:sz w:val="24"/>
          </w:rPr>
          <w:tab/>
          <w:t>66</w:t>
        </w:r>
      </w:hyperlink>
    </w:p>
    <w:p w14:paraId="6516C942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right="456"/>
        <w:rPr>
          <w:b/>
          <w:sz w:val="24"/>
        </w:rPr>
      </w:pPr>
      <w:hyperlink w:anchor="_bookmark292" w:history="1">
        <w:r w:rsidR="003354CF">
          <w:rPr>
            <w:b/>
            <w:sz w:val="24"/>
          </w:rPr>
          <w:t>Property in Incidental Custody and Otherwise not Subject to the Arrest or</w:t>
        </w:r>
      </w:hyperlink>
      <w:r w:rsidR="003354CF">
        <w:rPr>
          <w:b/>
          <w:spacing w:val="1"/>
          <w:sz w:val="24"/>
        </w:rPr>
        <w:t xml:space="preserve"> </w:t>
      </w:r>
      <w:hyperlink w:anchor="_bookmark292" w:history="1">
        <w:r w:rsidR="003354CF">
          <w:rPr>
            <w:b/>
            <w:sz w:val="24"/>
          </w:rPr>
          <w:t>Attachment.</w:t>
        </w:r>
        <w:r w:rsidR="003354CF">
          <w:rPr>
            <w:b/>
            <w:sz w:val="24"/>
          </w:rPr>
          <w:tab/>
        </w:r>
        <w:r w:rsidR="003354CF">
          <w:rPr>
            <w:b/>
            <w:spacing w:val="-3"/>
            <w:sz w:val="24"/>
          </w:rPr>
          <w:t>66</w:t>
        </w:r>
      </w:hyperlink>
    </w:p>
    <w:p w14:paraId="3633C49D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spacing w:line="275" w:lineRule="exact"/>
        <w:rPr>
          <w:sz w:val="24"/>
        </w:rPr>
      </w:pPr>
      <w:hyperlink w:anchor="_bookmark293" w:history="1">
        <w:r w:rsidR="003354CF">
          <w:rPr>
            <w:sz w:val="24"/>
          </w:rPr>
          <w:t>Authority</w:t>
        </w:r>
        <w:r w:rsidR="003354CF">
          <w:rPr>
            <w:spacing w:val="-6"/>
            <w:sz w:val="24"/>
          </w:rPr>
          <w:t xml:space="preserve"> </w:t>
        </w:r>
        <w:r w:rsidR="003354CF">
          <w:rPr>
            <w:sz w:val="24"/>
          </w:rPr>
          <w:t>to Preserve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Cargo in</w:t>
        </w:r>
        <w:r w:rsidR="003354CF">
          <w:rPr>
            <w:spacing w:val="2"/>
            <w:sz w:val="24"/>
          </w:rPr>
          <w:t xml:space="preserve"> </w:t>
        </w:r>
        <w:r w:rsidR="003354CF">
          <w:rPr>
            <w:sz w:val="24"/>
          </w:rPr>
          <w:t>Incidental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Custody</w:t>
        </w:r>
        <w:r w:rsidR="003354CF">
          <w:rPr>
            <w:sz w:val="24"/>
          </w:rPr>
          <w:tab/>
          <w:t>66</w:t>
        </w:r>
      </w:hyperlink>
    </w:p>
    <w:p w14:paraId="7B0A9A7E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2779" w:right="447" w:firstLine="0"/>
        <w:rPr>
          <w:sz w:val="24"/>
        </w:rPr>
      </w:pPr>
      <w:hyperlink w:anchor="_bookmark294" w:history="1">
        <w:r w:rsidR="003354CF">
          <w:rPr>
            <w:sz w:val="24"/>
          </w:rPr>
          <w:t>Separation, Storage and United States Preservation of Property in Incidental</w:t>
        </w:r>
      </w:hyperlink>
      <w:r w:rsidR="003354CF">
        <w:rPr>
          <w:spacing w:val="1"/>
          <w:sz w:val="24"/>
        </w:rPr>
        <w:t xml:space="preserve"> </w:t>
      </w:r>
      <w:hyperlink w:anchor="_bookmark294" w:history="1">
        <w:r w:rsidR="003354CF">
          <w:rPr>
            <w:sz w:val="24"/>
          </w:rPr>
          <w:t>Custody.</w:t>
        </w:r>
        <w:r w:rsidR="003354CF">
          <w:rPr>
            <w:sz w:val="24"/>
          </w:rPr>
          <w:tab/>
        </w:r>
        <w:r w:rsidR="003354CF">
          <w:rPr>
            <w:spacing w:val="-3"/>
            <w:sz w:val="24"/>
          </w:rPr>
          <w:t>67</w:t>
        </w:r>
      </w:hyperlink>
    </w:p>
    <w:p w14:paraId="60D5BD59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95" w:history="1">
        <w:r w:rsidR="003354CF">
          <w:rPr>
            <w:sz w:val="24"/>
          </w:rPr>
          <w:t>Disposal 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Unclaimed</w:t>
        </w:r>
        <w:r w:rsidR="003354CF">
          <w:rPr>
            <w:spacing w:val="1"/>
            <w:sz w:val="24"/>
          </w:rPr>
          <w:t xml:space="preserve"> </w:t>
        </w:r>
        <w:r w:rsidR="003354CF">
          <w:rPr>
            <w:sz w:val="24"/>
          </w:rPr>
          <w:t>Property</w:t>
        </w:r>
        <w:r w:rsidR="003354CF">
          <w:rPr>
            <w:sz w:val="24"/>
          </w:rPr>
          <w:tab/>
          <w:t>67</w:t>
        </w:r>
      </w:hyperlink>
    </w:p>
    <w:p w14:paraId="02CDD6A1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39"/>
        <w:ind w:hanging="721"/>
        <w:rPr>
          <w:b/>
          <w:sz w:val="24"/>
        </w:rPr>
      </w:pPr>
      <w:hyperlink w:anchor="_bookmark296" w:history="1">
        <w:r w:rsidR="003354CF">
          <w:rPr>
            <w:b/>
            <w:sz w:val="24"/>
          </w:rPr>
          <w:t>Dismissal.</w:t>
        </w:r>
        <w:r w:rsidR="003354CF">
          <w:rPr>
            <w:b/>
            <w:sz w:val="24"/>
          </w:rPr>
          <w:tab/>
          <w:t>67</w:t>
        </w:r>
      </w:hyperlink>
    </w:p>
    <w:p w14:paraId="2DAF830E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297" w:history="1">
        <w:r w:rsidR="003354CF">
          <w:rPr>
            <w:sz w:val="24"/>
          </w:rPr>
          <w:t>By</w:t>
        </w:r>
        <w:r w:rsidR="003354CF">
          <w:rPr>
            <w:spacing w:val="-5"/>
            <w:sz w:val="24"/>
          </w:rPr>
          <w:t xml:space="preserve"> </w:t>
        </w:r>
        <w:r w:rsidR="003354CF">
          <w:rPr>
            <w:sz w:val="24"/>
          </w:rPr>
          <w:t>Consent</w:t>
        </w:r>
        <w:r w:rsidR="003354CF">
          <w:rPr>
            <w:sz w:val="24"/>
          </w:rPr>
          <w:tab/>
          <w:t>67</w:t>
        </w:r>
      </w:hyperlink>
    </w:p>
    <w:p w14:paraId="41437C24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298" w:history="1">
        <w:r w:rsidR="003354CF">
          <w:rPr>
            <w:sz w:val="24"/>
          </w:rPr>
          <w:t>Involuntary</w:t>
        </w:r>
        <w:r w:rsidR="003354CF">
          <w:rPr>
            <w:spacing w:val="-6"/>
            <w:sz w:val="24"/>
          </w:rPr>
          <w:t xml:space="preserve"> </w:t>
        </w:r>
        <w:r w:rsidR="003354CF">
          <w:rPr>
            <w:sz w:val="24"/>
          </w:rPr>
          <w:t>Dismissal</w:t>
        </w:r>
        <w:r w:rsidR="003354CF">
          <w:rPr>
            <w:sz w:val="24"/>
          </w:rPr>
          <w:tab/>
          <w:t>67</w:t>
        </w:r>
      </w:hyperlink>
    </w:p>
    <w:p w14:paraId="54FE4991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299" w:history="1">
        <w:r w:rsidR="003354CF">
          <w:rPr>
            <w:b/>
            <w:sz w:val="24"/>
          </w:rPr>
          <w:t>Judgments.</w:t>
        </w:r>
        <w:r w:rsidR="003354CF">
          <w:rPr>
            <w:b/>
            <w:sz w:val="24"/>
          </w:rPr>
          <w:tab/>
          <w:t>67</w:t>
        </w:r>
      </w:hyperlink>
    </w:p>
    <w:p w14:paraId="3A592D5F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00" w:history="1">
        <w:r w:rsidR="003354CF">
          <w:rPr>
            <w:sz w:val="24"/>
          </w:rPr>
          <w:t>Expenses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Sureties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as</w:t>
        </w:r>
        <w:r w:rsidR="003354CF">
          <w:rPr>
            <w:spacing w:val="1"/>
            <w:sz w:val="24"/>
          </w:rPr>
          <w:t xml:space="preserve"> </w:t>
        </w:r>
        <w:r w:rsidR="003354CF">
          <w:rPr>
            <w:sz w:val="24"/>
          </w:rPr>
          <w:t>Costs</w:t>
        </w:r>
        <w:r w:rsidR="003354CF">
          <w:rPr>
            <w:sz w:val="24"/>
          </w:rPr>
          <w:tab/>
          <w:t>67</w:t>
        </w:r>
      </w:hyperlink>
    </w:p>
    <w:p w14:paraId="0A2E6C5B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01" w:history="1">
        <w:r w:rsidR="003354CF">
          <w:rPr>
            <w:sz w:val="24"/>
          </w:rPr>
          <w:t>Costs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Arrest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Attachment</w:t>
        </w:r>
        <w:r w:rsidR="003354CF">
          <w:rPr>
            <w:sz w:val="24"/>
          </w:rPr>
          <w:tab/>
          <w:t>68</w:t>
        </w:r>
      </w:hyperlink>
    </w:p>
    <w:p w14:paraId="31FFA68B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302" w:history="1">
        <w:r w:rsidR="003354CF">
          <w:rPr>
            <w:b/>
            <w:sz w:val="24"/>
          </w:rPr>
          <w:t>Stay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of Final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Order</w:t>
        </w:r>
        <w:r w:rsidR="003354CF">
          <w:rPr>
            <w:b/>
            <w:sz w:val="24"/>
          </w:rPr>
          <w:tab/>
          <w:t>68</w:t>
        </w:r>
      </w:hyperlink>
    </w:p>
    <w:p w14:paraId="37A4E0EA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03" w:history="1">
        <w:r w:rsidR="003354CF">
          <w:rPr>
            <w:sz w:val="24"/>
          </w:rPr>
          <w:t>Automatic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Stay</w:t>
        </w:r>
        <w:r w:rsidR="003354CF">
          <w:rPr>
            <w:spacing w:val="-6"/>
            <w:sz w:val="24"/>
          </w:rPr>
          <w:t xml:space="preserve"> </w:t>
        </w:r>
        <w:r w:rsidR="003354CF">
          <w:rPr>
            <w:sz w:val="24"/>
          </w:rPr>
          <w:t>for Fourteen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Days</w:t>
        </w:r>
        <w:r w:rsidR="003354CF">
          <w:rPr>
            <w:sz w:val="24"/>
          </w:rPr>
          <w:tab/>
          <w:t>68</w:t>
        </w:r>
      </w:hyperlink>
    </w:p>
    <w:p w14:paraId="4B55303F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04" w:history="1">
        <w:r w:rsidR="003354CF">
          <w:rPr>
            <w:sz w:val="24"/>
          </w:rPr>
          <w:t>Stays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Beyond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the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14-Day</w:t>
        </w:r>
        <w:r w:rsidR="003354CF">
          <w:rPr>
            <w:spacing w:val="-4"/>
            <w:sz w:val="24"/>
          </w:rPr>
          <w:t xml:space="preserve"> </w:t>
        </w:r>
        <w:r w:rsidR="003354CF">
          <w:rPr>
            <w:sz w:val="24"/>
          </w:rPr>
          <w:t>Period</w:t>
        </w:r>
        <w:r w:rsidR="003354CF">
          <w:rPr>
            <w:sz w:val="24"/>
          </w:rPr>
          <w:tab/>
          <w:t>68</w:t>
        </w:r>
      </w:hyperlink>
    </w:p>
    <w:p w14:paraId="1E28C66B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1"/>
        <w:ind w:hanging="721"/>
        <w:rPr>
          <w:b/>
          <w:sz w:val="24"/>
        </w:rPr>
      </w:pPr>
      <w:hyperlink w:anchor="_bookmark305" w:history="1">
        <w:r w:rsidR="003354CF">
          <w:rPr>
            <w:b/>
            <w:sz w:val="24"/>
          </w:rPr>
          <w:t>Notice</w:t>
        </w:r>
        <w:r w:rsidR="003354CF">
          <w:rPr>
            <w:b/>
            <w:spacing w:val="-3"/>
            <w:sz w:val="24"/>
          </w:rPr>
          <w:t xml:space="preserve"> </w:t>
        </w:r>
        <w:r w:rsidR="003354CF">
          <w:rPr>
            <w:b/>
            <w:sz w:val="24"/>
          </w:rPr>
          <w:t>of</w:t>
        </w:r>
        <w:r w:rsidR="003354CF">
          <w:rPr>
            <w:b/>
            <w:spacing w:val="1"/>
            <w:sz w:val="24"/>
          </w:rPr>
          <w:t xml:space="preserve"> </w:t>
        </w:r>
        <w:r w:rsidR="003354CF">
          <w:rPr>
            <w:b/>
            <w:sz w:val="24"/>
          </w:rPr>
          <w:t>Sale.</w:t>
        </w:r>
        <w:r w:rsidR="003354CF">
          <w:rPr>
            <w:b/>
            <w:sz w:val="24"/>
          </w:rPr>
          <w:tab/>
          <w:t>68</w:t>
        </w:r>
      </w:hyperlink>
    </w:p>
    <w:p w14:paraId="1D50AF12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06" w:history="1">
        <w:r w:rsidR="003354CF">
          <w:rPr>
            <w:sz w:val="24"/>
          </w:rPr>
          <w:t>Publication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Notice.</w:t>
        </w:r>
        <w:r w:rsidR="003354CF">
          <w:rPr>
            <w:sz w:val="24"/>
          </w:rPr>
          <w:tab/>
          <w:t>68</w:t>
        </w:r>
      </w:hyperlink>
    </w:p>
    <w:p w14:paraId="3B5901DB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07" w:history="1">
        <w:r w:rsidR="003354CF">
          <w:rPr>
            <w:sz w:val="24"/>
          </w:rPr>
          <w:t>Duration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Publication.</w:t>
        </w:r>
        <w:r w:rsidR="003354CF">
          <w:rPr>
            <w:sz w:val="24"/>
          </w:rPr>
          <w:tab/>
          <w:t>68</w:t>
        </w:r>
      </w:hyperlink>
    </w:p>
    <w:p w14:paraId="60A910DD" w14:textId="77777777" w:rsidR="00582087" w:rsidRDefault="00065952">
      <w:pPr>
        <w:pStyle w:val="ListParagraph"/>
        <w:numPr>
          <w:ilvl w:val="0"/>
          <w:numId w:val="51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308" w:history="1">
        <w:r w:rsidR="003354CF">
          <w:rPr>
            <w:b/>
            <w:sz w:val="24"/>
          </w:rPr>
          <w:t>Sale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of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a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Vessel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or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Property.</w:t>
        </w:r>
        <w:r w:rsidR="003354CF">
          <w:rPr>
            <w:b/>
            <w:sz w:val="24"/>
          </w:rPr>
          <w:tab/>
          <w:t>68</w:t>
        </w:r>
      </w:hyperlink>
    </w:p>
    <w:p w14:paraId="50F8D41D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09" w:history="1">
        <w:r w:rsidR="003354CF">
          <w:rPr>
            <w:sz w:val="24"/>
          </w:rPr>
          <w:t>Payment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the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Purchase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Price.</w:t>
        </w:r>
        <w:r w:rsidR="003354CF">
          <w:rPr>
            <w:sz w:val="24"/>
          </w:rPr>
          <w:tab/>
          <w:t>68</w:t>
        </w:r>
      </w:hyperlink>
    </w:p>
    <w:p w14:paraId="74EE309A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10" w:history="1">
        <w:r w:rsidR="003354CF">
          <w:rPr>
            <w:sz w:val="24"/>
          </w:rPr>
          <w:t>Method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Payment</w:t>
        </w:r>
        <w:r w:rsidR="003354CF">
          <w:rPr>
            <w:sz w:val="24"/>
          </w:rPr>
          <w:tab/>
          <w:t>69</w:t>
        </w:r>
      </w:hyperlink>
    </w:p>
    <w:p w14:paraId="70CB7C81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11" w:history="1">
        <w:r w:rsidR="003354CF">
          <w:rPr>
            <w:sz w:val="24"/>
          </w:rPr>
          <w:t>Custodial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Costs</w:t>
        </w:r>
        <w:r w:rsidR="003354CF">
          <w:rPr>
            <w:spacing w:val="-3"/>
            <w:sz w:val="24"/>
          </w:rPr>
          <w:t xml:space="preserve"> </w:t>
        </w:r>
        <w:r w:rsidR="003354CF">
          <w:rPr>
            <w:sz w:val="24"/>
          </w:rPr>
          <w:t>Pending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Payment</w:t>
        </w:r>
        <w:r w:rsidR="003354CF">
          <w:rPr>
            <w:sz w:val="24"/>
          </w:rPr>
          <w:tab/>
          <w:t>69</w:t>
        </w:r>
      </w:hyperlink>
    </w:p>
    <w:p w14:paraId="497444BE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12" w:history="1">
        <w:r w:rsidR="003354CF">
          <w:rPr>
            <w:sz w:val="24"/>
          </w:rPr>
          <w:t>Default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Failure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to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Pay</w:t>
        </w:r>
        <w:r w:rsidR="003354CF">
          <w:rPr>
            <w:spacing w:val="-4"/>
            <w:sz w:val="24"/>
          </w:rPr>
          <w:t xml:space="preserve"> </w:t>
        </w:r>
        <w:r w:rsidR="003354CF">
          <w:rPr>
            <w:sz w:val="24"/>
          </w:rPr>
          <w:t>the Balance</w:t>
        </w:r>
        <w:r w:rsidR="003354CF">
          <w:rPr>
            <w:sz w:val="24"/>
          </w:rPr>
          <w:tab/>
          <w:t>69</w:t>
        </w:r>
      </w:hyperlink>
    </w:p>
    <w:p w14:paraId="0C7E0BD0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13" w:history="1">
        <w:r w:rsidR="003354CF">
          <w:rPr>
            <w:sz w:val="24"/>
          </w:rPr>
          <w:t>United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States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Marshal's Report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Sale</w:t>
        </w:r>
        <w:r w:rsidR="003354CF">
          <w:rPr>
            <w:sz w:val="24"/>
          </w:rPr>
          <w:tab/>
          <w:t>69</w:t>
        </w:r>
      </w:hyperlink>
    </w:p>
    <w:p w14:paraId="5A97D56C" w14:textId="77777777" w:rsidR="00582087" w:rsidRDefault="00065952">
      <w:pPr>
        <w:pStyle w:val="ListParagraph"/>
        <w:numPr>
          <w:ilvl w:val="1"/>
          <w:numId w:val="51"/>
        </w:numPr>
        <w:tabs>
          <w:tab w:val="left" w:pos="3240"/>
          <w:tab w:val="left" w:pos="3241"/>
          <w:tab w:val="left" w:pos="10470"/>
        </w:tabs>
        <w:ind w:left="3240" w:hanging="462"/>
        <w:rPr>
          <w:sz w:val="24"/>
        </w:rPr>
      </w:pPr>
      <w:hyperlink w:anchor="_bookmark314" w:history="1">
        <w:r w:rsidR="003354CF">
          <w:rPr>
            <w:sz w:val="24"/>
          </w:rPr>
          <w:t>Confirmation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of Sale</w:t>
        </w:r>
        <w:r w:rsidR="003354CF">
          <w:rPr>
            <w:sz w:val="24"/>
          </w:rPr>
          <w:tab/>
          <w:t>69</w:t>
        </w:r>
      </w:hyperlink>
    </w:p>
    <w:p w14:paraId="0DE3662E" w14:textId="77777777" w:rsidR="00582087" w:rsidRDefault="00582087">
      <w:pPr>
        <w:rPr>
          <w:sz w:val="24"/>
        </w:rPr>
        <w:sectPr w:rsidR="00582087">
          <w:pgSz w:w="12240" w:h="15840"/>
          <w:pgMar w:top="1420" w:right="1080" w:bottom="1100" w:left="0" w:header="0" w:footer="917" w:gutter="0"/>
          <w:cols w:space="720"/>
        </w:sectPr>
      </w:pPr>
    </w:p>
    <w:tbl>
      <w:tblPr>
        <w:tblW w:w="0" w:type="auto"/>
        <w:tblInd w:w="12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30"/>
        <w:gridCol w:w="7832"/>
        <w:gridCol w:w="309"/>
      </w:tblGrid>
      <w:tr w:rsidR="00582087" w14:paraId="31DFCE06" w14:textId="77777777">
        <w:trPr>
          <w:trHeight w:val="271"/>
        </w:trPr>
        <w:tc>
          <w:tcPr>
            <w:tcW w:w="1330" w:type="dxa"/>
            <w:vMerge w:val="restart"/>
          </w:tcPr>
          <w:p w14:paraId="67D3B34C" w14:textId="77777777" w:rsidR="00582087" w:rsidRDefault="00582087">
            <w:pPr>
              <w:pStyle w:val="TableParagraph"/>
            </w:pPr>
          </w:p>
        </w:tc>
        <w:tc>
          <w:tcPr>
            <w:tcW w:w="7832" w:type="dxa"/>
          </w:tcPr>
          <w:p w14:paraId="3F925A7A" w14:textId="77777777" w:rsidR="00582087" w:rsidRDefault="00065952">
            <w:pPr>
              <w:pStyle w:val="TableParagraph"/>
              <w:tabs>
                <w:tab w:val="left" w:pos="659"/>
              </w:tabs>
              <w:spacing w:line="251" w:lineRule="exact"/>
              <w:ind w:left="159"/>
              <w:rPr>
                <w:sz w:val="24"/>
              </w:rPr>
            </w:pPr>
            <w:hyperlink w:anchor="_bookmark315" w:history="1">
              <w:r w:rsidR="003354CF">
                <w:rPr>
                  <w:sz w:val="24"/>
                </w:rPr>
                <w:t>(g)</w:t>
              </w:r>
              <w:r w:rsidR="003354CF">
                <w:rPr>
                  <w:sz w:val="24"/>
                </w:rPr>
                <w:tab/>
                <w:t>Objections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to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Confirmation.</w:t>
              </w:r>
            </w:hyperlink>
          </w:p>
        </w:tc>
        <w:tc>
          <w:tcPr>
            <w:tcW w:w="309" w:type="dxa"/>
          </w:tcPr>
          <w:p w14:paraId="6CA5DB6D" w14:textId="77777777" w:rsidR="00582087" w:rsidRDefault="00065952">
            <w:pPr>
              <w:pStyle w:val="TableParagraph"/>
              <w:spacing w:line="251" w:lineRule="exact"/>
              <w:ind w:left="19"/>
              <w:rPr>
                <w:sz w:val="24"/>
              </w:rPr>
            </w:pPr>
            <w:hyperlink w:anchor="_bookmark315" w:history="1">
              <w:r w:rsidR="003354CF">
                <w:rPr>
                  <w:sz w:val="24"/>
                </w:rPr>
                <w:t>70</w:t>
              </w:r>
            </w:hyperlink>
          </w:p>
        </w:tc>
      </w:tr>
      <w:tr w:rsidR="00582087" w14:paraId="499EE4D5" w14:textId="77777777">
        <w:trPr>
          <w:trHeight w:val="396"/>
        </w:trPr>
        <w:tc>
          <w:tcPr>
            <w:tcW w:w="1330" w:type="dxa"/>
            <w:vMerge/>
            <w:tcBorders>
              <w:top w:val="nil"/>
            </w:tcBorders>
          </w:tcPr>
          <w:p w14:paraId="71EF8588" w14:textId="77777777" w:rsidR="00582087" w:rsidRDefault="00582087">
            <w:pPr>
              <w:rPr>
                <w:sz w:val="2"/>
                <w:szCs w:val="2"/>
              </w:rPr>
            </w:pPr>
          </w:p>
        </w:tc>
        <w:tc>
          <w:tcPr>
            <w:tcW w:w="7832" w:type="dxa"/>
          </w:tcPr>
          <w:p w14:paraId="0CE2ABF2" w14:textId="77777777" w:rsidR="00582087" w:rsidRDefault="00065952">
            <w:pPr>
              <w:pStyle w:val="TableParagraph"/>
              <w:tabs>
                <w:tab w:val="left" w:pos="659"/>
              </w:tabs>
              <w:spacing w:line="261" w:lineRule="exact"/>
              <w:ind w:left="159"/>
              <w:rPr>
                <w:sz w:val="24"/>
              </w:rPr>
            </w:pPr>
            <w:hyperlink w:anchor="_bookmark316" w:history="1">
              <w:r w:rsidR="003354CF">
                <w:rPr>
                  <w:sz w:val="24"/>
                </w:rPr>
                <w:t>(h)</w:t>
              </w:r>
              <w:r w:rsidR="003354CF">
                <w:rPr>
                  <w:sz w:val="24"/>
                </w:rPr>
                <w:tab/>
                <w:t>Confirmation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of Title</w:t>
              </w:r>
            </w:hyperlink>
          </w:p>
        </w:tc>
        <w:tc>
          <w:tcPr>
            <w:tcW w:w="309" w:type="dxa"/>
          </w:tcPr>
          <w:p w14:paraId="6EEB0800" w14:textId="77777777" w:rsidR="00582087" w:rsidRDefault="00065952">
            <w:pPr>
              <w:pStyle w:val="TableParagraph"/>
              <w:spacing w:line="261" w:lineRule="exact"/>
              <w:ind w:left="19"/>
              <w:rPr>
                <w:sz w:val="24"/>
              </w:rPr>
            </w:pPr>
            <w:hyperlink w:anchor="_bookmark316" w:history="1">
              <w:r w:rsidR="003354CF">
                <w:rPr>
                  <w:sz w:val="24"/>
                </w:rPr>
                <w:t>70</w:t>
              </w:r>
            </w:hyperlink>
          </w:p>
        </w:tc>
      </w:tr>
      <w:tr w:rsidR="00582087" w14:paraId="075551B2" w14:textId="77777777">
        <w:trPr>
          <w:trHeight w:val="574"/>
        </w:trPr>
        <w:tc>
          <w:tcPr>
            <w:tcW w:w="1330" w:type="dxa"/>
          </w:tcPr>
          <w:p w14:paraId="6FBD8A88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17" w:history="1">
              <w:r w:rsidR="003354CF">
                <w:rPr>
                  <w:b/>
                  <w:sz w:val="24"/>
                </w:rPr>
                <w:t>(18)</w:t>
              </w:r>
            </w:hyperlink>
          </w:p>
        </w:tc>
        <w:tc>
          <w:tcPr>
            <w:tcW w:w="7832" w:type="dxa"/>
          </w:tcPr>
          <w:p w14:paraId="5578645D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17" w:history="1">
              <w:r w:rsidR="003354CF">
                <w:rPr>
                  <w:b/>
                  <w:sz w:val="24"/>
                </w:rPr>
                <w:t>Post-sale</w:t>
              </w:r>
              <w:r w:rsidR="003354CF">
                <w:rPr>
                  <w:b/>
                  <w:spacing w:val="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Claim.....................................................................................................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06AF1F6D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17" w:history="1">
              <w:r w:rsidR="003354CF">
                <w:rPr>
                  <w:b/>
                  <w:sz w:val="24"/>
                </w:rPr>
                <w:t>70</w:t>
              </w:r>
            </w:hyperlink>
          </w:p>
        </w:tc>
      </w:tr>
      <w:tr w:rsidR="00582087" w14:paraId="339227E3" w14:textId="77777777">
        <w:trPr>
          <w:trHeight w:val="553"/>
        </w:trPr>
        <w:tc>
          <w:tcPr>
            <w:tcW w:w="1330" w:type="dxa"/>
          </w:tcPr>
          <w:p w14:paraId="6F2BDCDF" w14:textId="77777777" w:rsidR="00582087" w:rsidRDefault="00065952">
            <w:pPr>
              <w:pStyle w:val="TableParagraph"/>
              <w:spacing w:before="165"/>
              <w:ind w:left="50"/>
              <w:rPr>
                <w:b/>
              </w:rPr>
            </w:pPr>
            <w:hyperlink w:anchor="_bookmark318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2"/>
                </w:rPr>
                <w:t xml:space="preserve"> </w:t>
              </w:r>
              <w:r w:rsidR="003354CF">
                <w:rPr>
                  <w:b/>
                </w:rPr>
                <w:t>F.</w:t>
              </w:r>
            </w:hyperlink>
          </w:p>
        </w:tc>
        <w:tc>
          <w:tcPr>
            <w:tcW w:w="7832" w:type="dxa"/>
          </w:tcPr>
          <w:p w14:paraId="00C55499" w14:textId="77777777" w:rsidR="00582087" w:rsidRDefault="00065952">
            <w:pPr>
              <w:pStyle w:val="TableParagraph"/>
              <w:spacing w:before="165"/>
              <w:ind w:left="159"/>
              <w:rPr>
                <w:b/>
              </w:rPr>
            </w:pPr>
            <w:hyperlink w:anchor="_bookmark318" w:history="1">
              <w:r w:rsidR="003354CF">
                <w:rPr>
                  <w:b/>
                </w:rPr>
                <w:t>ACTIONS</w:t>
              </w:r>
              <w:r w:rsidR="003354CF">
                <w:rPr>
                  <w:b/>
                  <w:spacing w:val="2"/>
                </w:rPr>
                <w:t xml:space="preserve"> </w:t>
              </w:r>
              <w:r w:rsidR="003354CF">
                <w:rPr>
                  <w:b/>
                </w:rPr>
                <w:t>TO</w:t>
              </w:r>
              <w:r w:rsidR="003354CF">
                <w:rPr>
                  <w:b/>
                  <w:spacing w:val="3"/>
                </w:rPr>
                <w:t xml:space="preserve"> </w:t>
              </w:r>
              <w:r w:rsidR="003354CF">
                <w:rPr>
                  <w:b/>
                </w:rPr>
                <w:t>LIMIT</w:t>
              </w:r>
              <w:r w:rsidR="003354CF">
                <w:rPr>
                  <w:b/>
                  <w:spacing w:val="2"/>
                </w:rPr>
                <w:t xml:space="preserve"> </w:t>
              </w:r>
              <w:r w:rsidR="003354CF">
                <w:rPr>
                  <w:b/>
                </w:rPr>
                <w:t>LIABILITY</w:t>
              </w:r>
              <w:r w:rsidR="003354CF">
                <w:rPr>
                  <w:b/>
                  <w:spacing w:val="-27"/>
                </w:rPr>
                <w:t xml:space="preserve"> </w:t>
              </w:r>
              <w:r w:rsidR="003354CF">
                <w:rPr>
                  <w:b/>
                </w:rPr>
                <w:t>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2D4B0F2E" w14:textId="77777777" w:rsidR="00582087" w:rsidRDefault="00065952">
            <w:pPr>
              <w:pStyle w:val="TableParagraph"/>
              <w:spacing w:before="165"/>
              <w:ind w:left="28"/>
              <w:rPr>
                <w:b/>
              </w:rPr>
            </w:pPr>
            <w:hyperlink w:anchor="_bookmark318" w:history="1">
              <w:r w:rsidR="003354CF">
                <w:rPr>
                  <w:b/>
                </w:rPr>
                <w:t>71</w:t>
              </w:r>
            </w:hyperlink>
          </w:p>
        </w:tc>
      </w:tr>
      <w:tr w:rsidR="00582087" w14:paraId="1FF40E73" w14:textId="77777777">
        <w:trPr>
          <w:trHeight w:val="515"/>
        </w:trPr>
        <w:tc>
          <w:tcPr>
            <w:tcW w:w="1330" w:type="dxa"/>
          </w:tcPr>
          <w:p w14:paraId="0910FC15" w14:textId="77777777" w:rsidR="00582087" w:rsidRDefault="00065952">
            <w:pPr>
              <w:pStyle w:val="TableParagraph"/>
              <w:spacing w:before="104"/>
              <w:ind w:left="769"/>
              <w:rPr>
                <w:b/>
                <w:sz w:val="24"/>
              </w:rPr>
            </w:pPr>
            <w:hyperlink w:anchor="_bookmark319" w:history="1">
              <w:r w:rsidR="003354CF">
                <w:rPr>
                  <w:b/>
                  <w:sz w:val="24"/>
                </w:rPr>
                <w:t>(1)</w:t>
              </w:r>
            </w:hyperlink>
          </w:p>
        </w:tc>
        <w:tc>
          <w:tcPr>
            <w:tcW w:w="7832" w:type="dxa"/>
          </w:tcPr>
          <w:p w14:paraId="6BA36DD5" w14:textId="77777777" w:rsidR="00582087" w:rsidRDefault="00065952">
            <w:pPr>
              <w:pStyle w:val="TableParagraph"/>
              <w:spacing w:before="104"/>
              <w:ind w:left="159"/>
              <w:rPr>
                <w:b/>
                <w:sz w:val="24"/>
              </w:rPr>
            </w:pPr>
            <w:hyperlink w:anchor="_bookmark319" w:history="1">
              <w:r w:rsidR="003354CF">
                <w:rPr>
                  <w:b/>
                  <w:spacing w:val="-1"/>
                  <w:sz w:val="24"/>
                </w:rPr>
                <w:t>Security</w:t>
              </w:r>
              <w:r w:rsidR="003354CF">
                <w:rPr>
                  <w:b/>
                  <w:spacing w:val="-28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77B96F69" w14:textId="77777777" w:rsidR="00582087" w:rsidRDefault="00065952">
            <w:pPr>
              <w:pStyle w:val="TableParagraph"/>
              <w:spacing w:before="104"/>
              <w:ind w:left="9"/>
              <w:rPr>
                <w:b/>
                <w:sz w:val="24"/>
              </w:rPr>
            </w:pPr>
            <w:hyperlink w:anchor="_bookmark319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0C299CE1" w14:textId="77777777">
        <w:trPr>
          <w:trHeight w:val="516"/>
        </w:trPr>
        <w:tc>
          <w:tcPr>
            <w:tcW w:w="1330" w:type="dxa"/>
          </w:tcPr>
          <w:p w14:paraId="70DB1CA1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0" w:history="1">
              <w:r w:rsidR="003354CF">
                <w:rPr>
                  <w:b/>
                  <w:sz w:val="24"/>
                </w:rPr>
                <w:t>(2)</w:t>
              </w:r>
            </w:hyperlink>
          </w:p>
        </w:tc>
        <w:tc>
          <w:tcPr>
            <w:tcW w:w="7832" w:type="dxa"/>
          </w:tcPr>
          <w:p w14:paraId="20E637F0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0" w:history="1">
              <w:r w:rsidR="003354CF">
                <w:rPr>
                  <w:b/>
                  <w:sz w:val="24"/>
                </w:rPr>
                <w:t>Submission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Proposed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Order</w:t>
              </w:r>
              <w:r w:rsidR="003354CF">
                <w:rPr>
                  <w:b/>
                  <w:spacing w:val="-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and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Enjoining</w:t>
              </w:r>
              <w:r w:rsidR="003354CF">
                <w:rPr>
                  <w:b/>
                  <w:spacing w:val="-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-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Suits. ..................................</w:t>
              </w:r>
            </w:hyperlink>
          </w:p>
        </w:tc>
        <w:tc>
          <w:tcPr>
            <w:tcW w:w="309" w:type="dxa"/>
          </w:tcPr>
          <w:p w14:paraId="3AFCB7F2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0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47EDF08F" w14:textId="77777777">
        <w:trPr>
          <w:trHeight w:val="515"/>
        </w:trPr>
        <w:tc>
          <w:tcPr>
            <w:tcW w:w="1330" w:type="dxa"/>
          </w:tcPr>
          <w:p w14:paraId="33740EAC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1" w:history="1">
              <w:r w:rsidR="003354CF">
                <w:rPr>
                  <w:b/>
                  <w:sz w:val="24"/>
                </w:rPr>
                <w:t>(3)</w:t>
              </w:r>
            </w:hyperlink>
          </w:p>
        </w:tc>
        <w:tc>
          <w:tcPr>
            <w:tcW w:w="7832" w:type="dxa"/>
          </w:tcPr>
          <w:p w14:paraId="0663B966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1" w:history="1">
              <w:r w:rsidR="003354CF">
                <w:rPr>
                  <w:b/>
                  <w:spacing w:val="-1"/>
                  <w:sz w:val="24"/>
                </w:rPr>
                <w:t>Publication</w:t>
              </w:r>
              <w:r w:rsidR="003354CF">
                <w:rPr>
                  <w:b/>
                  <w:sz w:val="24"/>
                </w:rPr>
                <w:t xml:space="preserve"> of</w:t>
              </w:r>
              <w:r w:rsidR="003354CF">
                <w:rPr>
                  <w:b/>
                  <w:spacing w:val="2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the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Notice</w:t>
              </w:r>
              <w:r w:rsidR="003354CF">
                <w:rPr>
                  <w:b/>
                  <w:spacing w:val="-23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3ACC3A86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1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63250CAF" w14:textId="77777777">
        <w:trPr>
          <w:trHeight w:val="575"/>
        </w:trPr>
        <w:tc>
          <w:tcPr>
            <w:tcW w:w="1330" w:type="dxa"/>
          </w:tcPr>
          <w:p w14:paraId="0E327B8A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2" w:history="1">
              <w:r w:rsidR="003354CF">
                <w:rPr>
                  <w:b/>
                  <w:sz w:val="24"/>
                </w:rPr>
                <w:t>(4)</w:t>
              </w:r>
            </w:hyperlink>
          </w:p>
        </w:tc>
        <w:tc>
          <w:tcPr>
            <w:tcW w:w="7832" w:type="dxa"/>
          </w:tcPr>
          <w:p w14:paraId="41BA0B97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2" w:history="1">
              <w:r w:rsidR="003354CF">
                <w:rPr>
                  <w:b/>
                  <w:sz w:val="24"/>
                </w:rPr>
                <w:t>Proof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Publication.............................................................................................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195B6B03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2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7F1B1D34" w14:textId="77777777">
        <w:trPr>
          <w:trHeight w:val="553"/>
        </w:trPr>
        <w:tc>
          <w:tcPr>
            <w:tcW w:w="1330" w:type="dxa"/>
          </w:tcPr>
          <w:p w14:paraId="1F647110" w14:textId="77777777" w:rsidR="00582087" w:rsidRDefault="00065952">
            <w:pPr>
              <w:pStyle w:val="TableParagraph"/>
              <w:spacing w:before="166"/>
              <w:ind w:left="50"/>
              <w:rPr>
                <w:b/>
              </w:rPr>
            </w:pPr>
            <w:hyperlink w:anchor="_bookmark323" w:history="1">
              <w:r w:rsidR="003354CF">
                <w:rPr>
                  <w:b/>
                </w:rPr>
                <w:t>RULE</w:t>
              </w:r>
              <w:r w:rsidR="003354CF">
                <w:rPr>
                  <w:b/>
                  <w:spacing w:val="-3"/>
                </w:rPr>
                <w:t xml:space="preserve"> </w:t>
              </w:r>
              <w:r w:rsidR="003354CF">
                <w:rPr>
                  <w:b/>
                </w:rPr>
                <w:t>G.</w:t>
              </w:r>
            </w:hyperlink>
          </w:p>
        </w:tc>
        <w:tc>
          <w:tcPr>
            <w:tcW w:w="7832" w:type="dxa"/>
          </w:tcPr>
          <w:p w14:paraId="6B524455" w14:textId="77777777" w:rsidR="00582087" w:rsidRDefault="00065952">
            <w:pPr>
              <w:pStyle w:val="TableParagraph"/>
              <w:spacing w:before="166"/>
              <w:ind w:left="159"/>
              <w:rPr>
                <w:b/>
              </w:rPr>
            </w:pPr>
            <w:hyperlink w:anchor="_bookmark323" w:history="1">
              <w:r w:rsidR="003354CF">
                <w:rPr>
                  <w:b/>
                </w:rPr>
                <w:t>FORFEITURE</w:t>
              </w:r>
              <w:r w:rsidR="003354CF">
                <w:rPr>
                  <w:b/>
                  <w:spacing w:val="1"/>
                </w:rPr>
                <w:t xml:space="preserve"> </w:t>
              </w:r>
              <w:r w:rsidR="003354CF">
                <w:rPr>
                  <w:b/>
                </w:rPr>
                <w:t>ACTIONS</w:t>
              </w:r>
              <w:r w:rsidR="003354CF">
                <w:rPr>
                  <w:b/>
                  <w:spacing w:val="3"/>
                </w:rPr>
                <w:t xml:space="preserve"> </w:t>
              </w:r>
              <w:r w:rsidR="003354CF">
                <w:rPr>
                  <w:b/>
                </w:rPr>
                <w:t>IN</w:t>
              </w:r>
              <w:r w:rsidR="003354CF">
                <w:rPr>
                  <w:b/>
                  <w:spacing w:val="2"/>
                </w:rPr>
                <w:t xml:space="preserve"> </w:t>
              </w:r>
              <w:r w:rsidR="003354CF">
                <w:rPr>
                  <w:b/>
                </w:rPr>
                <w:t>REM</w:t>
              </w:r>
              <w:r w:rsidR="003354CF">
                <w:rPr>
                  <w:b/>
                  <w:spacing w:val="-19"/>
                </w:rPr>
                <w:t xml:space="preserve"> </w:t>
              </w:r>
              <w:r w:rsidR="003354CF">
                <w:rPr>
                  <w:b/>
                </w:rPr>
                <w:t>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4E1462B2" w14:textId="77777777" w:rsidR="00582087" w:rsidRDefault="00065952">
            <w:pPr>
              <w:pStyle w:val="TableParagraph"/>
              <w:spacing w:before="166"/>
              <w:ind w:left="28"/>
              <w:rPr>
                <w:b/>
              </w:rPr>
            </w:pPr>
            <w:hyperlink w:anchor="_bookmark323" w:history="1">
              <w:r w:rsidR="003354CF">
                <w:rPr>
                  <w:b/>
                </w:rPr>
                <w:t>71</w:t>
              </w:r>
            </w:hyperlink>
          </w:p>
        </w:tc>
      </w:tr>
      <w:tr w:rsidR="00582087" w14:paraId="71158EB5" w14:textId="77777777">
        <w:trPr>
          <w:trHeight w:val="515"/>
        </w:trPr>
        <w:tc>
          <w:tcPr>
            <w:tcW w:w="1330" w:type="dxa"/>
          </w:tcPr>
          <w:p w14:paraId="4E3C4C3A" w14:textId="77777777" w:rsidR="00582087" w:rsidRDefault="00065952">
            <w:pPr>
              <w:pStyle w:val="TableParagraph"/>
              <w:spacing w:before="104"/>
              <w:ind w:left="769"/>
              <w:rPr>
                <w:b/>
                <w:sz w:val="24"/>
              </w:rPr>
            </w:pPr>
            <w:hyperlink w:anchor="_bookmark324" w:history="1">
              <w:r w:rsidR="003354CF">
                <w:rPr>
                  <w:b/>
                  <w:sz w:val="24"/>
                </w:rPr>
                <w:t>(1)</w:t>
              </w:r>
            </w:hyperlink>
          </w:p>
        </w:tc>
        <w:tc>
          <w:tcPr>
            <w:tcW w:w="7832" w:type="dxa"/>
          </w:tcPr>
          <w:p w14:paraId="7A451C1E" w14:textId="77777777" w:rsidR="00582087" w:rsidRDefault="00065952">
            <w:pPr>
              <w:pStyle w:val="TableParagraph"/>
              <w:spacing w:before="104"/>
              <w:ind w:left="159"/>
              <w:rPr>
                <w:b/>
                <w:sz w:val="24"/>
              </w:rPr>
            </w:pPr>
            <w:hyperlink w:anchor="_bookmark324" w:history="1">
              <w:r w:rsidR="003354CF">
                <w:rPr>
                  <w:b/>
                  <w:spacing w:val="-1"/>
                  <w:sz w:val="24"/>
                </w:rPr>
                <w:t>Scope</w:t>
              </w:r>
              <w:r w:rsidR="003354CF">
                <w:rPr>
                  <w:b/>
                  <w:spacing w:val="-18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48549CF0" w14:textId="77777777" w:rsidR="00582087" w:rsidRDefault="00065952">
            <w:pPr>
              <w:pStyle w:val="TableParagraph"/>
              <w:spacing w:before="104"/>
              <w:ind w:left="9"/>
              <w:rPr>
                <w:b/>
                <w:sz w:val="24"/>
              </w:rPr>
            </w:pPr>
            <w:hyperlink w:anchor="_bookmark324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5D609147" w14:textId="77777777">
        <w:trPr>
          <w:trHeight w:val="515"/>
        </w:trPr>
        <w:tc>
          <w:tcPr>
            <w:tcW w:w="1330" w:type="dxa"/>
          </w:tcPr>
          <w:p w14:paraId="6310A8B1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5" w:history="1">
              <w:r w:rsidR="003354CF">
                <w:rPr>
                  <w:b/>
                  <w:sz w:val="24"/>
                </w:rPr>
                <w:t>(2)</w:t>
              </w:r>
            </w:hyperlink>
          </w:p>
        </w:tc>
        <w:tc>
          <w:tcPr>
            <w:tcW w:w="7832" w:type="dxa"/>
          </w:tcPr>
          <w:p w14:paraId="112480B8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5" w:history="1">
              <w:r w:rsidR="003354CF">
                <w:rPr>
                  <w:b/>
                  <w:sz w:val="24"/>
                </w:rPr>
                <w:t>Verification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5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the</w:t>
              </w:r>
              <w:r w:rsidR="003354CF">
                <w:rPr>
                  <w:b/>
                  <w:spacing w:val="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Complaint.............................................................................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406AD455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5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6A48A66C" w14:textId="77777777">
        <w:trPr>
          <w:trHeight w:val="515"/>
        </w:trPr>
        <w:tc>
          <w:tcPr>
            <w:tcW w:w="1330" w:type="dxa"/>
          </w:tcPr>
          <w:p w14:paraId="5CB226CF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6" w:history="1">
              <w:r w:rsidR="003354CF">
                <w:rPr>
                  <w:b/>
                  <w:sz w:val="24"/>
                </w:rPr>
                <w:t>(3)</w:t>
              </w:r>
            </w:hyperlink>
          </w:p>
        </w:tc>
        <w:tc>
          <w:tcPr>
            <w:tcW w:w="7832" w:type="dxa"/>
          </w:tcPr>
          <w:p w14:paraId="3987C11F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6" w:history="1">
              <w:r w:rsidR="003354CF">
                <w:rPr>
                  <w:b/>
                  <w:spacing w:val="-1"/>
                  <w:sz w:val="24"/>
                </w:rPr>
                <w:t xml:space="preserve">Forfeiture </w:t>
              </w:r>
              <w:r w:rsidR="003354CF">
                <w:rPr>
                  <w:b/>
                  <w:sz w:val="24"/>
                </w:rPr>
                <w:t>of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Real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Property.</w:t>
              </w:r>
              <w:r w:rsidR="003354CF">
                <w:rPr>
                  <w:b/>
                  <w:spacing w:val="-1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280887A6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6" w:history="1">
              <w:r w:rsidR="003354CF">
                <w:rPr>
                  <w:b/>
                  <w:sz w:val="24"/>
                </w:rPr>
                <w:t>71</w:t>
              </w:r>
            </w:hyperlink>
          </w:p>
        </w:tc>
      </w:tr>
      <w:tr w:rsidR="00582087" w14:paraId="3E964601" w14:textId="77777777">
        <w:trPr>
          <w:trHeight w:val="516"/>
        </w:trPr>
        <w:tc>
          <w:tcPr>
            <w:tcW w:w="1330" w:type="dxa"/>
          </w:tcPr>
          <w:p w14:paraId="00256324" w14:textId="77777777" w:rsidR="00582087" w:rsidRDefault="00065952">
            <w:pPr>
              <w:pStyle w:val="TableParagraph"/>
              <w:spacing w:before="105"/>
              <w:ind w:left="769"/>
              <w:rPr>
                <w:b/>
                <w:sz w:val="24"/>
              </w:rPr>
            </w:pPr>
            <w:hyperlink w:anchor="_bookmark327" w:history="1">
              <w:r w:rsidR="003354CF">
                <w:rPr>
                  <w:b/>
                  <w:sz w:val="24"/>
                </w:rPr>
                <w:t>(4)</w:t>
              </w:r>
            </w:hyperlink>
          </w:p>
        </w:tc>
        <w:tc>
          <w:tcPr>
            <w:tcW w:w="7832" w:type="dxa"/>
          </w:tcPr>
          <w:p w14:paraId="355910C1" w14:textId="77777777" w:rsidR="00582087" w:rsidRDefault="00065952">
            <w:pPr>
              <w:pStyle w:val="TableParagraph"/>
              <w:spacing w:before="105"/>
              <w:ind w:left="159"/>
              <w:rPr>
                <w:b/>
                <w:sz w:val="24"/>
              </w:rPr>
            </w:pPr>
            <w:hyperlink w:anchor="_bookmark327" w:history="1">
              <w:r w:rsidR="003354CF">
                <w:rPr>
                  <w:b/>
                  <w:spacing w:val="-1"/>
                  <w:sz w:val="24"/>
                </w:rPr>
                <w:t>Forfeiture of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pacing w:val="-1"/>
                  <w:sz w:val="24"/>
                </w:rPr>
                <w:t>Other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Property. Arrest</w:t>
              </w:r>
              <w:r w:rsidR="003354CF">
                <w:rPr>
                  <w:b/>
                  <w:spacing w:val="1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 xml:space="preserve">Warrant </w:t>
              </w:r>
              <w:proofErr w:type="gramStart"/>
              <w:r w:rsidR="003354CF">
                <w:rPr>
                  <w:b/>
                  <w:sz w:val="24"/>
                </w:rPr>
                <w:t>In</w:t>
              </w:r>
              <w:proofErr w:type="gramEnd"/>
              <w:r w:rsidR="003354CF">
                <w:rPr>
                  <w:b/>
                  <w:sz w:val="24"/>
                </w:rPr>
                <w:t xml:space="preserve"> Rem.</w:t>
              </w:r>
              <w:r w:rsidR="003354CF">
                <w:rPr>
                  <w:b/>
                  <w:spacing w:val="-39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</w:t>
              </w:r>
            </w:hyperlink>
          </w:p>
        </w:tc>
        <w:tc>
          <w:tcPr>
            <w:tcW w:w="309" w:type="dxa"/>
          </w:tcPr>
          <w:p w14:paraId="34E48A31" w14:textId="77777777" w:rsidR="00582087" w:rsidRDefault="00065952">
            <w:pPr>
              <w:pStyle w:val="TableParagraph"/>
              <w:spacing w:before="105"/>
              <w:ind w:left="9"/>
              <w:rPr>
                <w:b/>
                <w:sz w:val="24"/>
              </w:rPr>
            </w:pPr>
            <w:hyperlink w:anchor="_bookmark327" w:history="1">
              <w:r w:rsidR="003354CF">
                <w:rPr>
                  <w:b/>
                  <w:sz w:val="24"/>
                </w:rPr>
                <w:t>72</w:t>
              </w:r>
            </w:hyperlink>
          </w:p>
        </w:tc>
      </w:tr>
      <w:tr w:rsidR="00582087" w14:paraId="24DC766F" w14:textId="77777777">
        <w:trPr>
          <w:trHeight w:val="395"/>
        </w:trPr>
        <w:tc>
          <w:tcPr>
            <w:tcW w:w="1330" w:type="dxa"/>
          </w:tcPr>
          <w:p w14:paraId="260863CA" w14:textId="77777777" w:rsidR="00582087" w:rsidRDefault="00065952">
            <w:pPr>
              <w:pStyle w:val="TableParagraph"/>
              <w:spacing w:before="105" w:line="271" w:lineRule="exact"/>
              <w:ind w:left="769"/>
              <w:rPr>
                <w:b/>
                <w:sz w:val="24"/>
              </w:rPr>
            </w:pPr>
            <w:hyperlink w:anchor="_bookmark328" w:history="1">
              <w:r w:rsidR="003354CF">
                <w:rPr>
                  <w:b/>
                  <w:sz w:val="24"/>
                </w:rPr>
                <w:t>(5)</w:t>
              </w:r>
            </w:hyperlink>
          </w:p>
        </w:tc>
        <w:tc>
          <w:tcPr>
            <w:tcW w:w="7832" w:type="dxa"/>
          </w:tcPr>
          <w:p w14:paraId="2AE9048A" w14:textId="77777777" w:rsidR="00582087" w:rsidRDefault="00065952">
            <w:pPr>
              <w:pStyle w:val="TableParagraph"/>
              <w:spacing w:before="105" w:line="271" w:lineRule="exact"/>
              <w:ind w:left="159"/>
              <w:rPr>
                <w:b/>
                <w:sz w:val="24"/>
              </w:rPr>
            </w:pPr>
            <w:hyperlink w:anchor="_bookmark328" w:history="1">
              <w:r w:rsidR="003354CF">
                <w:rPr>
                  <w:b/>
                  <w:sz w:val="24"/>
                </w:rPr>
                <w:t>Notice.</w:t>
              </w:r>
              <w:r w:rsidR="003354CF">
                <w:rPr>
                  <w:b/>
                  <w:spacing w:val="-14"/>
                  <w:sz w:val="24"/>
                </w:rPr>
                <w:t xml:space="preserve"> </w:t>
              </w:r>
              <w:r w:rsidR="003354CF">
                <w:rPr>
                  <w:b/>
                  <w:sz w:val="24"/>
                </w:rPr>
                <w:t>...................................................................................................................</w:t>
              </w:r>
            </w:hyperlink>
          </w:p>
        </w:tc>
        <w:tc>
          <w:tcPr>
            <w:tcW w:w="309" w:type="dxa"/>
          </w:tcPr>
          <w:p w14:paraId="485FF8E6" w14:textId="77777777" w:rsidR="00582087" w:rsidRDefault="00065952">
            <w:pPr>
              <w:pStyle w:val="TableParagraph"/>
              <w:spacing w:before="105" w:line="271" w:lineRule="exact"/>
              <w:ind w:left="9"/>
              <w:rPr>
                <w:b/>
                <w:sz w:val="24"/>
              </w:rPr>
            </w:pPr>
            <w:hyperlink w:anchor="_bookmark328" w:history="1">
              <w:r w:rsidR="003354CF">
                <w:rPr>
                  <w:b/>
                  <w:sz w:val="24"/>
                </w:rPr>
                <w:t>72</w:t>
              </w:r>
            </w:hyperlink>
          </w:p>
        </w:tc>
      </w:tr>
      <w:tr w:rsidR="00582087" w14:paraId="3F205F5C" w14:textId="77777777">
        <w:trPr>
          <w:trHeight w:val="276"/>
        </w:trPr>
        <w:tc>
          <w:tcPr>
            <w:tcW w:w="1330" w:type="dxa"/>
          </w:tcPr>
          <w:p w14:paraId="38B842DC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0FE9D727" w14:textId="77777777" w:rsidR="00582087" w:rsidRDefault="00065952">
            <w:pPr>
              <w:pStyle w:val="TableParagraph"/>
              <w:tabs>
                <w:tab w:val="left" w:pos="647"/>
              </w:tabs>
              <w:spacing w:line="256" w:lineRule="exact"/>
              <w:ind w:left="159"/>
              <w:rPr>
                <w:sz w:val="24"/>
              </w:rPr>
            </w:pPr>
            <w:hyperlink w:anchor="_bookmark329" w:history="1">
              <w:r w:rsidR="003354CF">
                <w:rPr>
                  <w:sz w:val="24"/>
                </w:rPr>
                <w:t>(a)</w:t>
              </w:r>
              <w:r w:rsidR="003354CF">
                <w:rPr>
                  <w:sz w:val="24"/>
                </w:rPr>
                <w:tab/>
                <w:t>Generally.</w:t>
              </w:r>
            </w:hyperlink>
          </w:p>
        </w:tc>
        <w:tc>
          <w:tcPr>
            <w:tcW w:w="309" w:type="dxa"/>
          </w:tcPr>
          <w:p w14:paraId="18EFB5DB" w14:textId="77777777" w:rsidR="00582087" w:rsidRDefault="00065952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hyperlink w:anchor="_bookmark329" w:history="1">
              <w:r w:rsidR="003354CF">
                <w:rPr>
                  <w:sz w:val="24"/>
                </w:rPr>
                <w:t>72</w:t>
              </w:r>
            </w:hyperlink>
          </w:p>
        </w:tc>
      </w:tr>
      <w:tr w:rsidR="00582087" w14:paraId="03D775C5" w14:textId="77777777">
        <w:trPr>
          <w:trHeight w:val="271"/>
        </w:trPr>
        <w:tc>
          <w:tcPr>
            <w:tcW w:w="1330" w:type="dxa"/>
          </w:tcPr>
          <w:p w14:paraId="57F72D3A" w14:textId="77777777" w:rsidR="00582087" w:rsidRDefault="00582087">
            <w:pPr>
              <w:pStyle w:val="TableParagraph"/>
              <w:rPr>
                <w:sz w:val="20"/>
              </w:rPr>
            </w:pPr>
          </w:p>
        </w:tc>
        <w:tc>
          <w:tcPr>
            <w:tcW w:w="7832" w:type="dxa"/>
          </w:tcPr>
          <w:p w14:paraId="408EFDFC" w14:textId="77777777" w:rsidR="00582087" w:rsidRDefault="00065952">
            <w:pPr>
              <w:pStyle w:val="TableParagraph"/>
              <w:tabs>
                <w:tab w:val="left" w:pos="659"/>
              </w:tabs>
              <w:spacing w:line="251" w:lineRule="exact"/>
              <w:ind w:left="159"/>
              <w:rPr>
                <w:sz w:val="24"/>
              </w:rPr>
            </w:pPr>
            <w:hyperlink w:anchor="_bookmark330" w:history="1">
              <w:r w:rsidR="003354CF">
                <w:rPr>
                  <w:sz w:val="24"/>
                </w:rPr>
                <w:t>(b)</w:t>
              </w:r>
              <w:r w:rsidR="003354CF">
                <w:rPr>
                  <w:sz w:val="24"/>
                </w:rPr>
                <w:tab/>
                <w:t>Known</w:t>
              </w:r>
              <w:r w:rsidR="003354CF">
                <w:rPr>
                  <w:spacing w:val="-1"/>
                  <w:sz w:val="24"/>
                </w:rPr>
                <w:t xml:space="preserve"> </w:t>
              </w:r>
              <w:r w:rsidR="003354CF">
                <w:rPr>
                  <w:sz w:val="24"/>
                </w:rPr>
                <w:t>Potential Claimants</w:t>
              </w:r>
            </w:hyperlink>
          </w:p>
        </w:tc>
        <w:tc>
          <w:tcPr>
            <w:tcW w:w="309" w:type="dxa"/>
          </w:tcPr>
          <w:p w14:paraId="48B28650" w14:textId="77777777" w:rsidR="00582087" w:rsidRDefault="00065952">
            <w:pPr>
              <w:pStyle w:val="TableParagraph"/>
              <w:spacing w:line="251" w:lineRule="exact"/>
              <w:ind w:left="19"/>
              <w:rPr>
                <w:sz w:val="24"/>
              </w:rPr>
            </w:pPr>
            <w:hyperlink w:anchor="_bookmark330" w:history="1">
              <w:r w:rsidR="003354CF">
                <w:rPr>
                  <w:sz w:val="24"/>
                </w:rPr>
                <w:t>72</w:t>
              </w:r>
            </w:hyperlink>
          </w:p>
        </w:tc>
      </w:tr>
    </w:tbl>
    <w:p w14:paraId="7BCDBDB6" w14:textId="77777777" w:rsidR="00582087" w:rsidRDefault="00065952">
      <w:pPr>
        <w:pStyle w:val="BodyText"/>
        <w:tabs>
          <w:tab w:val="left" w:pos="3266"/>
          <w:tab w:val="left" w:pos="10470"/>
        </w:tabs>
        <w:ind w:left="2779" w:right="447"/>
      </w:pPr>
      <w:hyperlink w:anchor="_bookmark331" w:history="1">
        <w:r w:rsidR="003354CF">
          <w:t>(c)</w:t>
        </w:r>
        <w:r w:rsidR="003354CF">
          <w:tab/>
          <w:t>Property Valued</w:t>
        </w:r>
        <w:r w:rsidR="003354CF">
          <w:rPr>
            <w:spacing w:val="4"/>
          </w:rPr>
          <w:t xml:space="preserve"> </w:t>
        </w:r>
        <w:r w:rsidR="003354CF">
          <w:t>at</w:t>
        </w:r>
        <w:r w:rsidR="003354CF">
          <w:rPr>
            <w:spacing w:val="5"/>
          </w:rPr>
          <w:t xml:space="preserve"> </w:t>
        </w:r>
        <w:r w:rsidR="003354CF">
          <w:t>Less</w:t>
        </w:r>
        <w:r w:rsidR="003354CF">
          <w:rPr>
            <w:spacing w:val="3"/>
          </w:rPr>
          <w:t xml:space="preserve"> </w:t>
        </w:r>
        <w:r w:rsidR="003354CF">
          <w:t>than</w:t>
        </w:r>
        <w:r w:rsidR="003354CF">
          <w:rPr>
            <w:spacing w:val="3"/>
          </w:rPr>
          <w:t xml:space="preserve"> </w:t>
        </w:r>
        <w:r w:rsidR="003354CF">
          <w:t>$1,000.00.</w:t>
        </w:r>
        <w:r w:rsidR="003354CF">
          <w:rPr>
            <w:spacing w:val="4"/>
          </w:rPr>
          <w:t xml:space="preserve"> </w:t>
        </w:r>
        <w:r w:rsidR="003354CF">
          <w:t>Publication</w:t>
        </w:r>
        <w:r w:rsidR="003354CF">
          <w:rPr>
            <w:spacing w:val="3"/>
          </w:rPr>
          <w:t xml:space="preserve"> </w:t>
        </w:r>
        <w:r w:rsidR="003354CF">
          <w:t>is</w:t>
        </w:r>
        <w:r w:rsidR="003354CF">
          <w:rPr>
            <w:spacing w:val="3"/>
          </w:rPr>
          <w:t xml:space="preserve"> </w:t>
        </w:r>
        <w:r w:rsidR="003354CF">
          <w:t>not</w:t>
        </w:r>
        <w:r w:rsidR="003354CF">
          <w:rPr>
            <w:spacing w:val="3"/>
          </w:rPr>
          <w:t xml:space="preserve"> </w:t>
        </w:r>
        <w:r w:rsidR="003354CF">
          <w:t>required</w:t>
        </w:r>
        <w:r w:rsidR="003354CF">
          <w:rPr>
            <w:spacing w:val="3"/>
          </w:rPr>
          <w:t xml:space="preserve"> </w:t>
        </w:r>
        <w:r w:rsidR="003354CF">
          <w:t>as</w:t>
        </w:r>
        <w:r w:rsidR="003354CF">
          <w:rPr>
            <w:spacing w:val="4"/>
          </w:rPr>
          <w:t xml:space="preserve"> </w:t>
        </w:r>
        <w:r w:rsidR="003354CF">
          <w:t>long</w:t>
        </w:r>
      </w:hyperlink>
      <w:r w:rsidR="003354CF">
        <w:rPr>
          <w:spacing w:val="1"/>
        </w:rPr>
        <w:t xml:space="preserve"> </w:t>
      </w:r>
      <w:hyperlink w:anchor="_bookmark331" w:history="1">
        <w:r w:rsidR="003354CF">
          <w:t>as direct notice is sent to all known potential claimants under Supplemental Rule</w:t>
        </w:r>
      </w:hyperlink>
      <w:r w:rsidR="003354CF">
        <w:rPr>
          <w:spacing w:val="1"/>
        </w:rPr>
        <w:t xml:space="preserve"> </w:t>
      </w:r>
      <w:hyperlink w:anchor="_bookmark331" w:history="1">
        <w:r w:rsidR="003354CF">
          <w:t>G(4)(b).</w:t>
        </w:r>
        <w:r w:rsidR="003354CF">
          <w:tab/>
        </w:r>
        <w:r w:rsidR="003354CF">
          <w:rPr>
            <w:spacing w:val="-3"/>
          </w:rPr>
          <w:t>72</w:t>
        </w:r>
      </w:hyperlink>
    </w:p>
    <w:p w14:paraId="1EF3E355" w14:textId="77777777" w:rsidR="00582087" w:rsidRDefault="00065952">
      <w:pPr>
        <w:pStyle w:val="ListParagraph"/>
        <w:numPr>
          <w:ilvl w:val="0"/>
          <w:numId w:val="50"/>
        </w:numPr>
        <w:tabs>
          <w:tab w:val="left" w:pos="2779"/>
          <w:tab w:val="left" w:pos="2780"/>
          <w:tab w:val="left" w:leader="dot" w:pos="10461"/>
        </w:tabs>
        <w:spacing w:before="238"/>
        <w:ind w:hanging="721"/>
        <w:rPr>
          <w:b/>
          <w:sz w:val="24"/>
        </w:rPr>
      </w:pPr>
      <w:hyperlink w:anchor="_bookmark332" w:history="1">
        <w:r w:rsidR="003354CF">
          <w:rPr>
            <w:b/>
            <w:sz w:val="24"/>
          </w:rPr>
          <w:t>Responsive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Pleadings.</w:t>
        </w:r>
        <w:r w:rsidR="003354CF">
          <w:rPr>
            <w:b/>
            <w:sz w:val="24"/>
          </w:rPr>
          <w:tab/>
          <w:t>72</w:t>
        </w:r>
      </w:hyperlink>
    </w:p>
    <w:p w14:paraId="0D65033B" w14:textId="77777777" w:rsidR="00582087" w:rsidRDefault="00065952">
      <w:pPr>
        <w:pStyle w:val="ListParagraph"/>
        <w:numPr>
          <w:ilvl w:val="1"/>
          <w:numId w:val="50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33" w:history="1">
        <w:r w:rsidR="003354CF">
          <w:rPr>
            <w:sz w:val="24"/>
          </w:rPr>
          <w:t>Strict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Compliance</w:t>
        </w:r>
        <w:r w:rsidR="003354CF">
          <w:rPr>
            <w:spacing w:val="-2"/>
            <w:sz w:val="24"/>
          </w:rPr>
          <w:t xml:space="preserve"> </w:t>
        </w:r>
        <w:r w:rsidR="003354CF">
          <w:rPr>
            <w:sz w:val="24"/>
          </w:rPr>
          <w:t>Required.</w:t>
        </w:r>
        <w:r w:rsidR="003354CF">
          <w:rPr>
            <w:sz w:val="24"/>
          </w:rPr>
          <w:tab/>
          <w:t>72</w:t>
        </w:r>
      </w:hyperlink>
    </w:p>
    <w:p w14:paraId="7739AF9E" w14:textId="77777777" w:rsidR="00582087" w:rsidRDefault="00065952">
      <w:pPr>
        <w:pStyle w:val="ListParagraph"/>
        <w:numPr>
          <w:ilvl w:val="1"/>
          <w:numId w:val="50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34" w:history="1">
        <w:r w:rsidR="003354CF">
          <w:rPr>
            <w:sz w:val="24"/>
          </w:rPr>
          <w:t>Excuse</w:t>
        </w:r>
        <w:r w:rsidR="003354CF">
          <w:rPr>
            <w:sz w:val="24"/>
          </w:rPr>
          <w:tab/>
          <w:t>72</w:t>
        </w:r>
      </w:hyperlink>
    </w:p>
    <w:p w14:paraId="7B1341A5" w14:textId="77777777" w:rsidR="00582087" w:rsidRDefault="00065952">
      <w:pPr>
        <w:pStyle w:val="ListParagraph"/>
        <w:numPr>
          <w:ilvl w:val="1"/>
          <w:numId w:val="50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35" w:history="1">
        <w:r w:rsidR="003354CF">
          <w:rPr>
            <w:sz w:val="24"/>
          </w:rPr>
          <w:t>Claim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Form.</w:t>
        </w:r>
        <w:r w:rsidR="003354CF">
          <w:rPr>
            <w:sz w:val="24"/>
          </w:rPr>
          <w:tab/>
          <w:t>73</w:t>
        </w:r>
      </w:hyperlink>
    </w:p>
    <w:p w14:paraId="2CCA63E2" w14:textId="77777777" w:rsidR="00582087" w:rsidRDefault="00065952">
      <w:pPr>
        <w:pStyle w:val="ListParagraph"/>
        <w:numPr>
          <w:ilvl w:val="0"/>
          <w:numId w:val="50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336" w:history="1">
        <w:r w:rsidR="003354CF">
          <w:rPr>
            <w:b/>
            <w:sz w:val="24"/>
          </w:rPr>
          <w:t>Special</w:t>
        </w:r>
        <w:r w:rsidR="003354CF">
          <w:rPr>
            <w:b/>
            <w:spacing w:val="-3"/>
            <w:sz w:val="24"/>
          </w:rPr>
          <w:t xml:space="preserve"> </w:t>
        </w:r>
        <w:r w:rsidR="003354CF">
          <w:rPr>
            <w:b/>
            <w:sz w:val="24"/>
          </w:rPr>
          <w:t>Interrogatories.</w:t>
        </w:r>
        <w:r w:rsidR="003354CF">
          <w:rPr>
            <w:b/>
            <w:sz w:val="24"/>
          </w:rPr>
          <w:tab/>
          <w:t>73</w:t>
        </w:r>
      </w:hyperlink>
    </w:p>
    <w:p w14:paraId="6B66A233" w14:textId="77777777" w:rsidR="00582087" w:rsidRDefault="00065952">
      <w:pPr>
        <w:pStyle w:val="ListParagraph"/>
        <w:numPr>
          <w:ilvl w:val="0"/>
          <w:numId w:val="50"/>
        </w:numPr>
        <w:tabs>
          <w:tab w:val="left" w:pos="2779"/>
          <w:tab w:val="left" w:pos="2780"/>
          <w:tab w:val="left" w:leader="dot" w:pos="10461"/>
        </w:tabs>
        <w:spacing w:before="241"/>
        <w:ind w:hanging="721"/>
        <w:rPr>
          <w:b/>
          <w:sz w:val="24"/>
        </w:rPr>
      </w:pPr>
      <w:hyperlink w:anchor="_bookmark337" w:history="1">
        <w:r w:rsidR="003354CF">
          <w:rPr>
            <w:b/>
            <w:sz w:val="24"/>
          </w:rPr>
          <w:t>Default;</w:t>
        </w:r>
        <w:r w:rsidR="003354CF">
          <w:rPr>
            <w:b/>
            <w:spacing w:val="-3"/>
            <w:sz w:val="24"/>
          </w:rPr>
          <w:t xml:space="preserve"> </w:t>
        </w:r>
        <w:r w:rsidR="003354CF">
          <w:rPr>
            <w:b/>
            <w:sz w:val="24"/>
          </w:rPr>
          <w:t>Default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Judgment.</w:t>
        </w:r>
        <w:r w:rsidR="003354CF">
          <w:rPr>
            <w:b/>
            <w:sz w:val="24"/>
          </w:rPr>
          <w:tab/>
          <w:t>73</w:t>
        </w:r>
      </w:hyperlink>
    </w:p>
    <w:p w14:paraId="5B697B35" w14:textId="77777777" w:rsidR="00582087" w:rsidRDefault="00065952">
      <w:pPr>
        <w:pStyle w:val="ListParagraph"/>
        <w:numPr>
          <w:ilvl w:val="1"/>
          <w:numId w:val="50"/>
        </w:numPr>
        <w:tabs>
          <w:tab w:val="left" w:pos="3266"/>
          <w:tab w:val="left" w:pos="3267"/>
          <w:tab w:val="left" w:pos="10470"/>
        </w:tabs>
        <w:rPr>
          <w:sz w:val="24"/>
        </w:rPr>
      </w:pPr>
      <w:hyperlink w:anchor="_bookmark338" w:history="1">
        <w:r w:rsidR="003354CF">
          <w:rPr>
            <w:sz w:val="24"/>
          </w:rPr>
          <w:t>Entry</w:t>
        </w:r>
        <w:r w:rsidR="003354CF">
          <w:rPr>
            <w:spacing w:val="-6"/>
            <w:sz w:val="24"/>
          </w:rPr>
          <w:t xml:space="preserve"> </w:t>
        </w:r>
        <w:r w:rsidR="003354CF">
          <w:rPr>
            <w:sz w:val="24"/>
          </w:rPr>
          <w:t>of</w:t>
        </w:r>
        <w:r w:rsidR="003354CF">
          <w:rPr>
            <w:spacing w:val="1"/>
            <w:sz w:val="24"/>
          </w:rPr>
          <w:t xml:space="preserve"> </w:t>
        </w:r>
        <w:r w:rsidR="003354CF">
          <w:rPr>
            <w:sz w:val="24"/>
          </w:rPr>
          <w:t>Default.</w:t>
        </w:r>
        <w:r w:rsidR="003354CF">
          <w:rPr>
            <w:sz w:val="24"/>
          </w:rPr>
          <w:tab/>
          <w:t>73</w:t>
        </w:r>
      </w:hyperlink>
    </w:p>
    <w:p w14:paraId="78A883AE" w14:textId="77777777" w:rsidR="00582087" w:rsidRDefault="00065952">
      <w:pPr>
        <w:pStyle w:val="ListParagraph"/>
        <w:numPr>
          <w:ilvl w:val="1"/>
          <w:numId w:val="50"/>
        </w:numPr>
        <w:tabs>
          <w:tab w:val="left" w:pos="3278"/>
          <w:tab w:val="left" w:pos="3279"/>
          <w:tab w:val="left" w:pos="10470"/>
        </w:tabs>
        <w:ind w:left="3278" w:hanging="500"/>
        <w:rPr>
          <w:sz w:val="24"/>
        </w:rPr>
      </w:pPr>
      <w:hyperlink w:anchor="_bookmark339" w:history="1">
        <w:r w:rsidR="003354CF">
          <w:rPr>
            <w:sz w:val="24"/>
          </w:rPr>
          <w:t>Default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Judgment;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Complete</w:t>
        </w:r>
        <w:r w:rsidR="003354CF">
          <w:rPr>
            <w:spacing w:val="-1"/>
            <w:sz w:val="24"/>
          </w:rPr>
          <w:t xml:space="preserve"> </w:t>
        </w:r>
        <w:r w:rsidR="003354CF">
          <w:rPr>
            <w:sz w:val="24"/>
          </w:rPr>
          <w:t>or</w:t>
        </w:r>
        <w:r w:rsidR="003354CF">
          <w:rPr>
            <w:spacing w:val="-4"/>
            <w:sz w:val="24"/>
          </w:rPr>
          <w:t xml:space="preserve"> </w:t>
        </w:r>
        <w:r w:rsidR="003354CF">
          <w:rPr>
            <w:sz w:val="24"/>
          </w:rPr>
          <w:t>Partial.</w:t>
        </w:r>
        <w:r w:rsidR="003354CF">
          <w:rPr>
            <w:sz w:val="24"/>
          </w:rPr>
          <w:tab/>
          <w:t>73</w:t>
        </w:r>
      </w:hyperlink>
    </w:p>
    <w:p w14:paraId="73D0ABD6" w14:textId="77777777" w:rsidR="00582087" w:rsidRDefault="00065952">
      <w:pPr>
        <w:pStyle w:val="ListParagraph"/>
        <w:numPr>
          <w:ilvl w:val="0"/>
          <w:numId w:val="50"/>
        </w:numPr>
        <w:tabs>
          <w:tab w:val="left" w:pos="2779"/>
          <w:tab w:val="left" w:pos="2780"/>
          <w:tab w:val="left" w:leader="dot" w:pos="10461"/>
        </w:tabs>
        <w:spacing w:before="240"/>
        <w:ind w:hanging="721"/>
        <w:rPr>
          <w:b/>
          <w:sz w:val="24"/>
        </w:rPr>
      </w:pPr>
      <w:hyperlink w:anchor="_bookmark340" w:history="1">
        <w:r w:rsidR="003354CF">
          <w:rPr>
            <w:b/>
            <w:sz w:val="24"/>
          </w:rPr>
          <w:t>Taxation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of</w:t>
        </w:r>
        <w:r w:rsidR="003354CF">
          <w:rPr>
            <w:b/>
            <w:spacing w:val="1"/>
            <w:sz w:val="24"/>
          </w:rPr>
          <w:t xml:space="preserve"> </w:t>
        </w:r>
        <w:r w:rsidR="003354CF">
          <w:rPr>
            <w:b/>
            <w:sz w:val="24"/>
          </w:rPr>
          <w:t>Costs</w:t>
        </w:r>
        <w:r w:rsidR="003354CF">
          <w:rPr>
            <w:b/>
            <w:sz w:val="24"/>
          </w:rPr>
          <w:tab/>
          <w:t>73</w:t>
        </w:r>
      </w:hyperlink>
    </w:p>
    <w:p w14:paraId="275D13E0" w14:textId="77777777" w:rsidR="00582087" w:rsidRDefault="00582087">
      <w:pPr>
        <w:rPr>
          <w:sz w:val="24"/>
        </w:rPr>
        <w:sectPr w:rsidR="00582087">
          <w:pgSz w:w="12240" w:h="15840"/>
          <w:pgMar w:top="1500" w:right="1080" w:bottom="1100" w:left="0" w:header="0" w:footer="917" w:gutter="0"/>
          <w:cols w:space="720"/>
        </w:sectPr>
      </w:pPr>
    </w:p>
    <w:p w14:paraId="38D037D7" w14:textId="77777777" w:rsidR="00582087" w:rsidRDefault="00065952">
      <w:pPr>
        <w:tabs>
          <w:tab w:val="left" w:leader="dot" w:pos="10480"/>
        </w:tabs>
        <w:spacing w:before="79"/>
        <w:ind w:left="1339"/>
        <w:rPr>
          <w:b/>
        </w:rPr>
      </w:pPr>
      <w:hyperlink w:anchor="_bookmark341" w:history="1">
        <w:r w:rsidR="003354CF">
          <w:rPr>
            <w:b/>
            <w:w w:val="105"/>
          </w:rPr>
          <w:t>OFFICIAL</w:t>
        </w:r>
        <w:r w:rsidR="003354CF">
          <w:rPr>
            <w:b/>
            <w:spacing w:val="-14"/>
            <w:w w:val="105"/>
          </w:rPr>
          <w:t xml:space="preserve"> </w:t>
        </w:r>
        <w:r w:rsidR="003354CF">
          <w:rPr>
            <w:b/>
            <w:w w:val="105"/>
          </w:rPr>
          <w:t>FORMS</w:t>
        </w:r>
        <w:r w:rsidR="003354CF">
          <w:rPr>
            <w:b/>
            <w:w w:val="105"/>
          </w:rPr>
          <w:tab/>
          <w:t>74</w:t>
        </w:r>
      </w:hyperlink>
    </w:p>
    <w:p w14:paraId="26FB072D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2" w:history="1">
        <w:r w:rsidR="003354CF">
          <w:rPr>
            <w:b/>
            <w:i/>
            <w:sz w:val="24"/>
          </w:rPr>
          <w:t>Form 1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Case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Management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Order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75</w:t>
        </w:r>
      </w:hyperlink>
    </w:p>
    <w:p w14:paraId="074F1B8C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3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2a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Notice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Receipt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Original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Deposition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81</w:t>
        </w:r>
      </w:hyperlink>
    </w:p>
    <w:p w14:paraId="00E0874E" w14:textId="77777777" w:rsidR="00582087" w:rsidRDefault="00065952">
      <w:pPr>
        <w:tabs>
          <w:tab w:val="left" w:leader="dot" w:pos="10461"/>
        </w:tabs>
        <w:spacing w:before="240"/>
        <w:ind w:left="2779" w:right="456" w:hanging="720"/>
        <w:rPr>
          <w:b/>
          <w:sz w:val="24"/>
        </w:rPr>
      </w:pPr>
      <w:hyperlink w:anchor="_bookmark344" w:history="1">
        <w:r w:rsidR="003354CF">
          <w:rPr>
            <w:b/>
            <w:i/>
            <w:sz w:val="24"/>
          </w:rPr>
          <w:t>Form 2b -- Notice of Service of interrogatories or Requests for Production of</w:t>
        </w:r>
      </w:hyperlink>
      <w:r w:rsidR="003354CF">
        <w:rPr>
          <w:b/>
          <w:i/>
          <w:spacing w:val="1"/>
          <w:sz w:val="24"/>
        </w:rPr>
        <w:t xml:space="preserve"> </w:t>
      </w:r>
      <w:hyperlink w:anchor="_bookmark344" w:history="1">
        <w:r w:rsidR="003354CF">
          <w:rPr>
            <w:b/>
            <w:i/>
            <w:sz w:val="24"/>
          </w:rPr>
          <w:t>Documents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or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Responses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Thereto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pacing w:val="-2"/>
            <w:sz w:val="24"/>
          </w:rPr>
          <w:t>82</w:t>
        </w:r>
      </w:hyperlink>
    </w:p>
    <w:p w14:paraId="40B36CB7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5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2(c)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--Notice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Service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Pre-Discovery Disclosure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Information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91</w:t>
        </w:r>
      </w:hyperlink>
    </w:p>
    <w:p w14:paraId="3E5E76DB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6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2(d)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 Notice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of Endorsement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92</w:t>
        </w:r>
      </w:hyperlink>
    </w:p>
    <w:p w14:paraId="490294B6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7" w:history="1">
        <w:r w:rsidR="003354CF">
          <w:rPr>
            <w:b/>
            <w:i/>
            <w:sz w:val="24"/>
          </w:rPr>
          <w:t>Form 2(e)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--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Certificate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Service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93</w:t>
        </w:r>
      </w:hyperlink>
    </w:p>
    <w:p w14:paraId="030FEC34" w14:textId="77777777" w:rsidR="00582087" w:rsidRDefault="00065952">
      <w:pPr>
        <w:tabs>
          <w:tab w:val="left" w:leader="dot" w:pos="10461"/>
        </w:tabs>
        <w:spacing w:before="241"/>
        <w:ind w:left="2059"/>
        <w:rPr>
          <w:b/>
          <w:sz w:val="24"/>
        </w:rPr>
      </w:pPr>
      <w:hyperlink w:anchor="_bookmark348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2(f)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Notice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Conventional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Filing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94</w:t>
        </w:r>
      </w:hyperlink>
    </w:p>
    <w:p w14:paraId="14E53174" w14:textId="77777777" w:rsidR="00582087" w:rsidRDefault="00065952">
      <w:pPr>
        <w:tabs>
          <w:tab w:val="left" w:leader="dot" w:pos="10461"/>
        </w:tabs>
        <w:spacing w:before="240"/>
        <w:ind w:left="2059"/>
        <w:rPr>
          <w:b/>
          <w:sz w:val="24"/>
        </w:rPr>
      </w:pPr>
      <w:hyperlink w:anchor="_bookmark349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3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Pretrial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Order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95</w:t>
        </w:r>
      </w:hyperlink>
    </w:p>
    <w:p w14:paraId="37A6E937" w14:textId="77777777" w:rsidR="00582087" w:rsidRDefault="00065952">
      <w:pPr>
        <w:tabs>
          <w:tab w:val="left" w:leader="dot" w:pos="10341"/>
        </w:tabs>
        <w:spacing w:before="240"/>
        <w:ind w:left="2059"/>
        <w:rPr>
          <w:b/>
          <w:sz w:val="24"/>
        </w:rPr>
      </w:pPr>
      <w:hyperlink w:anchor="_bookmark350" w:history="1">
        <w:r w:rsidR="003354CF">
          <w:rPr>
            <w:b/>
            <w:i/>
            <w:sz w:val="24"/>
          </w:rPr>
          <w:t>Form 4 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Good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Faith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Certificate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102</w:t>
        </w:r>
      </w:hyperlink>
    </w:p>
    <w:p w14:paraId="194DA4B2" w14:textId="77777777" w:rsidR="00582087" w:rsidRDefault="00065952">
      <w:pPr>
        <w:tabs>
          <w:tab w:val="left" w:leader="dot" w:pos="10341"/>
        </w:tabs>
        <w:spacing w:before="240"/>
        <w:ind w:left="2059"/>
        <w:rPr>
          <w:b/>
          <w:sz w:val="24"/>
        </w:rPr>
      </w:pPr>
      <w:hyperlink w:anchor="_bookmark351" w:history="1">
        <w:r w:rsidR="003354CF">
          <w:rPr>
            <w:b/>
            <w:i/>
            <w:sz w:val="24"/>
          </w:rPr>
          <w:t>Form 5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Injunction</w:t>
        </w:r>
        <w:r w:rsidR="003354CF">
          <w:rPr>
            <w:b/>
            <w:i/>
            <w:spacing w:val="-3"/>
            <w:sz w:val="24"/>
          </w:rPr>
          <w:t xml:space="preserve"> </w:t>
        </w:r>
        <w:r w:rsidR="003354CF">
          <w:rPr>
            <w:b/>
            <w:i/>
            <w:sz w:val="24"/>
          </w:rPr>
          <w:t>Bond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104</w:t>
        </w:r>
      </w:hyperlink>
    </w:p>
    <w:p w14:paraId="52B3FF9A" w14:textId="77777777" w:rsidR="00582087" w:rsidRDefault="00065952">
      <w:pPr>
        <w:tabs>
          <w:tab w:val="left" w:leader="dot" w:pos="10341"/>
        </w:tabs>
        <w:spacing w:before="240"/>
        <w:ind w:left="2059"/>
        <w:rPr>
          <w:b/>
          <w:sz w:val="24"/>
        </w:rPr>
      </w:pPr>
      <w:hyperlink w:anchor="_bookmark352" w:history="1">
        <w:r w:rsidR="003354CF">
          <w:rPr>
            <w:b/>
            <w:i/>
            <w:sz w:val="24"/>
          </w:rPr>
          <w:t>Form 6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Application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for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Admission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Pro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Hac</w:t>
        </w:r>
        <w:r w:rsidR="003354CF">
          <w:rPr>
            <w:b/>
            <w:i/>
            <w:spacing w:val="-2"/>
            <w:sz w:val="24"/>
          </w:rPr>
          <w:t xml:space="preserve"> </w:t>
        </w:r>
        <w:r w:rsidR="003354CF">
          <w:rPr>
            <w:b/>
            <w:i/>
            <w:sz w:val="24"/>
          </w:rPr>
          <w:t>Vice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106</w:t>
        </w:r>
      </w:hyperlink>
    </w:p>
    <w:p w14:paraId="5E61A6F6" w14:textId="77777777" w:rsidR="00582087" w:rsidRDefault="00065952">
      <w:pPr>
        <w:tabs>
          <w:tab w:val="left" w:leader="dot" w:pos="10341"/>
        </w:tabs>
        <w:spacing w:before="240"/>
        <w:ind w:left="2059"/>
        <w:rPr>
          <w:b/>
          <w:sz w:val="24"/>
        </w:rPr>
      </w:pPr>
      <w:hyperlink w:anchor="_bookmark353" w:history="1">
        <w:r w:rsidR="003354CF">
          <w:rPr>
            <w:b/>
            <w:i/>
            <w:sz w:val="24"/>
          </w:rPr>
          <w:t>Form</w:t>
        </w:r>
        <w:r w:rsidR="003354CF">
          <w:rPr>
            <w:b/>
            <w:i/>
            <w:spacing w:val="1"/>
            <w:sz w:val="24"/>
          </w:rPr>
          <w:t xml:space="preserve"> </w:t>
        </w:r>
        <w:r w:rsidR="003354CF">
          <w:rPr>
            <w:b/>
            <w:i/>
            <w:sz w:val="24"/>
          </w:rPr>
          <w:t>7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–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Report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of</w:t>
        </w:r>
        <w:r w:rsidR="003354CF">
          <w:rPr>
            <w:b/>
            <w:i/>
            <w:spacing w:val="-1"/>
            <w:sz w:val="24"/>
          </w:rPr>
          <w:t xml:space="preserve"> </w:t>
        </w:r>
        <w:r w:rsidR="003354CF">
          <w:rPr>
            <w:b/>
            <w:i/>
            <w:sz w:val="24"/>
          </w:rPr>
          <w:t>Mediation</w:t>
        </w:r>
        <w:r w:rsidR="003354CF">
          <w:rPr>
            <w:b/>
            <w:i/>
            <w:sz w:val="24"/>
          </w:rPr>
          <w:tab/>
        </w:r>
        <w:r w:rsidR="003354CF">
          <w:rPr>
            <w:b/>
            <w:sz w:val="24"/>
          </w:rPr>
          <w:t>112</w:t>
        </w:r>
      </w:hyperlink>
    </w:p>
    <w:p w14:paraId="634F1A69" w14:textId="77777777" w:rsidR="00582087" w:rsidRDefault="00065952">
      <w:pPr>
        <w:tabs>
          <w:tab w:val="left" w:leader="dot" w:pos="10341"/>
        </w:tabs>
        <w:spacing w:before="240"/>
        <w:ind w:left="2059"/>
        <w:rPr>
          <w:b/>
          <w:sz w:val="24"/>
        </w:rPr>
      </w:pPr>
      <w:hyperlink w:anchor="_bookmark354" w:history="1">
        <w:r w:rsidR="003354CF">
          <w:rPr>
            <w:b/>
            <w:sz w:val="24"/>
          </w:rPr>
          <w:t>FORMS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-</w:t>
        </w:r>
        <w:r w:rsidR="003354CF">
          <w:rPr>
            <w:b/>
            <w:spacing w:val="-1"/>
            <w:sz w:val="24"/>
          </w:rPr>
          <w:t xml:space="preserve"> </w:t>
        </w:r>
        <w:r w:rsidR="003354CF">
          <w:rPr>
            <w:b/>
            <w:sz w:val="24"/>
          </w:rPr>
          <w:t>Admiralty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and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Maritime</w:t>
        </w:r>
        <w:r w:rsidR="003354CF">
          <w:rPr>
            <w:b/>
            <w:spacing w:val="-2"/>
            <w:sz w:val="24"/>
          </w:rPr>
          <w:t xml:space="preserve"> </w:t>
        </w:r>
        <w:r w:rsidR="003354CF">
          <w:rPr>
            <w:b/>
            <w:sz w:val="24"/>
          </w:rPr>
          <w:t>Rules</w:t>
        </w:r>
        <w:r w:rsidR="003354CF">
          <w:rPr>
            <w:b/>
            <w:sz w:val="24"/>
          </w:rPr>
          <w:tab/>
          <w:t>114</w:t>
        </w:r>
      </w:hyperlink>
    </w:p>
    <w:p w14:paraId="6CB50F53" w14:textId="77777777" w:rsidR="00582087" w:rsidRDefault="00582087">
      <w:pPr>
        <w:rPr>
          <w:sz w:val="24"/>
        </w:rPr>
        <w:sectPr w:rsidR="00582087">
          <w:pgSz w:w="12240" w:h="15840"/>
          <w:pgMar w:top="1400" w:right="1080" w:bottom="1100" w:left="0" w:header="0" w:footer="917" w:gutter="0"/>
          <w:cols w:space="720"/>
        </w:sectPr>
      </w:pPr>
    </w:p>
    <w:p w14:paraId="7919D38B" w14:textId="77777777" w:rsidR="00582087" w:rsidRDefault="003354CF">
      <w:pPr>
        <w:pStyle w:val="Heading3"/>
        <w:spacing w:before="220"/>
        <w:ind w:left="1339"/>
      </w:pPr>
      <w:bookmarkStart w:id="0" w:name="_bookmark0"/>
      <w:bookmarkEnd w:id="0"/>
      <w:r>
        <w:rPr>
          <w:w w:val="105"/>
        </w:rPr>
        <w:lastRenderedPageBreak/>
        <w:t>PREAMBLE</w:t>
      </w:r>
    </w:p>
    <w:p w14:paraId="6ED56704" w14:textId="77777777" w:rsidR="00582087" w:rsidRDefault="00582087">
      <w:pPr>
        <w:pStyle w:val="BodyText"/>
        <w:rPr>
          <w:b/>
        </w:rPr>
      </w:pPr>
    </w:p>
    <w:p w14:paraId="0BDDF779" w14:textId="77777777" w:rsidR="00582087" w:rsidRDefault="003354CF">
      <w:pPr>
        <w:ind w:left="2059"/>
        <w:rPr>
          <w:sz w:val="20"/>
        </w:rPr>
      </w:pPr>
      <w:r>
        <w:rPr>
          <w:w w:val="95"/>
          <w:sz w:val="24"/>
        </w:rPr>
        <w:t>The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L</w:t>
      </w:r>
      <w:r>
        <w:rPr>
          <w:w w:val="95"/>
          <w:sz w:val="20"/>
        </w:rPr>
        <w:t>OCAL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4"/>
        </w:rPr>
        <w:t>U</w:t>
      </w:r>
      <w:r>
        <w:rPr>
          <w:w w:val="95"/>
          <w:sz w:val="20"/>
        </w:rPr>
        <w:t>NIFORM</w:t>
      </w:r>
      <w:r>
        <w:rPr>
          <w:spacing w:val="-3"/>
          <w:w w:val="95"/>
          <w:sz w:val="20"/>
        </w:rPr>
        <w:t xml:space="preserve"> </w:t>
      </w:r>
      <w:r>
        <w:rPr>
          <w:w w:val="95"/>
          <w:sz w:val="24"/>
        </w:rPr>
        <w:t>C</w:t>
      </w:r>
      <w:r>
        <w:rPr>
          <w:w w:val="95"/>
          <w:sz w:val="20"/>
        </w:rPr>
        <w:t>IVIL</w:t>
      </w:r>
      <w:r>
        <w:rPr>
          <w:spacing w:val="-1"/>
          <w:w w:val="95"/>
          <w:sz w:val="20"/>
        </w:rPr>
        <w:t xml:space="preserve"> </w:t>
      </w:r>
      <w:r>
        <w:rPr>
          <w:w w:val="95"/>
          <w:sz w:val="24"/>
        </w:rPr>
        <w:t>R</w:t>
      </w:r>
      <w:r>
        <w:rPr>
          <w:w w:val="95"/>
          <w:sz w:val="20"/>
        </w:rPr>
        <w:t>ULES</w:t>
      </w:r>
      <w:r>
        <w:rPr>
          <w:spacing w:val="5"/>
          <w:w w:val="95"/>
          <w:sz w:val="20"/>
        </w:rPr>
        <w:t xml:space="preserve"> </w:t>
      </w:r>
      <w:r>
        <w:rPr>
          <w:w w:val="95"/>
          <w:sz w:val="20"/>
        </w:rPr>
        <w:t>OF</w:t>
      </w:r>
      <w:r>
        <w:rPr>
          <w:spacing w:val="8"/>
          <w:w w:val="95"/>
          <w:sz w:val="20"/>
        </w:rPr>
        <w:t xml:space="preserve"> </w:t>
      </w:r>
      <w:r>
        <w:rPr>
          <w:w w:val="95"/>
          <w:sz w:val="20"/>
        </w:rPr>
        <w:t>THE</w:t>
      </w:r>
      <w:r>
        <w:rPr>
          <w:spacing w:val="6"/>
          <w:w w:val="95"/>
          <w:sz w:val="20"/>
        </w:rPr>
        <w:t xml:space="preserve"> </w:t>
      </w:r>
      <w:r>
        <w:rPr>
          <w:w w:val="95"/>
          <w:sz w:val="24"/>
        </w:rPr>
        <w:t>U</w:t>
      </w:r>
      <w:r>
        <w:rPr>
          <w:w w:val="95"/>
          <w:sz w:val="20"/>
        </w:rPr>
        <w:t>NITED</w:t>
      </w:r>
      <w:r>
        <w:rPr>
          <w:spacing w:val="3"/>
          <w:w w:val="95"/>
          <w:sz w:val="20"/>
        </w:rPr>
        <w:t xml:space="preserve"> </w:t>
      </w:r>
      <w:r>
        <w:rPr>
          <w:w w:val="95"/>
          <w:sz w:val="24"/>
        </w:rPr>
        <w:t>S</w:t>
      </w:r>
      <w:r>
        <w:rPr>
          <w:w w:val="95"/>
          <w:sz w:val="20"/>
        </w:rPr>
        <w:t>TATES</w:t>
      </w:r>
      <w:r>
        <w:rPr>
          <w:spacing w:val="2"/>
          <w:w w:val="95"/>
          <w:sz w:val="20"/>
        </w:rPr>
        <w:t xml:space="preserve"> </w:t>
      </w:r>
      <w:r>
        <w:rPr>
          <w:w w:val="95"/>
          <w:sz w:val="24"/>
        </w:rPr>
        <w:t>D</w:t>
      </w:r>
      <w:r>
        <w:rPr>
          <w:w w:val="95"/>
          <w:sz w:val="20"/>
        </w:rPr>
        <w:t>ISTRICT</w:t>
      </w:r>
      <w:r>
        <w:rPr>
          <w:spacing w:val="6"/>
          <w:w w:val="95"/>
          <w:sz w:val="20"/>
        </w:rPr>
        <w:t xml:space="preserve"> </w:t>
      </w:r>
      <w:r>
        <w:rPr>
          <w:w w:val="95"/>
          <w:sz w:val="24"/>
        </w:rPr>
        <w:t>C</w:t>
      </w:r>
      <w:r>
        <w:rPr>
          <w:w w:val="95"/>
          <w:sz w:val="20"/>
        </w:rPr>
        <w:t>OURTS FOR</w:t>
      </w:r>
      <w:r>
        <w:rPr>
          <w:spacing w:val="4"/>
          <w:w w:val="95"/>
          <w:sz w:val="20"/>
        </w:rPr>
        <w:t xml:space="preserve"> </w:t>
      </w:r>
      <w:r>
        <w:rPr>
          <w:w w:val="95"/>
          <w:sz w:val="20"/>
        </w:rPr>
        <w:t>THE</w:t>
      </w:r>
    </w:p>
    <w:p w14:paraId="5D6B898A" w14:textId="77777777" w:rsidR="00582087" w:rsidRDefault="003354CF">
      <w:pPr>
        <w:ind w:left="1339"/>
        <w:rPr>
          <w:sz w:val="24"/>
        </w:rPr>
      </w:pPr>
      <w:r>
        <w:rPr>
          <w:spacing w:val="-4"/>
          <w:sz w:val="24"/>
        </w:rPr>
        <w:t>N</w:t>
      </w:r>
      <w:r>
        <w:rPr>
          <w:spacing w:val="-4"/>
          <w:sz w:val="20"/>
        </w:rPr>
        <w:t>ORTHERN</w:t>
      </w:r>
      <w:r>
        <w:rPr>
          <w:spacing w:val="-17"/>
          <w:sz w:val="20"/>
        </w:rPr>
        <w:t xml:space="preserve"> </w:t>
      </w:r>
      <w:r>
        <w:rPr>
          <w:spacing w:val="-4"/>
          <w:sz w:val="24"/>
        </w:rPr>
        <w:t>D</w:t>
      </w:r>
      <w:r>
        <w:rPr>
          <w:spacing w:val="-4"/>
          <w:sz w:val="20"/>
        </w:rPr>
        <w:t>ISTRICT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pacing w:val="-4"/>
          <w:sz w:val="24"/>
        </w:rPr>
        <w:t>S</w:t>
      </w:r>
      <w:r>
        <w:rPr>
          <w:spacing w:val="-4"/>
          <w:sz w:val="20"/>
        </w:rPr>
        <w:t>OUTHERN</w:t>
      </w:r>
      <w:r>
        <w:rPr>
          <w:spacing w:val="-19"/>
          <w:sz w:val="20"/>
        </w:rPr>
        <w:t xml:space="preserve"> </w:t>
      </w:r>
      <w:r>
        <w:rPr>
          <w:spacing w:val="-4"/>
          <w:sz w:val="24"/>
        </w:rPr>
        <w:t>D</w:t>
      </w:r>
      <w:r>
        <w:rPr>
          <w:spacing w:val="-4"/>
          <w:sz w:val="20"/>
        </w:rPr>
        <w:t>ISTRICT</w:t>
      </w:r>
      <w:r>
        <w:rPr>
          <w:spacing w:val="-8"/>
          <w:sz w:val="20"/>
        </w:rPr>
        <w:t xml:space="preserve"> </w:t>
      </w:r>
      <w:r>
        <w:rPr>
          <w:spacing w:val="-3"/>
          <w:sz w:val="20"/>
        </w:rPr>
        <w:t>OF</w:t>
      </w:r>
      <w:r>
        <w:rPr>
          <w:spacing w:val="-10"/>
          <w:sz w:val="20"/>
        </w:rPr>
        <w:t xml:space="preserve"> </w:t>
      </w:r>
      <w:r>
        <w:rPr>
          <w:spacing w:val="-3"/>
          <w:sz w:val="24"/>
        </w:rPr>
        <w:t>M</w:t>
      </w:r>
      <w:r>
        <w:rPr>
          <w:spacing w:val="-3"/>
          <w:sz w:val="20"/>
        </w:rPr>
        <w:t xml:space="preserve">ISSISSIPPI </w:t>
      </w:r>
      <w:r>
        <w:rPr>
          <w:spacing w:val="-3"/>
          <w:sz w:val="24"/>
        </w:rPr>
        <w:t>[the</w:t>
      </w:r>
      <w:r>
        <w:rPr>
          <w:spacing w:val="-16"/>
          <w:sz w:val="24"/>
        </w:rPr>
        <w:t xml:space="preserve"> </w:t>
      </w:r>
      <w:r>
        <w:rPr>
          <w:spacing w:val="-3"/>
          <w:sz w:val="24"/>
        </w:rPr>
        <w:t>L</w:t>
      </w:r>
      <w:r>
        <w:rPr>
          <w:spacing w:val="-3"/>
          <w:sz w:val="20"/>
        </w:rPr>
        <w:t>OCAL</w:t>
      </w:r>
      <w:r>
        <w:rPr>
          <w:spacing w:val="-15"/>
          <w:sz w:val="20"/>
        </w:rPr>
        <w:t xml:space="preserve"> </w:t>
      </w:r>
      <w:r>
        <w:rPr>
          <w:spacing w:val="-3"/>
          <w:sz w:val="24"/>
        </w:rPr>
        <w:t>R</w:t>
      </w:r>
      <w:r>
        <w:rPr>
          <w:spacing w:val="-3"/>
          <w:sz w:val="20"/>
        </w:rPr>
        <w:t>ULES</w:t>
      </w:r>
      <w:r>
        <w:rPr>
          <w:spacing w:val="-3"/>
          <w:sz w:val="24"/>
        </w:rPr>
        <w:t>]</w:t>
      </w:r>
      <w:r>
        <w:rPr>
          <w:spacing w:val="-4"/>
          <w:sz w:val="24"/>
        </w:rPr>
        <w:t xml:space="preserve"> </w:t>
      </w:r>
      <w:r>
        <w:rPr>
          <w:spacing w:val="-3"/>
          <w:sz w:val="24"/>
        </w:rPr>
        <w:t>were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first</w:t>
      </w:r>
    </w:p>
    <w:p w14:paraId="01884FE6" w14:textId="77777777" w:rsidR="00582087" w:rsidRDefault="003354CF">
      <w:pPr>
        <w:pStyle w:val="BodyText"/>
        <w:ind w:left="1339"/>
      </w:pPr>
      <w:r>
        <w:rPr>
          <w:spacing w:val="-1"/>
        </w:rPr>
        <w:t>made</w:t>
      </w:r>
      <w:r>
        <w:rPr>
          <w:spacing w:val="-2"/>
        </w:rPr>
        <w:t xml:space="preserve"> </w:t>
      </w:r>
      <w:r>
        <w:t>effective</w:t>
      </w:r>
      <w:r>
        <w:rPr>
          <w:spacing w:val="-1"/>
        </w:rPr>
        <w:t xml:space="preserve"> </w:t>
      </w:r>
      <w:r>
        <w:t>on January</w:t>
      </w:r>
      <w:r>
        <w:rPr>
          <w:spacing w:val="-12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1986. The</w:t>
      </w:r>
      <w:r>
        <w:rPr>
          <w:spacing w:val="-1"/>
        </w:rPr>
        <w:t xml:space="preserve"> </w:t>
      </w:r>
      <w:r>
        <w:t>Rules were amended July</w:t>
      </w:r>
      <w:r>
        <w:rPr>
          <w:spacing w:val="-12"/>
        </w:rPr>
        <w:t xml:space="preserve"> </w:t>
      </w:r>
      <w:r>
        <w:t>1, 1992;</w:t>
      </w:r>
      <w:r>
        <w:rPr>
          <w:spacing w:val="3"/>
        </w:rPr>
        <w:t xml:space="preserve"> </w:t>
      </w:r>
      <w:r>
        <w:t>July</w:t>
      </w:r>
      <w:r>
        <w:rPr>
          <w:spacing w:val="-15"/>
        </w:rPr>
        <w:t xml:space="preserve"> </w:t>
      </w:r>
      <w:r>
        <w:t>1, 1996;</w:t>
      </w:r>
    </w:p>
    <w:p w14:paraId="656DD915" w14:textId="77777777" w:rsidR="00582087" w:rsidRDefault="003354CF">
      <w:pPr>
        <w:pStyle w:val="BodyText"/>
        <w:ind w:left="1339"/>
      </w:pPr>
      <w:r>
        <w:t>September</w:t>
      </w:r>
      <w:r>
        <w:rPr>
          <w:spacing w:val="-2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1998;</w:t>
      </w:r>
      <w:r>
        <w:rPr>
          <w:spacing w:val="-2"/>
        </w:rPr>
        <w:t xml:space="preserve"> </w:t>
      </w:r>
      <w:r>
        <w:t>December</w:t>
      </w:r>
      <w:r>
        <w:rPr>
          <w:spacing w:val="-1"/>
        </w:rPr>
        <w:t xml:space="preserve"> </w:t>
      </w:r>
      <w:r>
        <w:t>1,</w:t>
      </w:r>
      <w:r>
        <w:rPr>
          <w:spacing w:val="-2"/>
        </w:rPr>
        <w:t xml:space="preserve"> </w:t>
      </w:r>
      <w:r>
        <w:t>2000;</w:t>
      </w:r>
      <w:r>
        <w:rPr>
          <w:spacing w:val="-1"/>
        </w:rPr>
        <w:t xml:space="preserve"> </w:t>
      </w:r>
      <w:r>
        <w:t>November 1,</w:t>
      </w:r>
      <w:r>
        <w:rPr>
          <w:spacing w:val="-2"/>
        </w:rPr>
        <w:t xml:space="preserve"> </w:t>
      </w:r>
      <w:r>
        <w:t>2004;</w:t>
      </w:r>
      <w:r>
        <w:rPr>
          <w:spacing w:val="-1"/>
        </w:rPr>
        <w:t xml:space="preserve"> </w:t>
      </w:r>
      <w:r>
        <w:t>December</w:t>
      </w:r>
      <w:r>
        <w:rPr>
          <w:spacing w:val="-6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2010;</w:t>
      </w:r>
      <w:r>
        <w:rPr>
          <w:spacing w:val="-1"/>
        </w:rPr>
        <w:t xml:space="preserve"> </w:t>
      </w:r>
      <w:r>
        <w:t>December</w:t>
      </w:r>
      <w:r>
        <w:rPr>
          <w:spacing w:val="-4"/>
        </w:rPr>
        <w:t xml:space="preserve"> </w:t>
      </w:r>
      <w:r>
        <w:t>1,</w:t>
      </w:r>
    </w:p>
    <w:p w14:paraId="422DF31D" w14:textId="77777777" w:rsidR="00582087" w:rsidRDefault="003354CF">
      <w:pPr>
        <w:pStyle w:val="BodyText"/>
        <w:ind w:left="1339" w:right="618"/>
      </w:pPr>
      <w:r>
        <w:t>2011;</w:t>
      </w:r>
      <w:r>
        <w:rPr>
          <w:spacing w:val="-2"/>
        </w:rPr>
        <w:t xml:space="preserve"> </w:t>
      </w:r>
      <w:r>
        <w:t>December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2012; April</w:t>
      </w:r>
      <w:r>
        <w:rPr>
          <w:spacing w:val="-1"/>
        </w:rPr>
        <w:t xml:space="preserve"> </w:t>
      </w:r>
      <w:r>
        <w:t>30,</w:t>
      </w:r>
      <w:r>
        <w:rPr>
          <w:spacing w:val="-1"/>
        </w:rPr>
        <w:t xml:space="preserve"> </w:t>
      </w:r>
      <w:r>
        <w:t>2013;</w:t>
      </w:r>
      <w:r>
        <w:rPr>
          <w:spacing w:val="-1"/>
        </w:rPr>
        <w:t xml:space="preserve"> </w:t>
      </w:r>
      <w:r>
        <w:t>December</w:t>
      </w:r>
      <w:r>
        <w:rPr>
          <w:spacing w:val="-5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2014;</w:t>
      </w:r>
      <w:r>
        <w:rPr>
          <w:spacing w:val="-1"/>
        </w:rPr>
        <w:t xml:space="preserve"> </w:t>
      </w:r>
      <w:r>
        <w:t>December</w:t>
      </w:r>
      <w:r>
        <w:rPr>
          <w:spacing w:val="-4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2015,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December</w:t>
      </w:r>
      <w:r>
        <w:rPr>
          <w:spacing w:val="-57"/>
        </w:rPr>
        <w:t xml:space="preserve"> </w:t>
      </w:r>
      <w:r>
        <w:t>1, 2016; and they apply to pending civil actions except where injustice would result. They</w:t>
      </w:r>
      <w:r>
        <w:rPr>
          <w:spacing w:val="1"/>
        </w:rPr>
        <w:t xml:space="preserve"> </w:t>
      </w:r>
      <w:r>
        <w:t>govern all proceedings in the United States District Courts serving the State of Mississippi, and</w:t>
      </w:r>
      <w:r>
        <w:rPr>
          <w:spacing w:val="-57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cited as</w:t>
      </w:r>
      <w:r>
        <w:rPr>
          <w:spacing w:val="3"/>
        </w:rPr>
        <w:t xml:space="preserve"> </w:t>
      </w:r>
      <w:proofErr w:type="spellStart"/>
      <w:r>
        <w:t>L.U.Civ.R</w:t>
      </w:r>
      <w:proofErr w:type="spellEnd"/>
      <w:r>
        <w:t>.</w:t>
      </w:r>
    </w:p>
    <w:p w14:paraId="77D487D5" w14:textId="77777777" w:rsidR="00582087" w:rsidRDefault="00582087">
      <w:pPr>
        <w:pStyle w:val="BodyText"/>
      </w:pPr>
    </w:p>
    <w:p w14:paraId="2F6BF097" w14:textId="77777777" w:rsidR="00582087" w:rsidRDefault="003354CF">
      <w:pPr>
        <w:pStyle w:val="BodyText"/>
        <w:ind w:left="1339" w:right="618" w:firstLine="719"/>
      </w:pPr>
      <w:r>
        <w:t>Attorneys practicing before the district courts of Mississippi are charged with the</w:t>
      </w:r>
      <w:r>
        <w:rPr>
          <w:spacing w:val="1"/>
        </w:rPr>
        <w:t xml:space="preserve"> </w:t>
      </w:r>
      <w:r>
        <w:rPr>
          <w:spacing w:val="-1"/>
        </w:rPr>
        <w:t>responsibility</w:t>
      </w:r>
      <w:r>
        <w:rPr>
          <w:spacing w:val="-12"/>
        </w:rP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knowing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4"/>
        </w:rPr>
        <w:t xml:space="preserve"> </w:t>
      </w:r>
      <w:r>
        <w:rPr>
          <w:spacing w:val="-1"/>
        </w:rPr>
        <w:t>L</w:t>
      </w:r>
      <w:r>
        <w:rPr>
          <w:spacing w:val="-1"/>
          <w:sz w:val="20"/>
        </w:rPr>
        <w:t>OCAL</w:t>
      </w:r>
      <w:r>
        <w:rPr>
          <w:spacing w:val="-15"/>
          <w:sz w:val="20"/>
        </w:rPr>
        <w:t xml:space="preserve"> </w:t>
      </w:r>
      <w:r>
        <w:rPr>
          <w:spacing w:val="-1"/>
        </w:rPr>
        <w:t>R</w:t>
      </w:r>
      <w:r>
        <w:rPr>
          <w:spacing w:val="-1"/>
          <w:sz w:val="20"/>
        </w:rPr>
        <w:t>ULES</w:t>
      </w:r>
      <w:r>
        <w:rPr>
          <w:spacing w:val="-1"/>
        </w:rPr>
        <w:t>,</w:t>
      </w:r>
      <w:r>
        <w:rPr>
          <w:spacing w:val="-17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Administrative Procedures</w:t>
      </w:r>
      <w:r>
        <w:rPr>
          <w:spacing w:val="1"/>
        </w:rPr>
        <w:t xml:space="preserve"> </w:t>
      </w:r>
      <w:r>
        <w:t>for Electronic Case</w:t>
      </w:r>
      <w:r>
        <w:rPr>
          <w:spacing w:val="-57"/>
        </w:rPr>
        <w:t xml:space="preserve"> </w:t>
      </w:r>
      <w:r>
        <w:t>Filing for both the Northern and Southern Districts of Mississippi, the Internal Operating</w:t>
      </w:r>
      <w:r>
        <w:rPr>
          <w:spacing w:val="1"/>
        </w:rPr>
        <w:t xml:space="preserve"> </w:t>
      </w:r>
      <w:r>
        <w:t>Procedures and Standing Orders of the court and may be sanctioned for failing to comply with</w:t>
      </w:r>
      <w:r>
        <w:rPr>
          <w:spacing w:val="1"/>
        </w:rPr>
        <w:t xml:space="preserve"> </w:t>
      </w:r>
      <w:r>
        <w:rPr>
          <w:spacing w:val="-1"/>
        </w:rPr>
        <w:t>them. Posting of the L</w:t>
      </w:r>
      <w:r>
        <w:rPr>
          <w:spacing w:val="-1"/>
          <w:sz w:val="20"/>
        </w:rPr>
        <w:t xml:space="preserve">OCAL </w:t>
      </w:r>
      <w:r>
        <w:rPr>
          <w:spacing w:val="-1"/>
        </w:rPr>
        <w:t>R</w:t>
      </w:r>
      <w:r>
        <w:rPr>
          <w:spacing w:val="-1"/>
          <w:sz w:val="20"/>
        </w:rPr>
        <w:t xml:space="preserve">ULES </w:t>
      </w:r>
      <w:r>
        <w:rPr>
          <w:spacing w:val="-1"/>
        </w:rPr>
        <w:t xml:space="preserve">on the Internet Websites maintained by the clerks </w:t>
      </w:r>
      <w:r>
        <w:t>of the</w:t>
      </w:r>
      <w:r>
        <w:rPr>
          <w:spacing w:val="1"/>
        </w:rPr>
        <w:t xml:space="preserve"> </w:t>
      </w:r>
      <w:r>
        <w:rPr>
          <w:spacing w:val="-1"/>
        </w:rPr>
        <w:t>district</w:t>
      </w:r>
      <w:r>
        <w:t xml:space="preserve"> </w:t>
      </w:r>
      <w:r>
        <w:rPr>
          <w:spacing w:val="-1"/>
        </w:rPr>
        <w:t>courts</w:t>
      </w:r>
      <w:r>
        <w:t xml:space="preserve"> </w:t>
      </w:r>
      <w:r>
        <w:rPr>
          <w:spacing w:val="-1"/>
        </w:rPr>
        <w:t>is</w:t>
      </w:r>
      <w:r>
        <w:t xml:space="preserve"> </w:t>
      </w:r>
      <w:r>
        <w:rPr>
          <w:spacing w:val="-1"/>
        </w:rPr>
        <w:t>sufficient</w:t>
      </w:r>
      <w:r>
        <w:t xml:space="preserve"> </w:t>
      </w:r>
      <w:r>
        <w:rPr>
          <w:spacing w:val="-1"/>
        </w:rPr>
        <w:t>delivery</w:t>
      </w:r>
      <w:r>
        <w:rPr>
          <w:spacing w:val="-14"/>
        </w:rPr>
        <w:t xml:space="preserve"> </w:t>
      </w:r>
      <w:r>
        <w:rPr>
          <w:spacing w:val="-1"/>
        </w:rPr>
        <w:t>of</w:t>
      </w:r>
      <w: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L</w:t>
      </w:r>
      <w:r>
        <w:rPr>
          <w:spacing w:val="-1"/>
          <w:sz w:val="20"/>
        </w:rPr>
        <w:t>OCAL</w:t>
      </w:r>
      <w:r>
        <w:rPr>
          <w:spacing w:val="-16"/>
          <w:sz w:val="20"/>
        </w:rPr>
        <w:t xml:space="preserve"> </w:t>
      </w:r>
      <w:r>
        <w:rPr>
          <w:spacing w:val="-1"/>
        </w:rPr>
        <w:t>R</w:t>
      </w:r>
      <w:r>
        <w:rPr>
          <w:spacing w:val="-1"/>
          <w:sz w:val="20"/>
        </w:rPr>
        <w:t>ULES</w:t>
      </w:r>
      <w:r>
        <w:rPr>
          <w:sz w:val="20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attorneys</w:t>
      </w:r>
      <w:r>
        <w:t xml:space="preserve"> and</w:t>
      </w:r>
      <w:r>
        <w:rPr>
          <w:spacing w:val="5"/>
        </w:rPr>
        <w:t xml:space="preserve"> </w:t>
      </w:r>
      <w:r>
        <w:t>the public.</w:t>
      </w:r>
    </w:p>
    <w:p w14:paraId="5AF98E38" w14:textId="77777777" w:rsidR="00582087" w:rsidRDefault="00582087">
      <w:pPr>
        <w:pStyle w:val="BodyText"/>
        <w:spacing w:before="1"/>
      </w:pPr>
    </w:p>
    <w:p w14:paraId="32D1F17B" w14:textId="77777777" w:rsidR="00582087" w:rsidRDefault="003354CF">
      <w:pPr>
        <w:pStyle w:val="BodyText"/>
        <w:ind w:left="1339" w:right="814" w:firstLine="719"/>
      </w:pPr>
      <w:r>
        <w:t>All</w:t>
      </w:r>
      <w:r>
        <w:rPr>
          <w:spacing w:val="-2"/>
        </w:rPr>
        <w:t xml:space="preserve"> </w:t>
      </w:r>
      <w:r>
        <w:t>prior Local</w:t>
      </w:r>
      <w:r>
        <w:rPr>
          <w:spacing w:val="-2"/>
        </w:rPr>
        <w:t xml:space="preserve"> </w:t>
      </w:r>
      <w:r>
        <w:t>Rules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United</w:t>
      </w:r>
      <w:r>
        <w:rPr>
          <w:spacing w:val="-3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t>District</w:t>
      </w:r>
      <w:r>
        <w:rPr>
          <w:spacing w:val="1"/>
        </w:rPr>
        <w:t xml:space="preserve"> </w:t>
      </w:r>
      <w:r>
        <w:t>Courts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Northern District and</w:t>
      </w:r>
      <w:r>
        <w:rPr>
          <w:spacing w:val="-5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Southern</w:t>
      </w:r>
      <w:r>
        <w:rPr>
          <w:spacing w:val="-1"/>
        </w:rPr>
        <w:t xml:space="preserve"> </w:t>
      </w:r>
      <w:r>
        <w:t>District</w:t>
      </w:r>
      <w:r>
        <w:rPr>
          <w:spacing w:val="-1"/>
        </w:rPr>
        <w:t xml:space="preserve"> </w:t>
      </w:r>
      <w:r>
        <w:t>of Mississippi</w:t>
      </w:r>
      <w:r>
        <w:rPr>
          <w:spacing w:val="-1"/>
        </w:rPr>
        <w:t xml:space="preserve"> </w:t>
      </w:r>
      <w:r>
        <w:t>relating</w:t>
      </w:r>
      <w:r>
        <w:rPr>
          <w:spacing w:val="-3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civil</w:t>
      </w:r>
      <w:r>
        <w:rPr>
          <w:spacing w:val="-1"/>
        </w:rPr>
        <w:t xml:space="preserve"> </w:t>
      </w:r>
      <w:r>
        <w:t>proceedings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hereby</w:t>
      </w:r>
      <w:r>
        <w:rPr>
          <w:spacing w:val="-13"/>
        </w:rPr>
        <w:t xml:space="preserve"> </w:t>
      </w:r>
      <w:r>
        <w:t>repealed.</w:t>
      </w:r>
    </w:p>
    <w:p w14:paraId="3B29CE2E" w14:textId="77777777" w:rsidR="00582087" w:rsidRDefault="00582087">
      <w:pPr>
        <w:pStyle w:val="BodyText"/>
        <w:spacing w:before="9"/>
        <w:rPr>
          <w:sz w:val="23"/>
        </w:rPr>
      </w:pPr>
    </w:p>
    <w:p w14:paraId="4DD79406" w14:textId="77777777" w:rsidR="00582087" w:rsidRDefault="003354CF">
      <w:pPr>
        <w:pStyle w:val="BodyText"/>
        <w:ind w:left="1339" w:right="1065" w:firstLine="719"/>
      </w:pPr>
      <w:r>
        <w:rPr>
          <w:spacing w:val="-1"/>
        </w:rPr>
        <w:t>All amendments to these L</w:t>
      </w:r>
      <w:r>
        <w:rPr>
          <w:spacing w:val="-1"/>
          <w:sz w:val="20"/>
        </w:rPr>
        <w:t xml:space="preserve">OCAL </w:t>
      </w:r>
      <w:r>
        <w:rPr>
          <w:spacing w:val="-1"/>
        </w:rPr>
        <w:t>R</w:t>
      </w:r>
      <w:r>
        <w:rPr>
          <w:spacing w:val="-1"/>
          <w:sz w:val="20"/>
        </w:rPr>
        <w:t xml:space="preserve">ULES </w:t>
      </w:r>
      <w:r>
        <w:rPr>
          <w:spacing w:val="-1"/>
        </w:rPr>
        <w:t xml:space="preserve">will be by order of the court </w:t>
      </w:r>
      <w:r>
        <w:t>and require the</w:t>
      </w:r>
      <w:r>
        <w:rPr>
          <w:spacing w:val="-58"/>
        </w:rPr>
        <w:t xml:space="preserve"> </w:t>
      </w:r>
      <w:r>
        <w:t>approval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majority</w:t>
      </w:r>
      <w:r>
        <w:rPr>
          <w:spacing w:val="-13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district</w:t>
      </w:r>
      <w:r>
        <w:rPr>
          <w:spacing w:val="-1"/>
        </w:rPr>
        <w:t xml:space="preserve"> </w:t>
      </w:r>
      <w:r>
        <w:t>judges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each federal</w:t>
      </w:r>
      <w:r>
        <w:rPr>
          <w:spacing w:val="-1"/>
        </w:rPr>
        <w:t xml:space="preserve"> </w:t>
      </w:r>
      <w:r>
        <w:t>judicial</w:t>
      </w:r>
      <w:r>
        <w:rPr>
          <w:spacing w:val="-1"/>
        </w:rPr>
        <w:t xml:space="preserve"> </w:t>
      </w:r>
      <w:r>
        <w:t>district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Mississippi.</w:t>
      </w:r>
    </w:p>
    <w:p w14:paraId="625697CC" w14:textId="77777777" w:rsidR="00582087" w:rsidRDefault="00582087">
      <w:pPr>
        <w:sectPr w:rsidR="00582087">
          <w:footerReference w:type="default" r:id="rId9"/>
          <w:pgSz w:w="12240" w:h="15840"/>
          <w:pgMar w:top="1500" w:right="1080" w:bottom="1100" w:left="0" w:header="0" w:footer="917" w:gutter="0"/>
          <w:pgNumType w:start="1"/>
          <w:cols w:space="720"/>
        </w:sectPr>
      </w:pPr>
    </w:p>
    <w:p w14:paraId="2F0A6359" w14:textId="77777777" w:rsidR="00582087" w:rsidRDefault="003354CF">
      <w:pPr>
        <w:pStyle w:val="Heading3"/>
        <w:spacing w:before="119"/>
        <w:ind w:left="1300"/>
      </w:pPr>
      <w:bookmarkStart w:id="1" w:name="_bookmark1"/>
      <w:bookmarkEnd w:id="1"/>
      <w:r>
        <w:lastRenderedPageBreak/>
        <w:t>DIVISION</w:t>
      </w:r>
      <w:r>
        <w:rPr>
          <w:spacing w:val="-2"/>
        </w:rPr>
        <w:t xml:space="preserve"> </w:t>
      </w:r>
      <w:r>
        <w:t>SITES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COUNTIES</w:t>
      </w:r>
    </w:p>
    <w:p w14:paraId="3C9218EF" w14:textId="77777777" w:rsidR="00582087" w:rsidRDefault="00582087">
      <w:pPr>
        <w:pStyle w:val="BodyText"/>
        <w:spacing w:before="2"/>
        <w:rPr>
          <w:b/>
          <w:sz w:val="33"/>
        </w:rPr>
      </w:pPr>
    </w:p>
    <w:p w14:paraId="4BD36D3A" w14:textId="77777777" w:rsidR="00582087" w:rsidRDefault="003354CF">
      <w:pPr>
        <w:pStyle w:val="BodyText"/>
        <w:ind w:left="3454"/>
      </w:pPr>
      <w:bookmarkStart w:id="2" w:name="_bookmark2"/>
      <w:bookmarkEnd w:id="2"/>
      <w:r>
        <w:t>NORTHERN</w:t>
      </w:r>
      <w:r>
        <w:rPr>
          <w:spacing w:val="18"/>
        </w:rPr>
        <w:t xml:space="preserve"> </w:t>
      </w:r>
      <w:r>
        <w:t>DISTRICT</w:t>
      </w:r>
      <w:r>
        <w:rPr>
          <w:spacing w:val="22"/>
        </w:rPr>
        <w:t xml:space="preserve"> </w:t>
      </w:r>
      <w:r>
        <w:t>JUDICIAL</w:t>
      </w:r>
      <w:r>
        <w:rPr>
          <w:spacing w:val="11"/>
        </w:rPr>
        <w:t xml:space="preserve"> </w:t>
      </w:r>
      <w:r>
        <w:t>DIVISIONS</w:t>
      </w:r>
    </w:p>
    <w:p w14:paraId="09123333" w14:textId="77777777" w:rsidR="00582087" w:rsidRDefault="00582087">
      <w:pPr>
        <w:pStyle w:val="BodyText"/>
        <w:rPr>
          <w:sz w:val="20"/>
        </w:rPr>
      </w:pPr>
    </w:p>
    <w:p w14:paraId="1A42D8F0" w14:textId="77777777" w:rsidR="00582087" w:rsidRDefault="00582087">
      <w:pPr>
        <w:pStyle w:val="BodyText"/>
        <w:spacing w:before="8"/>
        <w:rPr>
          <w:sz w:val="26"/>
        </w:rPr>
      </w:pPr>
    </w:p>
    <w:p w14:paraId="11892584" w14:textId="77777777" w:rsidR="00582087" w:rsidRDefault="00582087">
      <w:pPr>
        <w:rPr>
          <w:sz w:val="26"/>
        </w:rPr>
        <w:sectPr w:rsidR="00582087">
          <w:pgSz w:w="12240" w:h="15840"/>
          <w:pgMar w:top="1500" w:right="1080" w:bottom="1100" w:left="0" w:header="0" w:footer="917" w:gutter="0"/>
          <w:cols w:space="720"/>
        </w:sectPr>
      </w:pPr>
    </w:p>
    <w:p w14:paraId="5570E084" w14:textId="77777777" w:rsidR="00582087" w:rsidRDefault="003354CF">
      <w:pPr>
        <w:pStyle w:val="BodyText"/>
        <w:spacing w:before="215"/>
        <w:ind w:left="1300"/>
      </w:pPr>
      <w:bookmarkStart w:id="3" w:name="_bookmark3"/>
      <w:bookmarkEnd w:id="3"/>
      <w:r>
        <w:t>OXFORD</w:t>
      </w:r>
      <w:r>
        <w:rPr>
          <w:spacing w:val="-8"/>
        </w:rPr>
        <w:t xml:space="preserve"> </w:t>
      </w:r>
      <w:r>
        <w:t>DIVISION</w:t>
      </w:r>
    </w:p>
    <w:p w14:paraId="6661FE32" w14:textId="77777777" w:rsidR="00582087" w:rsidRDefault="003354CF">
      <w:pPr>
        <w:pStyle w:val="BodyText"/>
        <w:ind w:left="1300"/>
      </w:pPr>
      <w:r>
        <w:t>Oxford</w:t>
      </w:r>
    </w:p>
    <w:p w14:paraId="5861A0A0" w14:textId="77777777" w:rsidR="00582087" w:rsidRDefault="00582087">
      <w:pPr>
        <w:pStyle w:val="BodyText"/>
      </w:pPr>
    </w:p>
    <w:p w14:paraId="345BF982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Benton</w:t>
      </w:r>
    </w:p>
    <w:p w14:paraId="477FD2D5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Calhoun</w:t>
      </w:r>
    </w:p>
    <w:p w14:paraId="0DC810B8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DeSoto</w:t>
      </w:r>
    </w:p>
    <w:p w14:paraId="4F36266E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Lafayette</w:t>
      </w:r>
    </w:p>
    <w:p w14:paraId="6B6D1DA7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Marshall</w:t>
      </w:r>
    </w:p>
    <w:p w14:paraId="54178BC0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Panola</w:t>
      </w:r>
    </w:p>
    <w:p w14:paraId="265916CC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Pontotoc</w:t>
      </w:r>
    </w:p>
    <w:p w14:paraId="42CC65FA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Quitman</w:t>
      </w:r>
    </w:p>
    <w:p w14:paraId="367107CE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spacing w:before="1"/>
        <w:ind w:hanging="722"/>
        <w:rPr>
          <w:sz w:val="24"/>
        </w:rPr>
      </w:pPr>
      <w:r>
        <w:rPr>
          <w:sz w:val="24"/>
        </w:rPr>
        <w:t>Tallahatchie</w:t>
      </w:r>
    </w:p>
    <w:p w14:paraId="29453777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Tate</w:t>
      </w:r>
    </w:p>
    <w:p w14:paraId="5F6D8A99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Tippah</w:t>
      </w:r>
    </w:p>
    <w:p w14:paraId="086AFC88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Tunica</w:t>
      </w:r>
    </w:p>
    <w:p w14:paraId="0B66A4EF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Union</w:t>
      </w:r>
    </w:p>
    <w:p w14:paraId="7BD208C9" w14:textId="77777777" w:rsidR="00582087" w:rsidRDefault="003354CF">
      <w:pPr>
        <w:pStyle w:val="ListParagraph"/>
        <w:numPr>
          <w:ilvl w:val="0"/>
          <w:numId w:val="49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Yalobusha</w:t>
      </w:r>
    </w:p>
    <w:p w14:paraId="43A80E6A" w14:textId="77777777" w:rsidR="00582087" w:rsidRDefault="00582087">
      <w:pPr>
        <w:pStyle w:val="BodyText"/>
        <w:spacing w:before="4"/>
        <w:rPr>
          <w:sz w:val="37"/>
        </w:rPr>
      </w:pPr>
    </w:p>
    <w:p w14:paraId="213DDB0A" w14:textId="77777777" w:rsidR="00582087" w:rsidRDefault="003354CF">
      <w:pPr>
        <w:pStyle w:val="BodyText"/>
        <w:ind w:left="1300"/>
      </w:pPr>
      <w:bookmarkStart w:id="4" w:name="_bookmark4"/>
      <w:bookmarkEnd w:id="4"/>
      <w:r>
        <w:rPr>
          <w:spacing w:val="-2"/>
          <w:w w:val="105"/>
        </w:rPr>
        <w:t>GREENVILLE</w:t>
      </w:r>
      <w:r>
        <w:rPr>
          <w:spacing w:val="-11"/>
          <w:w w:val="105"/>
        </w:rPr>
        <w:t xml:space="preserve"> </w:t>
      </w:r>
      <w:r>
        <w:rPr>
          <w:spacing w:val="-2"/>
          <w:w w:val="105"/>
        </w:rPr>
        <w:t>DIVISION</w:t>
      </w:r>
    </w:p>
    <w:p w14:paraId="5D08E300" w14:textId="77777777" w:rsidR="00582087" w:rsidRDefault="003354CF">
      <w:pPr>
        <w:pStyle w:val="BodyText"/>
        <w:ind w:left="1300"/>
      </w:pPr>
      <w:r>
        <w:t>Greenville</w:t>
      </w:r>
    </w:p>
    <w:p w14:paraId="38F96512" w14:textId="77777777" w:rsidR="00582087" w:rsidRDefault="00582087">
      <w:pPr>
        <w:pStyle w:val="BodyText"/>
      </w:pPr>
    </w:p>
    <w:p w14:paraId="52A736DC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Attala</w:t>
      </w:r>
    </w:p>
    <w:p w14:paraId="73F06F29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Bolivar</w:t>
      </w:r>
    </w:p>
    <w:p w14:paraId="69E55E8B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Carroll</w:t>
      </w:r>
    </w:p>
    <w:p w14:paraId="1F68F502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Coahoma</w:t>
      </w:r>
    </w:p>
    <w:p w14:paraId="188C0088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Grenada</w:t>
      </w:r>
    </w:p>
    <w:p w14:paraId="4DFD1ABA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Humphreys</w:t>
      </w:r>
    </w:p>
    <w:p w14:paraId="01F729B1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Leflore</w:t>
      </w:r>
    </w:p>
    <w:p w14:paraId="02070FCC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Montgomery</w:t>
      </w:r>
    </w:p>
    <w:p w14:paraId="63F5A3D5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Sunflower</w:t>
      </w:r>
    </w:p>
    <w:p w14:paraId="619AFEFC" w14:textId="77777777" w:rsidR="00582087" w:rsidRDefault="003354CF">
      <w:pPr>
        <w:pStyle w:val="ListParagraph"/>
        <w:numPr>
          <w:ilvl w:val="0"/>
          <w:numId w:val="48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Washington</w:t>
      </w:r>
    </w:p>
    <w:p w14:paraId="1234EF3A" w14:textId="77777777" w:rsidR="00582087" w:rsidRDefault="003354CF">
      <w:pPr>
        <w:pStyle w:val="BodyText"/>
        <w:spacing w:before="90"/>
        <w:ind w:left="1300"/>
      </w:pPr>
      <w:r>
        <w:br w:type="column"/>
      </w:r>
      <w:bookmarkStart w:id="5" w:name="_bookmark5"/>
      <w:bookmarkEnd w:id="5"/>
      <w:r>
        <w:t>ABERDEEN</w:t>
      </w:r>
      <w:r>
        <w:rPr>
          <w:spacing w:val="-9"/>
        </w:rPr>
        <w:t xml:space="preserve"> </w:t>
      </w:r>
      <w:r>
        <w:t>DIVISION</w:t>
      </w:r>
    </w:p>
    <w:p w14:paraId="13CA4A35" w14:textId="77777777" w:rsidR="00582087" w:rsidRDefault="003354CF">
      <w:pPr>
        <w:pStyle w:val="BodyText"/>
        <w:ind w:left="1300"/>
      </w:pPr>
      <w:r>
        <w:t>Aberdeen</w:t>
      </w:r>
    </w:p>
    <w:p w14:paraId="528D8754" w14:textId="77777777" w:rsidR="00582087" w:rsidRDefault="00582087">
      <w:pPr>
        <w:pStyle w:val="BodyText"/>
      </w:pPr>
    </w:p>
    <w:p w14:paraId="1A8D8493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Alcorn</w:t>
      </w:r>
    </w:p>
    <w:p w14:paraId="4223B3D3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Chickasaw</w:t>
      </w:r>
    </w:p>
    <w:p w14:paraId="6EB676DF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Choctaw</w:t>
      </w:r>
    </w:p>
    <w:p w14:paraId="68FB4551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Clay</w:t>
      </w:r>
    </w:p>
    <w:p w14:paraId="0A9F1B75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spacing w:before="1"/>
        <w:ind w:hanging="722"/>
        <w:rPr>
          <w:sz w:val="24"/>
        </w:rPr>
      </w:pPr>
      <w:r>
        <w:rPr>
          <w:sz w:val="24"/>
        </w:rPr>
        <w:t>Itawamba</w:t>
      </w:r>
    </w:p>
    <w:p w14:paraId="14ED019E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Lee</w:t>
      </w:r>
    </w:p>
    <w:p w14:paraId="6363C105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Lowndes</w:t>
      </w:r>
    </w:p>
    <w:p w14:paraId="04F0C69E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Monroe</w:t>
      </w:r>
    </w:p>
    <w:p w14:paraId="24006129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Oktibbeha</w:t>
      </w:r>
    </w:p>
    <w:p w14:paraId="3D9C197E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Prentiss</w:t>
      </w:r>
    </w:p>
    <w:p w14:paraId="288AC813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Tishomingo</w:t>
      </w:r>
    </w:p>
    <w:p w14:paraId="6F2A3773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Webster</w:t>
      </w:r>
    </w:p>
    <w:p w14:paraId="419E199C" w14:textId="77777777" w:rsidR="00582087" w:rsidRDefault="003354CF">
      <w:pPr>
        <w:pStyle w:val="ListParagraph"/>
        <w:numPr>
          <w:ilvl w:val="0"/>
          <w:numId w:val="47"/>
        </w:numPr>
        <w:tabs>
          <w:tab w:val="left" w:pos="2021"/>
          <w:tab w:val="left" w:pos="2022"/>
        </w:tabs>
        <w:ind w:hanging="722"/>
        <w:rPr>
          <w:sz w:val="24"/>
        </w:rPr>
      </w:pPr>
      <w:r>
        <w:rPr>
          <w:sz w:val="24"/>
        </w:rPr>
        <w:t>Winston</w:t>
      </w:r>
    </w:p>
    <w:p w14:paraId="69493FA0" w14:textId="77777777" w:rsidR="00582087" w:rsidRDefault="00582087">
      <w:pPr>
        <w:rPr>
          <w:sz w:val="24"/>
        </w:rPr>
        <w:sectPr w:rsidR="00582087">
          <w:type w:val="continuous"/>
          <w:pgSz w:w="12240" w:h="15840"/>
          <w:pgMar w:top="1500" w:right="1080" w:bottom="280" w:left="0" w:header="0" w:footer="917" w:gutter="0"/>
          <w:cols w:num="2" w:space="720" w:equalWidth="0">
            <w:col w:w="4055" w:space="917"/>
            <w:col w:w="6188"/>
          </w:cols>
        </w:sectPr>
      </w:pPr>
    </w:p>
    <w:p w14:paraId="3A1AC1AE" w14:textId="77777777" w:rsidR="00582087" w:rsidRDefault="003354CF">
      <w:pPr>
        <w:pStyle w:val="BodyText"/>
        <w:spacing w:before="79"/>
        <w:ind w:left="3458"/>
      </w:pPr>
      <w:bookmarkStart w:id="6" w:name="_bookmark6"/>
      <w:bookmarkEnd w:id="6"/>
      <w:r>
        <w:lastRenderedPageBreak/>
        <w:t>SOUTHERN</w:t>
      </w:r>
      <w:r>
        <w:rPr>
          <w:spacing w:val="53"/>
        </w:rPr>
        <w:t xml:space="preserve"> </w:t>
      </w:r>
      <w:r>
        <w:t>DISTRICT</w:t>
      </w:r>
      <w:r>
        <w:rPr>
          <w:spacing w:val="69"/>
        </w:rPr>
        <w:t xml:space="preserve"> </w:t>
      </w:r>
      <w:r>
        <w:t>JUDICIAL</w:t>
      </w:r>
      <w:r>
        <w:rPr>
          <w:spacing w:val="4"/>
        </w:rPr>
        <w:t xml:space="preserve"> </w:t>
      </w:r>
      <w:r>
        <w:t>DIVISIONS</w:t>
      </w:r>
    </w:p>
    <w:p w14:paraId="2F8500E9" w14:textId="77777777" w:rsidR="00582087" w:rsidRDefault="00582087">
      <w:pPr>
        <w:pStyle w:val="BodyText"/>
        <w:rPr>
          <w:sz w:val="20"/>
        </w:rPr>
      </w:pPr>
    </w:p>
    <w:p w14:paraId="1C80B62D" w14:textId="77777777" w:rsidR="00582087" w:rsidRDefault="00582087">
      <w:pPr>
        <w:pStyle w:val="BodyText"/>
        <w:spacing w:before="2"/>
        <w:rPr>
          <w:sz w:val="20"/>
        </w:rPr>
      </w:pPr>
    </w:p>
    <w:p w14:paraId="10D9936C" w14:textId="77777777" w:rsidR="00582087" w:rsidRDefault="00582087">
      <w:pPr>
        <w:rPr>
          <w:sz w:val="20"/>
        </w:rPr>
        <w:sectPr w:rsidR="00582087">
          <w:pgSz w:w="12240" w:h="15840"/>
          <w:pgMar w:top="1360" w:right="1080" w:bottom="1260" w:left="0" w:header="0" w:footer="917" w:gutter="0"/>
          <w:cols w:space="720"/>
        </w:sectPr>
      </w:pPr>
    </w:p>
    <w:p w14:paraId="05F95D1F" w14:textId="77777777" w:rsidR="00582087" w:rsidRDefault="003354CF">
      <w:pPr>
        <w:pStyle w:val="BodyText"/>
        <w:spacing w:before="90"/>
        <w:ind w:left="1440"/>
      </w:pPr>
      <w:bookmarkStart w:id="7" w:name="_bookmark7"/>
      <w:bookmarkEnd w:id="7"/>
      <w:r>
        <w:t>SOUTHERN</w:t>
      </w:r>
      <w:r>
        <w:rPr>
          <w:spacing w:val="-9"/>
        </w:rPr>
        <w:t xml:space="preserve"> </w:t>
      </w:r>
      <w:r>
        <w:t>DIVISION</w:t>
      </w:r>
    </w:p>
    <w:p w14:paraId="4A761B4B" w14:textId="77777777" w:rsidR="00582087" w:rsidRDefault="003354CF">
      <w:pPr>
        <w:pStyle w:val="BodyText"/>
        <w:ind w:left="1440"/>
      </w:pPr>
      <w:r>
        <w:t>Gulfport</w:t>
      </w:r>
    </w:p>
    <w:p w14:paraId="3001EC75" w14:textId="77777777" w:rsidR="00582087" w:rsidRDefault="00582087">
      <w:pPr>
        <w:pStyle w:val="BodyText"/>
      </w:pPr>
    </w:p>
    <w:p w14:paraId="54D900AC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George</w:t>
      </w:r>
    </w:p>
    <w:p w14:paraId="23FB9ADB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Greene</w:t>
      </w:r>
    </w:p>
    <w:p w14:paraId="06708B45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Hancock</w:t>
      </w:r>
    </w:p>
    <w:p w14:paraId="269B8306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Harrison</w:t>
      </w:r>
    </w:p>
    <w:p w14:paraId="36FE566C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Jackson</w:t>
      </w:r>
    </w:p>
    <w:p w14:paraId="56462D86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Pearl</w:t>
      </w:r>
      <w:r>
        <w:rPr>
          <w:spacing w:val="-2"/>
          <w:sz w:val="24"/>
        </w:rPr>
        <w:t xml:space="preserve"> </w:t>
      </w:r>
      <w:r>
        <w:rPr>
          <w:sz w:val="24"/>
        </w:rPr>
        <w:t>River</w:t>
      </w:r>
    </w:p>
    <w:p w14:paraId="5D4D41AC" w14:textId="77777777" w:rsidR="00582087" w:rsidRDefault="003354CF">
      <w:pPr>
        <w:pStyle w:val="ListParagraph"/>
        <w:numPr>
          <w:ilvl w:val="1"/>
          <w:numId w:val="47"/>
        </w:numPr>
        <w:tabs>
          <w:tab w:val="left" w:pos="2160"/>
          <w:tab w:val="left" w:pos="2161"/>
        </w:tabs>
        <w:spacing w:before="1"/>
        <w:ind w:hanging="721"/>
        <w:rPr>
          <w:sz w:val="24"/>
        </w:rPr>
      </w:pPr>
      <w:r>
        <w:rPr>
          <w:sz w:val="24"/>
        </w:rPr>
        <w:t>Stone</w:t>
      </w:r>
    </w:p>
    <w:p w14:paraId="77DD5513" w14:textId="77777777" w:rsidR="00582087" w:rsidRDefault="00582087">
      <w:pPr>
        <w:pStyle w:val="BodyText"/>
        <w:rPr>
          <w:sz w:val="26"/>
        </w:rPr>
      </w:pPr>
    </w:p>
    <w:p w14:paraId="0115A1D5" w14:textId="77777777" w:rsidR="00582087" w:rsidRDefault="00582087">
      <w:pPr>
        <w:pStyle w:val="BodyText"/>
        <w:rPr>
          <w:sz w:val="26"/>
        </w:rPr>
      </w:pPr>
    </w:p>
    <w:p w14:paraId="35EE1975" w14:textId="77777777" w:rsidR="00582087" w:rsidRDefault="00582087">
      <w:pPr>
        <w:pStyle w:val="BodyText"/>
        <w:rPr>
          <w:sz w:val="26"/>
        </w:rPr>
      </w:pPr>
    </w:p>
    <w:p w14:paraId="0A537660" w14:textId="77777777" w:rsidR="00582087" w:rsidRDefault="00582087">
      <w:pPr>
        <w:pStyle w:val="BodyText"/>
        <w:rPr>
          <w:sz w:val="26"/>
        </w:rPr>
      </w:pPr>
    </w:p>
    <w:p w14:paraId="3EF0E9C9" w14:textId="77777777" w:rsidR="00582087" w:rsidRDefault="00582087">
      <w:pPr>
        <w:pStyle w:val="BodyText"/>
        <w:rPr>
          <w:sz w:val="26"/>
        </w:rPr>
      </w:pPr>
    </w:p>
    <w:p w14:paraId="3B45A49A" w14:textId="77777777" w:rsidR="00582087" w:rsidRDefault="00582087">
      <w:pPr>
        <w:pStyle w:val="BodyText"/>
        <w:rPr>
          <w:sz w:val="38"/>
        </w:rPr>
      </w:pPr>
    </w:p>
    <w:p w14:paraId="79C886F4" w14:textId="77777777" w:rsidR="00582087" w:rsidRDefault="003354CF">
      <w:pPr>
        <w:pStyle w:val="BodyText"/>
        <w:ind w:left="1440"/>
      </w:pPr>
      <w:bookmarkStart w:id="8" w:name="_bookmark8"/>
      <w:bookmarkEnd w:id="8"/>
      <w:r>
        <w:t>NORTHERN</w:t>
      </w:r>
      <w:r>
        <w:rPr>
          <w:spacing w:val="-8"/>
        </w:rPr>
        <w:t xml:space="preserve"> </w:t>
      </w:r>
      <w:r>
        <w:t>DIVISION</w:t>
      </w:r>
    </w:p>
    <w:p w14:paraId="1CEE24C5" w14:textId="77777777" w:rsidR="00582087" w:rsidRDefault="003354CF">
      <w:pPr>
        <w:pStyle w:val="BodyText"/>
        <w:ind w:left="1440"/>
      </w:pPr>
      <w:r>
        <w:t>Jackson</w:t>
      </w:r>
    </w:p>
    <w:p w14:paraId="77056338" w14:textId="77777777" w:rsidR="00582087" w:rsidRDefault="00582087">
      <w:pPr>
        <w:pStyle w:val="BodyText"/>
      </w:pPr>
    </w:p>
    <w:p w14:paraId="24BC4A64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Copiah</w:t>
      </w:r>
    </w:p>
    <w:p w14:paraId="667E994B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Hinds</w:t>
      </w:r>
    </w:p>
    <w:p w14:paraId="21CBD094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Holmes</w:t>
      </w:r>
    </w:p>
    <w:p w14:paraId="230D7AAF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spacing w:before="1"/>
        <w:ind w:hanging="721"/>
        <w:rPr>
          <w:sz w:val="24"/>
        </w:rPr>
      </w:pPr>
      <w:r>
        <w:rPr>
          <w:sz w:val="24"/>
        </w:rPr>
        <w:t>Issaquena</w:t>
      </w:r>
    </w:p>
    <w:p w14:paraId="572858E6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Kemper</w:t>
      </w:r>
    </w:p>
    <w:p w14:paraId="41E75AC7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Lauderdale</w:t>
      </w:r>
    </w:p>
    <w:p w14:paraId="63925B5C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Leake</w:t>
      </w:r>
    </w:p>
    <w:p w14:paraId="00C7B4D0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Madison</w:t>
      </w:r>
    </w:p>
    <w:p w14:paraId="0870419E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Neshoba</w:t>
      </w:r>
    </w:p>
    <w:p w14:paraId="55920AC3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Newton</w:t>
      </w:r>
    </w:p>
    <w:p w14:paraId="5EB3C14D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Noxubee</w:t>
      </w:r>
    </w:p>
    <w:p w14:paraId="310BA30E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Rankin</w:t>
      </w:r>
    </w:p>
    <w:p w14:paraId="267B2222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Scott</w:t>
      </w:r>
    </w:p>
    <w:p w14:paraId="5CD94838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Sharkey</w:t>
      </w:r>
    </w:p>
    <w:p w14:paraId="16B46C54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Simpson</w:t>
      </w:r>
    </w:p>
    <w:p w14:paraId="22ACA025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spacing w:before="1"/>
        <w:ind w:hanging="721"/>
        <w:rPr>
          <w:sz w:val="24"/>
        </w:rPr>
      </w:pPr>
      <w:r>
        <w:rPr>
          <w:sz w:val="24"/>
        </w:rPr>
        <w:t>Smith</w:t>
      </w:r>
    </w:p>
    <w:p w14:paraId="538865CF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Warren</w:t>
      </w:r>
    </w:p>
    <w:p w14:paraId="32B6A325" w14:textId="77777777" w:rsidR="00582087" w:rsidRDefault="003354CF">
      <w:pPr>
        <w:pStyle w:val="ListParagraph"/>
        <w:numPr>
          <w:ilvl w:val="0"/>
          <w:numId w:val="46"/>
        </w:numPr>
        <w:tabs>
          <w:tab w:val="left" w:pos="2160"/>
          <w:tab w:val="left" w:pos="2161"/>
        </w:tabs>
        <w:ind w:hanging="721"/>
        <w:rPr>
          <w:sz w:val="24"/>
        </w:rPr>
      </w:pPr>
      <w:r>
        <w:rPr>
          <w:sz w:val="24"/>
        </w:rPr>
        <w:t>Yazoo</w:t>
      </w:r>
    </w:p>
    <w:p w14:paraId="239DA054" w14:textId="77777777" w:rsidR="00582087" w:rsidRDefault="003354CF">
      <w:pPr>
        <w:pStyle w:val="BodyText"/>
        <w:spacing w:before="90"/>
        <w:ind w:left="1440"/>
      </w:pPr>
      <w:r>
        <w:br w:type="column"/>
      </w:r>
      <w:bookmarkStart w:id="9" w:name="_bookmark9"/>
      <w:bookmarkEnd w:id="9"/>
      <w:r>
        <w:t>EASTERN</w:t>
      </w:r>
      <w:r>
        <w:rPr>
          <w:spacing w:val="-9"/>
        </w:rPr>
        <w:t xml:space="preserve"> </w:t>
      </w:r>
      <w:r>
        <w:t>DIVISION</w:t>
      </w:r>
    </w:p>
    <w:p w14:paraId="711C80D8" w14:textId="77777777" w:rsidR="00582087" w:rsidRDefault="003354CF">
      <w:pPr>
        <w:pStyle w:val="BodyText"/>
        <w:ind w:left="1440"/>
      </w:pPr>
      <w:r>
        <w:t>Hattiesburg</w:t>
      </w:r>
    </w:p>
    <w:p w14:paraId="6D87BF80" w14:textId="77777777" w:rsidR="00582087" w:rsidRDefault="00582087">
      <w:pPr>
        <w:pStyle w:val="BodyText"/>
      </w:pPr>
    </w:p>
    <w:p w14:paraId="0BCA7409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Clarke</w:t>
      </w:r>
    </w:p>
    <w:p w14:paraId="70D22B59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Covington</w:t>
      </w:r>
    </w:p>
    <w:p w14:paraId="49D5EA5F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Forrest</w:t>
      </w:r>
    </w:p>
    <w:p w14:paraId="2E8D0DDD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Jasper</w:t>
      </w:r>
    </w:p>
    <w:p w14:paraId="74599878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Jefferson</w:t>
      </w:r>
      <w:r>
        <w:rPr>
          <w:spacing w:val="-2"/>
          <w:sz w:val="24"/>
        </w:rPr>
        <w:t xml:space="preserve"> </w:t>
      </w:r>
      <w:r>
        <w:rPr>
          <w:sz w:val="24"/>
        </w:rPr>
        <w:t>Davis</w:t>
      </w:r>
    </w:p>
    <w:p w14:paraId="2C3B34D9" w14:textId="77777777" w:rsidR="00582087" w:rsidRDefault="003354CF">
      <w:pPr>
        <w:pStyle w:val="ListParagraph"/>
        <w:numPr>
          <w:ilvl w:val="0"/>
          <w:numId w:val="45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Jones</w:t>
      </w:r>
    </w:p>
    <w:p w14:paraId="7667290B" w14:textId="77777777" w:rsidR="00582087" w:rsidRDefault="003354CF">
      <w:pPr>
        <w:pStyle w:val="BodyText"/>
        <w:tabs>
          <w:tab w:val="left" w:pos="2160"/>
        </w:tabs>
        <w:spacing w:before="1"/>
        <w:ind w:left="1440"/>
      </w:pPr>
      <w:r>
        <w:t>7</w:t>
      </w:r>
      <w:r>
        <w:tab/>
        <w:t>Lamar</w:t>
      </w:r>
    </w:p>
    <w:p w14:paraId="6E9E7E62" w14:textId="77777777" w:rsidR="00582087" w:rsidRDefault="003354CF">
      <w:pPr>
        <w:pStyle w:val="ListParagraph"/>
        <w:numPr>
          <w:ilvl w:val="0"/>
          <w:numId w:val="44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Lawrence</w:t>
      </w:r>
    </w:p>
    <w:p w14:paraId="51636B50" w14:textId="77777777" w:rsidR="00582087" w:rsidRDefault="003354CF">
      <w:pPr>
        <w:pStyle w:val="ListParagraph"/>
        <w:numPr>
          <w:ilvl w:val="0"/>
          <w:numId w:val="44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Marion</w:t>
      </w:r>
    </w:p>
    <w:p w14:paraId="6E18C3B0" w14:textId="77777777" w:rsidR="00582087" w:rsidRDefault="003354CF">
      <w:pPr>
        <w:pStyle w:val="ListParagraph"/>
        <w:numPr>
          <w:ilvl w:val="0"/>
          <w:numId w:val="44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Perry</w:t>
      </w:r>
    </w:p>
    <w:p w14:paraId="471818CB" w14:textId="77777777" w:rsidR="00582087" w:rsidRDefault="003354CF">
      <w:pPr>
        <w:pStyle w:val="ListParagraph"/>
        <w:numPr>
          <w:ilvl w:val="0"/>
          <w:numId w:val="44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Walthall</w:t>
      </w:r>
    </w:p>
    <w:p w14:paraId="027C0648" w14:textId="77777777" w:rsidR="00582087" w:rsidRDefault="003354CF">
      <w:pPr>
        <w:pStyle w:val="ListParagraph"/>
        <w:numPr>
          <w:ilvl w:val="0"/>
          <w:numId w:val="44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Wayne</w:t>
      </w:r>
    </w:p>
    <w:p w14:paraId="6B09A629" w14:textId="77777777" w:rsidR="00582087" w:rsidRDefault="00582087">
      <w:pPr>
        <w:pStyle w:val="BodyText"/>
        <w:rPr>
          <w:sz w:val="26"/>
        </w:rPr>
      </w:pPr>
    </w:p>
    <w:p w14:paraId="6C3860F7" w14:textId="77777777" w:rsidR="00582087" w:rsidRDefault="00582087">
      <w:pPr>
        <w:pStyle w:val="BodyText"/>
        <w:rPr>
          <w:sz w:val="22"/>
        </w:rPr>
      </w:pPr>
    </w:p>
    <w:p w14:paraId="49ECCE0E" w14:textId="77777777" w:rsidR="00582087" w:rsidRDefault="003354CF">
      <w:pPr>
        <w:pStyle w:val="BodyText"/>
        <w:ind w:left="1440"/>
      </w:pPr>
      <w:bookmarkStart w:id="10" w:name="_bookmark10"/>
      <w:bookmarkEnd w:id="10"/>
      <w:r>
        <w:t>WESTERN</w:t>
      </w:r>
      <w:r>
        <w:rPr>
          <w:spacing w:val="-8"/>
        </w:rPr>
        <w:t xml:space="preserve"> </w:t>
      </w:r>
      <w:r>
        <w:t>DIVISION</w:t>
      </w:r>
    </w:p>
    <w:p w14:paraId="1CA9BF56" w14:textId="77777777" w:rsidR="00582087" w:rsidRDefault="003354CF">
      <w:pPr>
        <w:pStyle w:val="BodyText"/>
        <w:ind w:left="1440"/>
      </w:pPr>
      <w:r>
        <w:t>Jackson</w:t>
      </w:r>
    </w:p>
    <w:p w14:paraId="371E0E53" w14:textId="77777777" w:rsidR="00582087" w:rsidRDefault="00582087">
      <w:pPr>
        <w:pStyle w:val="BodyText"/>
      </w:pPr>
    </w:p>
    <w:p w14:paraId="171855F4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Adams</w:t>
      </w:r>
    </w:p>
    <w:p w14:paraId="1BA63647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Amite</w:t>
      </w:r>
    </w:p>
    <w:p w14:paraId="527D03F4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Claiborne</w:t>
      </w:r>
    </w:p>
    <w:p w14:paraId="210D9065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spacing w:before="1"/>
        <w:rPr>
          <w:sz w:val="24"/>
        </w:rPr>
      </w:pPr>
      <w:r>
        <w:rPr>
          <w:sz w:val="24"/>
        </w:rPr>
        <w:t>Franklin</w:t>
      </w:r>
    </w:p>
    <w:p w14:paraId="2069239F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Jefferson</w:t>
      </w:r>
    </w:p>
    <w:p w14:paraId="7C8855B0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Lincoln</w:t>
      </w:r>
    </w:p>
    <w:p w14:paraId="154C335B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Pike</w:t>
      </w:r>
    </w:p>
    <w:p w14:paraId="275AEB9F" w14:textId="77777777" w:rsidR="00582087" w:rsidRDefault="003354CF">
      <w:pPr>
        <w:pStyle w:val="ListParagraph"/>
        <w:numPr>
          <w:ilvl w:val="0"/>
          <w:numId w:val="43"/>
        </w:numPr>
        <w:tabs>
          <w:tab w:val="left" w:pos="2160"/>
          <w:tab w:val="left" w:pos="2161"/>
        </w:tabs>
        <w:rPr>
          <w:sz w:val="24"/>
        </w:rPr>
      </w:pPr>
      <w:r>
        <w:rPr>
          <w:sz w:val="24"/>
        </w:rPr>
        <w:t>Wilkinson</w:t>
      </w:r>
    </w:p>
    <w:p w14:paraId="660E0A20" w14:textId="77777777" w:rsidR="00582087" w:rsidRDefault="00582087">
      <w:pPr>
        <w:rPr>
          <w:sz w:val="24"/>
        </w:rPr>
        <w:sectPr w:rsidR="00582087">
          <w:type w:val="continuous"/>
          <w:pgSz w:w="12240" w:h="15840"/>
          <w:pgMar w:top="1500" w:right="1080" w:bottom="280" w:left="0" w:header="0" w:footer="917" w:gutter="0"/>
          <w:cols w:num="2" w:space="720" w:equalWidth="0">
            <w:col w:w="3912" w:space="949"/>
            <w:col w:w="6299"/>
          </w:cols>
        </w:sectPr>
      </w:pPr>
    </w:p>
    <w:p w14:paraId="43A765E3" w14:textId="77777777" w:rsidR="00582087" w:rsidRDefault="003354CF">
      <w:pPr>
        <w:pStyle w:val="Heading4"/>
        <w:tabs>
          <w:tab w:val="left" w:pos="2880"/>
        </w:tabs>
        <w:spacing w:before="78"/>
        <w:ind w:left="1440" w:firstLine="0"/>
      </w:pPr>
      <w:bookmarkStart w:id="11" w:name="_bookmark11"/>
      <w:bookmarkEnd w:id="11"/>
      <w:r>
        <w:lastRenderedPageBreak/>
        <w:t>Rule</w:t>
      </w:r>
      <w:r>
        <w:rPr>
          <w:spacing w:val="-2"/>
        </w:rPr>
        <w:t xml:space="preserve"> </w:t>
      </w:r>
      <w:r>
        <w:t>1.</w:t>
      </w:r>
      <w:r>
        <w:tab/>
        <w:t>SCOPE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PURPOSES</w:t>
      </w:r>
      <w:r>
        <w:rPr>
          <w:spacing w:val="-2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RULES</w:t>
      </w:r>
    </w:p>
    <w:p w14:paraId="07FC7D66" w14:textId="77777777" w:rsidR="00582087" w:rsidRDefault="00582087">
      <w:pPr>
        <w:pStyle w:val="BodyText"/>
        <w:rPr>
          <w:b/>
        </w:rPr>
      </w:pPr>
    </w:p>
    <w:p w14:paraId="7C6373EA" w14:textId="77777777" w:rsidR="00582087" w:rsidRDefault="003354CF">
      <w:pPr>
        <w:pStyle w:val="ListParagraph"/>
        <w:numPr>
          <w:ilvl w:val="1"/>
          <w:numId w:val="43"/>
        </w:numPr>
        <w:tabs>
          <w:tab w:val="left" w:pos="2880"/>
          <w:tab w:val="left" w:pos="2881"/>
        </w:tabs>
        <w:ind w:right="483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rules of procedure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proceeding</w:t>
      </w:r>
      <w:r>
        <w:rPr>
          <w:spacing w:val="-3"/>
          <w:sz w:val="24"/>
        </w:rPr>
        <w:t xml:space="preserve"> </w:t>
      </w:r>
      <w:r>
        <w:rPr>
          <w:sz w:val="24"/>
        </w:rPr>
        <w:t>in this court are</w:t>
      </w:r>
      <w:r>
        <w:rPr>
          <w:spacing w:val="-1"/>
          <w:sz w:val="24"/>
        </w:rPr>
        <w:t xml:space="preserve"> </w:t>
      </w:r>
      <w:r>
        <w:rPr>
          <w:sz w:val="24"/>
        </w:rPr>
        <w:t>those prescribed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laws of the United States and the Federal Rules of Civil Procedure, along with</w:t>
      </w:r>
      <w:r>
        <w:rPr>
          <w:spacing w:val="1"/>
          <w:sz w:val="24"/>
        </w:rPr>
        <w:t xml:space="preserve"> </w:t>
      </w:r>
      <w:r>
        <w:rPr>
          <w:sz w:val="24"/>
        </w:rPr>
        <w:t>these</w:t>
      </w:r>
      <w:r>
        <w:rPr>
          <w:spacing w:val="-3"/>
          <w:sz w:val="24"/>
        </w:rPr>
        <w:t xml:space="preserve"> </w:t>
      </w:r>
      <w:r>
        <w:rPr>
          <w:sz w:val="24"/>
        </w:rPr>
        <w:t>local rules</w:t>
      </w:r>
      <w:r>
        <w:rPr>
          <w:spacing w:val="2"/>
          <w:sz w:val="24"/>
        </w:rPr>
        <w:t xml:space="preserve"> </w:t>
      </w:r>
      <w:r>
        <w:rPr>
          <w:sz w:val="24"/>
        </w:rPr>
        <w:t>and orders entered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0E62CB40" w14:textId="77777777" w:rsidR="00582087" w:rsidRDefault="00582087">
      <w:pPr>
        <w:pStyle w:val="BodyText"/>
      </w:pPr>
    </w:p>
    <w:p w14:paraId="7F1C17CF" w14:textId="77777777" w:rsidR="00582087" w:rsidRDefault="003354CF">
      <w:pPr>
        <w:pStyle w:val="ListParagraph"/>
        <w:numPr>
          <w:ilvl w:val="1"/>
          <w:numId w:val="43"/>
        </w:numPr>
        <w:tabs>
          <w:tab w:val="left" w:pos="2880"/>
          <w:tab w:val="left" w:pos="2881"/>
        </w:tabs>
        <w:spacing w:before="1"/>
        <w:ind w:hanging="721"/>
        <w:rPr>
          <w:sz w:val="24"/>
        </w:rPr>
      </w:pPr>
      <w:r>
        <w:rPr>
          <w:sz w:val="24"/>
        </w:rPr>
        <w:t>These</w:t>
      </w:r>
      <w:r>
        <w:rPr>
          <w:spacing w:val="-2"/>
          <w:sz w:val="24"/>
        </w:rPr>
        <w:t xml:space="preserve"> </w:t>
      </w:r>
      <w:r>
        <w:rPr>
          <w:sz w:val="24"/>
        </w:rPr>
        <w:t>rules 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known and cited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Local Uniform Civil Rule</w:t>
      </w:r>
      <w:r>
        <w:rPr>
          <w:spacing w:val="-3"/>
          <w:sz w:val="24"/>
        </w:rPr>
        <w:t xml:space="preserve"> </w:t>
      </w:r>
      <w:r>
        <w:rPr>
          <w:sz w:val="24"/>
        </w:rPr>
        <w:t>[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.].</w:t>
      </w:r>
    </w:p>
    <w:p w14:paraId="73CA5DED" w14:textId="77777777" w:rsidR="00582087" w:rsidRDefault="00582087">
      <w:pPr>
        <w:pStyle w:val="BodyText"/>
        <w:spacing w:before="11"/>
        <w:rPr>
          <w:sz w:val="23"/>
        </w:rPr>
      </w:pPr>
    </w:p>
    <w:p w14:paraId="35824582" w14:textId="77777777" w:rsidR="00582087" w:rsidRDefault="003354CF">
      <w:pPr>
        <w:pStyle w:val="ListParagraph"/>
        <w:numPr>
          <w:ilvl w:val="1"/>
          <w:numId w:val="43"/>
        </w:numPr>
        <w:tabs>
          <w:tab w:val="left" w:pos="2880"/>
          <w:tab w:val="left" w:pos="2881"/>
        </w:tabs>
        <w:ind w:right="330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 w:rsidRPr="001B585D">
        <w:rPr>
          <w:sz w:val="24"/>
          <w:highlight w:val="yellow"/>
        </w:rPr>
        <w:t>underlying</w:t>
      </w:r>
      <w:r w:rsidRPr="001B585D">
        <w:rPr>
          <w:spacing w:val="-4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principle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of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the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Rules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is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to make</w:t>
      </w:r>
      <w:r w:rsidRPr="001B585D">
        <w:rPr>
          <w:spacing w:val="-3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access to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fair and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efficient court</w:t>
      </w:r>
      <w:r w:rsidRPr="001B585D">
        <w:rPr>
          <w:spacing w:val="-57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system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available and</w:t>
      </w:r>
      <w:r w:rsidRPr="001B585D">
        <w:rPr>
          <w:spacing w:val="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affordable to all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citizens.</w:t>
      </w:r>
    </w:p>
    <w:p w14:paraId="61B1622B" w14:textId="77777777" w:rsidR="00582087" w:rsidRDefault="00582087">
      <w:pPr>
        <w:pStyle w:val="BodyText"/>
        <w:spacing w:before="10"/>
        <w:rPr>
          <w:sz w:val="20"/>
        </w:rPr>
      </w:pPr>
    </w:p>
    <w:p w14:paraId="6D0FF292" w14:textId="77777777" w:rsidR="00582087" w:rsidRDefault="003354CF">
      <w:pPr>
        <w:pStyle w:val="Heading4"/>
        <w:tabs>
          <w:tab w:val="left" w:pos="2880"/>
        </w:tabs>
        <w:ind w:left="1440" w:firstLine="0"/>
      </w:pPr>
      <w:bookmarkStart w:id="12" w:name="_bookmark12"/>
      <w:bookmarkEnd w:id="12"/>
      <w:r>
        <w:t>Rule</w:t>
      </w:r>
      <w:r>
        <w:rPr>
          <w:spacing w:val="-2"/>
        </w:rPr>
        <w:t xml:space="preserve"> </w:t>
      </w:r>
      <w:r>
        <w:t>4.</w:t>
      </w:r>
      <w:r>
        <w:tab/>
        <w:t>CIVIL</w:t>
      </w:r>
      <w:r>
        <w:rPr>
          <w:spacing w:val="-4"/>
        </w:rPr>
        <w:t xml:space="preserve"> </w:t>
      </w:r>
      <w:r>
        <w:t>PROCESS</w:t>
      </w:r>
    </w:p>
    <w:p w14:paraId="17D9BAE9" w14:textId="77777777" w:rsidR="00582087" w:rsidRDefault="00582087">
      <w:pPr>
        <w:pStyle w:val="BodyText"/>
        <w:spacing w:before="1"/>
        <w:rPr>
          <w:b/>
        </w:rPr>
      </w:pPr>
    </w:p>
    <w:p w14:paraId="16E43777" w14:textId="77777777" w:rsidR="00582087" w:rsidRDefault="003354CF">
      <w:pPr>
        <w:pStyle w:val="ListParagraph"/>
        <w:numPr>
          <w:ilvl w:val="0"/>
          <w:numId w:val="42"/>
        </w:numPr>
        <w:tabs>
          <w:tab w:val="left" w:pos="2880"/>
          <w:tab w:val="left" w:pos="2881"/>
        </w:tabs>
        <w:ind w:right="415"/>
        <w:rPr>
          <w:sz w:val="24"/>
        </w:rPr>
      </w:pPr>
      <w:bookmarkStart w:id="13" w:name="_bookmark13"/>
      <w:bookmarkEnd w:id="13"/>
      <w:r>
        <w:rPr>
          <w:b/>
          <w:sz w:val="24"/>
        </w:rPr>
        <w:t>Preparation</w:t>
      </w:r>
      <w:r>
        <w:rPr>
          <w:sz w:val="24"/>
        </w:rPr>
        <w:t xml:space="preserve">. </w:t>
      </w:r>
      <w:r w:rsidRPr="001B585D">
        <w:rPr>
          <w:sz w:val="24"/>
          <w:highlight w:val="yellow"/>
        </w:rPr>
        <w:t>It is the responsibility of the plaintiff in each original case filed to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prepare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the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summons to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be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served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on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each defendant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and to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present the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process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to</w:t>
      </w:r>
      <w:r w:rsidRPr="001B585D">
        <w:rPr>
          <w:spacing w:val="-57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the clerk of court at the time of the filing of the original complaint. The signed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process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with seal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affixed will then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be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returned to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the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attorney</w:t>
      </w:r>
      <w:r w:rsidRPr="001B585D">
        <w:rPr>
          <w:spacing w:val="-5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for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service.</w:t>
      </w:r>
    </w:p>
    <w:p w14:paraId="4C309A42" w14:textId="77777777" w:rsidR="00582087" w:rsidRDefault="00582087">
      <w:pPr>
        <w:pStyle w:val="BodyText"/>
      </w:pPr>
    </w:p>
    <w:p w14:paraId="7F9AC17F" w14:textId="77777777" w:rsidR="00582087" w:rsidRDefault="003354CF">
      <w:pPr>
        <w:pStyle w:val="ListParagraph"/>
        <w:numPr>
          <w:ilvl w:val="0"/>
          <w:numId w:val="42"/>
        </w:numPr>
        <w:tabs>
          <w:tab w:val="left" w:pos="2880"/>
          <w:tab w:val="left" w:pos="2881"/>
        </w:tabs>
        <w:ind w:right="476"/>
        <w:rPr>
          <w:sz w:val="24"/>
        </w:rPr>
      </w:pPr>
      <w:bookmarkStart w:id="14" w:name="_bookmark14"/>
      <w:bookmarkEnd w:id="14"/>
      <w:r>
        <w:rPr>
          <w:b/>
          <w:sz w:val="24"/>
        </w:rPr>
        <w:t>Service.</w:t>
      </w:r>
      <w:r>
        <w:rPr>
          <w:b/>
          <w:spacing w:val="-1"/>
          <w:sz w:val="24"/>
        </w:rPr>
        <w:t xml:space="preserve"> </w:t>
      </w:r>
      <w:r w:rsidRPr="001B585D">
        <w:rPr>
          <w:sz w:val="24"/>
          <w:highlight w:val="yellow"/>
        </w:rPr>
        <w:t>The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United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States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Marshal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does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not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serve</w:t>
      </w:r>
      <w:r w:rsidRPr="001B585D">
        <w:rPr>
          <w:spacing w:val="-2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process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in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civil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actions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except</w:t>
      </w:r>
      <w:r w:rsidRPr="001B585D">
        <w:rPr>
          <w:spacing w:val="-57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on behalf of the federal government, in actions proceeding in forma pauperis, on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writs of seizure and executions of judgments, and when otherwise ordered by a</w:t>
      </w:r>
      <w:r w:rsidRPr="001B585D">
        <w:rPr>
          <w:spacing w:val="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federal</w:t>
      </w:r>
      <w:r w:rsidRPr="001B585D">
        <w:rPr>
          <w:spacing w:val="-1"/>
          <w:sz w:val="24"/>
          <w:highlight w:val="yellow"/>
        </w:rPr>
        <w:t xml:space="preserve"> </w:t>
      </w:r>
      <w:r w:rsidRPr="001B585D">
        <w:rPr>
          <w:sz w:val="24"/>
          <w:highlight w:val="yellow"/>
        </w:rPr>
        <w:t>court.</w:t>
      </w:r>
    </w:p>
    <w:p w14:paraId="6EFE1813" w14:textId="77777777" w:rsidR="00582087" w:rsidRDefault="00582087">
      <w:pPr>
        <w:pStyle w:val="BodyText"/>
        <w:spacing w:before="10"/>
        <w:rPr>
          <w:sz w:val="20"/>
        </w:rPr>
      </w:pPr>
    </w:p>
    <w:p w14:paraId="24EE8352" w14:textId="77777777" w:rsidR="00582087" w:rsidRDefault="003354CF">
      <w:pPr>
        <w:pStyle w:val="Heading4"/>
        <w:tabs>
          <w:tab w:val="left" w:pos="2880"/>
        </w:tabs>
        <w:ind w:left="1440" w:firstLine="0"/>
      </w:pPr>
      <w:bookmarkStart w:id="15" w:name="_bookmark15"/>
      <w:bookmarkEnd w:id="15"/>
      <w:r>
        <w:t>Rule</w:t>
      </w:r>
      <w:r>
        <w:rPr>
          <w:spacing w:val="-2"/>
        </w:rPr>
        <w:t xml:space="preserve"> </w:t>
      </w:r>
      <w:r>
        <w:t>5.</w:t>
      </w:r>
      <w:r>
        <w:tab/>
        <w:t>ORIGINAL</w:t>
      </w:r>
      <w:r>
        <w:rPr>
          <w:spacing w:val="-2"/>
        </w:rPr>
        <w:t xml:space="preserve"> </w:t>
      </w:r>
      <w:r>
        <w:t>FILINGS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REMOVALS</w:t>
      </w:r>
    </w:p>
    <w:p w14:paraId="6D30A259" w14:textId="77777777" w:rsidR="00582087" w:rsidRDefault="00582087">
      <w:pPr>
        <w:pStyle w:val="BodyText"/>
        <w:rPr>
          <w:b/>
        </w:rPr>
      </w:pPr>
    </w:p>
    <w:p w14:paraId="7DD12E0F" w14:textId="77777777" w:rsidR="00582087" w:rsidRPr="003354CF" w:rsidRDefault="003354CF">
      <w:pPr>
        <w:pStyle w:val="ListParagraph"/>
        <w:numPr>
          <w:ilvl w:val="0"/>
          <w:numId w:val="41"/>
        </w:numPr>
        <w:tabs>
          <w:tab w:val="left" w:pos="2880"/>
          <w:tab w:val="left" w:pos="2881"/>
        </w:tabs>
        <w:ind w:right="467"/>
        <w:rPr>
          <w:sz w:val="24"/>
          <w:highlight w:val="yellow"/>
        </w:rPr>
      </w:pPr>
      <w:bookmarkStart w:id="16" w:name="_bookmark16"/>
      <w:bookmarkEnd w:id="16"/>
      <w:r>
        <w:rPr>
          <w:b/>
          <w:sz w:val="24"/>
        </w:rPr>
        <w:t>Original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Filings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 w:rsidRPr="003354CF">
        <w:rPr>
          <w:sz w:val="24"/>
          <w:highlight w:val="yellow"/>
        </w:rPr>
        <w:t>In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all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civil actions,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</w:t>
      </w:r>
      <w:r w:rsidRPr="003354CF">
        <w:rPr>
          <w:spacing w:val="-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plaintiff</w:t>
      </w:r>
      <w:r w:rsidRPr="003354CF">
        <w:rPr>
          <w:spacing w:val="-3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must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file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with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</w:t>
      </w:r>
      <w:r w:rsidRPr="003354CF">
        <w:rPr>
          <w:spacing w:val="-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clerk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of court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original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complaint</w:t>
      </w:r>
    </w:p>
    <w:p w14:paraId="5CE0EDDC" w14:textId="77777777" w:rsidR="00582087" w:rsidRDefault="00582087">
      <w:pPr>
        <w:pStyle w:val="BodyText"/>
      </w:pPr>
    </w:p>
    <w:p w14:paraId="3C11E6DD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0"/>
          <w:tab w:val="left" w:pos="3601"/>
        </w:tabs>
        <w:spacing w:before="1"/>
        <w:ind w:right="313"/>
        <w:rPr>
          <w:sz w:val="24"/>
        </w:rPr>
      </w:pPr>
      <w:bookmarkStart w:id="17" w:name="_bookmark17"/>
      <w:bookmarkEnd w:id="17"/>
      <w:r w:rsidRPr="003354CF">
        <w:rPr>
          <w:i/>
          <w:sz w:val="24"/>
          <w:highlight w:val="yellow"/>
        </w:rPr>
        <w:t xml:space="preserve">Civil Cover Sheet. </w:t>
      </w:r>
      <w:r w:rsidRPr="003354CF">
        <w:rPr>
          <w:sz w:val="24"/>
          <w:highlight w:val="yellow"/>
        </w:rPr>
        <w:t>A civil cover sheet (Form JS 44) must be filed with each</w:t>
      </w:r>
      <w:r w:rsidRPr="003354CF">
        <w:rPr>
          <w:spacing w:val="-58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original complaint or petition filed</w:t>
      </w:r>
      <w:r>
        <w:rPr>
          <w:sz w:val="24"/>
        </w:rPr>
        <w:t>. A link to all national forms can be</w:t>
      </w:r>
      <w:r>
        <w:rPr>
          <w:spacing w:val="1"/>
          <w:sz w:val="24"/>
        </w:rPr>
        <w:t xml:space="preserve"> </w:t>
      </w:r>
      <w:r>
        <w:rPr>
          <w:sz w:val="24"/>
        </w:rPr>
        <w:t>found</w:t>
      </w:r>
      <w:r>
        <w:rPr>
          <w:spacing w:val="-2"/>
          <w:sz w:val="24"/>
        </w:rPr>
        <w:t xml:space="preserve"> </w:t>
      </w:r>
      <w:r>
        <w:rPr>
          <w:sz w:val="24"/>
        </w:rPr>
        <w:t>on the 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Websites.</w:t>
      </w:r>
    </w:p>
    <w:p w14:paraId="15D2933D" w14:textId="77777777" w:rsidR="00582087" w:rsidRDefault="00582087">
      <w:pPr>
        <w:pStyle w:val="BodyText"/>
        <w:spacing w:before="11"/>
        <w:rPr>
          <w:sz w:val="23"/>
        </w:rPr>
      </w:pPr>
    </w:p>
    <w:p w14:paraId="4A6754AA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1"/>
        </w:tabs>
        <w:ind w:right="701"/>
        <w:jc w:val="both"/>
        <w:rPr>
          <w:sz w:val="24"/>
        </w:rPr>
      </w:pPr>
      <w:bookmarkStart w:id="18" w:name="_bookmark18"/>
      <w:bookmarkEnd w:id="18"/>
      <w:r>
        <w:rPr>
          <w:i/>
          <w:sz w:val="24"/>
        </w:rPr>
        <w:t>Filing Fees</w:t>
      </w:r>
      <w:r>
        <w:rPr>
          <w:b/>
          <w:sz w:val="24"/>
        </w:rPr>
        <w:t xml:space="preserve">. </w:t>
      </w:r>
      <w:r w:rsidRPr="003354CF">
        <w:rPr>
          <w:sz w:val="24"/>
          <w:highlight w:val="yellow"/>
        </w:rPr>
        <w:t>Filing fees must be paid to the clerk of court upon filing of</w:t>
      </w:r>
      <w:r w:rsidRPr="003354CF">
        <w:rPr>
          <w:spacing w:val="-58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each original</w:t>
      </w:r>
      <w:r>
        <w:rPr>
          <w:sz w:val="24"/>
        </w:rPr>
        <w:t xml:space="preserve"> complaint or petition in accordance with the fee schedule</w:t>
      </w:r>
      <w:r>
        <w:rPr>
          <w:spacing w:val="1"/>
          <w:sz w:val="24"/>
        </w:rPr>
        <w:t xml:space="preserve"> </w:t>
      </w:r>
      <w:r>
        <w:rPr>
          <w:sz w:val="24"/>
        </w:rPr>
        <w:t>maintained by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clerk of court.</w:t>
      </w:r>
    </w:p>
    <w:p w14:paraId="7927DEDD" w14:textId="77777777" w:rsidR="00582087" w:rsidRDefault="00582087">
      <w:pPr>
        <w:pStyle w:val="BodyText"/>
      </w:pPr>
    </w:p>
    <w:p w14:paraId="099DADB7" w14:textId="77777777" w:rsidR="00582087" w:rsidRDefault="003354CF">
      <w:pPr>
        <w:pStyle w:val="Heading4"/>
        <w:numPr>
          <w:ilvl w:val="0"/>
          <w:numId w:val="41"/>
        </w:numPr>
        <w:tabs>
          <w:tab w:val="left" w:pos="2880"/>
          <w:tab w:val="left" w:pos="2881"/>
        </w:tabs>
        <w:ind w:hanging="721"/>
      </w:pPr>
      <w:r>
        <w:t>Removals:</w:t>
      </w:r>
    </w:p>
    <w:p w14:paraId="011DE87A" w14:textId="77777777" w:rsidR="00582087" w:rsidRDefault="00582087">
      <w:pPr>
        <w:pStyle w:val="BodyText"/>
        <w:spacing w:before="1"/>
        <w:rPr>
          <w:b/>
        </w:rPr>
      </w:pPr>
    </w:p>
    <w:p w14:paraId="736C3D20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241"/>
        </w:tabs>
        <w:ind w:left="2880" w:right="965" w:firstLine="0"/>
        <w:rPr>
          <w:sz w:val="24"/>
        </w:rPr>
      </w:pPr>
      <w:r>
        <w:rPr>
          <w:i/>
          <w:sz w:val="24"/>
        </w:rPr>
        <w:t>Required Filing of the Entire State Court Record and Unresolved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Motions; </w:t>
      </w:r>
      <w:r>
        <w:rPr>
          <w:i/>
          <w:strike/>
          <w:sz w:val="24"/>
        </w:rPr>
        <w:t>Removals to Bankruptcy Court</w:t>
      </w:r>
      <w:r>
        <w:rPr>
          <w:b/>
          <w:strike/>
          <w:sz w:val="24"/>
        </w:rPr>
        <w:t>.</w:t>
      </w:r>
      <w:r>
        <w:rPr>
          <w:b/>
          <w:sz w:val="24"/>
        </w:rPr>
        <w:t xml:space="preserve"> </w:t>
      </w:r>
      <w:r>
        <w:rPr>
          <w:sz w:val="24"/>
        </w:rPr>
        <w:t>In addition to the requirements for</w:t>
      </w:r>
      <w:r>
        <w:rPr>
          <w:spacing w:val="-57"/>
          <w:sz w:val="24"/>
        </w:rPr>
        <w:t xml:space="preserve"> </w:t>
      </w:r>
      <w:r>
        <w:rPr>
          <w:sz w:val="24"/>
        </w:rPr>
        <w:t>removal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  <w:r>
        <w:rPr>
          <w:spacing w:val="-1"/>
          <w:sz w:val="24"/>
        </w:rPr>
        <w:t xml:space="preserve"> </w:t>
      </w:r>
      <w:r>
        <w:rPr>
          <w:sz w:val="24"/>
        </w:rPr>
        <w:t>forth in</w:t>
      </w:r>
      <w:r>
        <w:rPr>
          <w:spacing w:val="-1"/>
          <w:sz w:val="24"/>
        </w:rPr>
        <w:t xml:space="preserve"> </w:t>
      </w:r>
      <w:r>
        <w:rPr>
          <w:sz w:val="24"/>
        </w:rPr>
        <w:t>28 U.S.C.</w:t>
      </w:r>
      <w:r>
        <w:rPr>
          <w:spacing w:val="-1"/>
          <w:sz w:val="24"/>
        </w:rPr>
        <w:t xml:space="preserve"> </w:t>
      </w:r>
      <w:r>
        <w:rPr>
          <w:sz w:val="24"/>
        </w:rPr>
        <w:t>§ 1446,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defendant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defendants</w:t>
      </w:r>
      <w:r>
        <w:rPr>
          <w:spacing w:val="-1"/>
          <w:sz w:val="24"/>
        </w:rPr>
        <w:t xml:space="preserve"> </w:t>
      </w:r>
      <w:r>
        <w:rPr>
          <w:sz w:val="24"/>
        </w:rPr>
        <w:t>desiring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</w:p>
    <w:p w14:paraId="1A71E64C" w14:textId="77777777" w:rsidR="00582087" w:rsidRDefault="003354CF">
      <w:pPr>
        <w:pStyle w:val="BodyText"/>
        <w:ind w:left="2880" w:right="369"/>
        <w:jc w:val="both"/>
      </w:pPr>
      <w:r>
        <w:t>remove any civil action or criminal prosecution from a state court must file a copy</w:t>
      </w:r>
      <w:r>
        <w:rPr>
          <w:spacing w:val="-57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entire</w:t>
      </w:r>
      <w:r>
        <w:rPr>
          <w:spacing w:val="-2"/>
        </w:rPr>
        <w:t xml:space="preserve"> </w:t>
      </w:r>
      <w:r>
        <w:t>state</w:t>
      </w:r>
      <w:r>
        <w:rPr>
          <w:spacing w:val="1"/>
        </w:rPr>
        <w:t xml:space="preserve"> </w:t>
      </w:r>
      <w:r>
        <w:t>court record</w:t>
      </w:r>
      <w:r>
        <w:rPr>
          <w:spacing w:val="-1"/>
        </w:rPr>
        <w:t xml:space="preserve"> </w:t>
      </w:r>
      <w:r>
        <w:t>no later than</w:t>
      </w:r>
      <w:r>
        <w:rPr>
          <w:spacing w:val="-1"/>
        </w:rPr>
        <w:t xml:space="preserve"> </w:t>
      </w:r>
      <w:r>
        <w:t>14 days</w:t>
      </w:r>
      <w:r>
        <w:rPr>
          <w:spacing w:val="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 date of</w:t>
      </w:r>
      <w:r>
        <w:rPr>
          <w:spacing w:val="-1"/>
        </w:rPr>
        <w:t xml:space="preserve"> </w:t>
      </w:r>
      <w:r>
        <w:t>removal.</w:t>
      </w:r>
    </w:p>
    <w:p w14:paraId="1E9C9F65" w14:textId="77777777" w:rsidR="00582087" w:rsidRDefault="003354CF">
      <w:pPr>
        <w:pStyle w:val="BodyText"/>
        <w:ind w:left="2880" w:right="473"/>
        <w:jc w:val="both"/>
      </w:pPr>
      <w:r>
        <w:t>Further, within 14 days after the Case Management Conference, the parties must</w:t>
      </w:r>
      <w:r>
        <w:rPr>
          <w:spacing w:val="1"/>
        </w:rPr>
        <w:t xml:space="preserve"> </w:t>
      </w:r>
      <w:r>
        <w:t>file as separate docket items any unresolved motions that were filed in state court</w:t>
      </w:r>
      <w:r>
        <w:rPr>
          <w:spacing w:val="-58"/>
        </w:rPr>
        <w:t xml:space="preserve"> </w:t>
      </w:r>
      <w:r>
        <w:t>and that they</w:t>
      </w:r>
      <w:r>
        <w:rPr>
          <w:spacing w:val="-5"/>
        </w:rPr>
        <w:t xml:space="preserve"> </w:t>
      </w:r>
      <w:r>
        <w:t>wish to</w:t>
      </w:r>
      <w:r>
        <w:rPr>
          <w:spacing w:val="1"/>
        </w:rPr>
        <w:t xml:space="preserve"> </w:t>
      </w:r>
      <w:r>
        <w:t>advance.</w:t>
      </w:r>
    </w:p>
    <w:p w14:paraId="799B987D" w14:textId="77777777" w:rsidR="00582087" w:rsidRDefault="00582087">
      <w:pPr>
        <w:jc w:val="both"/>
        <w:sectPr w:rsidR="00582087">
          <w:footerReference w:type="default" r:id="rId10"/>
          <w:pgSz w:w="12240" w:h="15840"/>
          <w:pgMar w:top="1440" w:right="1080" w:bottom="1100" w:left="0" w:header="0" w:footer="917" w:gutter="0"/>
          <w:pgNumType w:start="1"/>
          <w:cols w:space="720"/>
        </w:sectPr>
      </w:pPr>
    </w:p>
    <w:p w14:paraId="6135F975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279"/>
        </w:tabs>
        <w:spacing w:before="75"/>
        <w:ind w:left="2880" w:right="384" w:firstLine="0"/>
        <w:rPr>
          <w:color w:val="FF0000"/>
          <w:sz w:val="24"/>
        </w:rPr>
      </w:pPr>
      <w:r>
        <w:rPr>
          <w:sz w:val="24"/>
        </w:rPr>
        <w:lastRenderedPageBreak/>
        <w:t>When removing a state court action to Bankruptcy Court, the Notice of</w:t>
      </w:r>
      <w:r>
        <w:rPr>
          <w:spacing w:val="1"/>
          <w:sz w:val="24"/>
        </w:rPr>
        <w:t xml:space="preserve"> </w:t>
      </w:r>
      <w:r>
        <w:rPr>
          <w:sz w:val="24"/>
        </w:rPr>
        <w:t>Removal, citing bankruptcy as a jurisdictional basis, must be filed with the United</w:t>
      </w:r>
      <w:r>
        <w:rPr>
          <w:spacing w:val="-57"/>
          <w:sz w:val="24"/>
        </w:rPr>
        <w:t xml:space="preserve"> </w:t>
      </w:r>
      <w:r>
        <w:rPr>
          <w:sz w:val="24"/>
        </w:rPr>
        <w:t>States District Court Clerk’s Office in the appropriate district and division. A</w:t>
      </w:r>
      <w:r>
        <w:rPr>
          <w:spacing w:val="1"/>
          <w:sz w:val="24"/>
        </w:rPr>
        <w:t xml:space="preserve"> </w:t>
      </w:r>
      <w:r>
        <w:rPr>
          <w:sz w:val="24"/>
        </w:rPr>
        <w:t>motion to transfer the case from District Court to Bankruptcy Court must also be</w:t>
      </w:r>
      <w:r>
        <w:rPr>
          <w:spacing w:val="1"/>
          <w:sz w:val="24"/>
        </w:rPr>
        <w:t xml:space="preserve"> </w:t>
      </w:r>
      <w:r>
        <w:rPr>
          <w:sz w:val="24"/>
        </w:rPr>
        <w:t>promptly filed. When docketing the motion to transfer, counsel will be directed to</w:t>
      </w:r>
      <w:r>
        <w:rPr>
          <w:spacing w:val="-57"/>
          <w:sz w:val="24"/>
        </w:rPr>
        <w:t xml:space="preserve"> </w:t>
      </w:r>
      <w:r>
        <w:rPr>
          <w:sz w:val="24"/>
        </w:rPr>
        <w:t>docket the motion under an event entry on CM/ECF that will generate an</w:t>
      </w:r>
      <w:r>
        <w:rPr>
          <w:spacing w:val="1"/>
          <w:sz w:val="24"/>
        </w:rPr>
        <w:t xml:space="preserve"> </w:t>
      </w:r>
      <w:r>
        <w:rPr>
          <w:sz w:val="24"/>
        </w:rPr>
        <w:t>immediate notice to the Bankruptcy Court that such a motion has been filed in the</w:t>
      </w:r>
      <w:r>
        <w:rPr>
          <w:spacing w:val="-57"/>
          <w:sz w:val="24"/>
        </w:rPr>
        <w:t xml:space="preserve"> </w:t>
      </w:r>
      <w:r>
        <w:rPr>
          <w:sz w:val="24"/>
        </w:rPr>
        <w:t>District Court. If the movant desires that the motion to transfer be heard</w:t>
      </w:r>
      <w:r>
        <w:rPr>
          <w:spacing w:val="1"/>
          <w:sz w:val="24"/>
        </w:rPr>
        <w:t xml:space="preserve"> </w:t>
      </w:r>
      <w:r>
        <w:rPr>
          <w:sz w:val="24"/>
        </w:rPr>
        <w:t>immediately, the movant must style the motion “URGENT AND</w:t>
      </w:r>
      <w:r>
        <w:rPr>
          <w:spacing w:val="1"/>
          <w:sz w:val="24"/>
        </w:rPr>
        <w:t xml:space="preserve"> </w:t>
      </w:r>
      <w:r>
        <w:rPr>
          <w:sz w:val="24"/>
        </w:rPr>
        <w:t>NECESSITOUS” and immediately contact the District Judge’s chambers in</w:t>
      </w:r>
      <w:r>
        <w:rPr>
          <w:spacing w:val="1"/>
          <w:sz w:val="24"/>
        </w:rPr>
        <w:t xml:space="preserve"> </w:t>
      </w:r>
      <w:r>
        <w:rPr>
          <w:sz w:val="24"/>
        </w:rPr>
        <w:t>accordance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 7(b)(8).</w:t>
      </w:r>
    </w:p>
    <w:p w14:paraId="6EAFD5B1" w14:textId="77777777" w:rsidR="00582087" w:rsidRDefault="00582087">
      <w:pPr>
        <w:pStyle w:val="BodyText"/>
      </w:pPr>
    </w:p>
    <w:p w14:paraId="6AA5DF7C" w14:textId="77777777" w:rsidR="00582087" w:rsidRDefault="003354CF">
      <w:pPr>
        <w:pStyle w:val="ListParagraph"/>
        <w:numPr>
          <w:ilvl w:val="0"/>
          <w:numId w:val="41"/>
        </w:numPr>
        <w:tabs>
          <w:tab w:val="left" w:pos="2880"/>
          <w:tab w:val="left" w:pos="2881"/>
        </w:tabs>
        <w:spacing w:before="1"/>
        <w:ind w:right="387"/>
        <w:rPr>
          <w:sz w:val="24"/>
        </w:rPr>
      </w:pPr>
      <w:bookmarkStart w:id="19" w:name="_bookmark19"/>
      <w:bookmarkEnd w:id="19"/>
      <w:r>
        <w:rPr>
          <w:b/>
          <w:sz w:val="24"/>
        </w:rPr>
        <w:t>Electronic Filings; Signatures and Verification; Administrative Procedures.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Rules 5(d)(3) and 83 of the FEDERAL RULES OF CIVIL PROCEDURE and</w:t>
      </w:r>
      <w:r>
        <w:rPr>
          <w:spacing w:val="1"/>
          <w:sz w:val="24"/>
        </w:rPr>
        <w:t xml:space="preserve"> </w:t>
      </w:r>
      <w:r>
        <w:rPr>
          <w:sz w:val="24"/>
        </w:rPr>
        <w:t>Rule 57 of the FEDERAL RULES OF CRIMINAL PROCEDURE authorize</w:t>
      </w:r>
      <w:r>
        <w:rPr>
          <w:spacing w:val="1"/>
          <w:sz w:val="24"/>
        </w:rPr>
        <w:t xml:space="preserve"> </w:t>
      </w:r>
      <w:r>
        <w:rPr>
          <w:sz w:val="24"/>
        </w:rPr>
        <w:t>courts to establish practices and procedures for electronically filing, signing and</w:t>
      </w:r>
      <w:r>
        <w:rPr>
          <w:spacing w:val="1"/>
          <w:sz w:val="24"/>
        </w:rPr>
        <w:t xml:space="preserve"> </w:t>
      </w:r>
      <w:r>
        <w:rPr>
          <w:sz w:val="24"/>
        </w:rPr>
        <w:t>verifying</w:t>
      </w:r>
      <w:r>
        <w:rPr>
          <w:spacing w:val="-4"/>
          <w:sz w:val="24"/>
        </w:rPr>
        <w:t xml:space="preserve"> </w:t>
      </w:r>
      <w:r>
        <w:rPr>
          <w:sz w:val="24"/>
        </w:rPr>
        <w:t>documents. Accordingly,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district courts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Northern</w:t>
      </w:r>
      <w:r>
        <w:rPr>
          <w:spacing w:val="-1"/>
          <w:sz w:val="24"/>
        </w:rPr>
        <w:t xml:space="preserve"> </w:t>
      </w:r>
      <w:r>
        <w:rPr>
          <w:sz w:val="24"/>
        </w:rPr>
        <w:t>District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the Southern District of Mississippi have implemented Administrative Procedures</w:t>
      </w:r>
      <w:r>
        <w:rPr>
          <w:spacing w:val="-57"/>
          <w:sz w:val="24"/>
        </w:rPr>
        <w:t xml:space="preserve"> </w:t>
      </w:r>
      <w:r>
        <w:rPr>
          <w:sz w:val="24"/>
        </w:rPr>
        <w:t>for Electronic Case Filing prescribing the procedures and standards governing</w:t>
      </w:r>
      <w:r>
        <w:rPr>
          <w:spacing w:val="1"/>
          <w:sz w:val="24"/>
        </w:rPr>
        <w:t xml:space="preserve"> </w:t>
      </w:r>
      <w:r>
        <w:rPr>
          <w:sz w:val="24"/>
        </w:rPr>
        <w:t>electronically</w:t>
      </w:r>
      <w:r>
        <w:rPr>
          <w:spacing w:val="-5"/>
          <w:sz w:val="24"/>
        </w:rPr>
        <w:t xml:space="preserve"> </w:t>
      </w:r>
      <w:r>
        <w:rPr>
          <w:sz w:val="24"/>
        </w:rPr>
        <w:t>filing, signing</w:t>
      </w:r>
      <w:r>
        <w:rPr>
          <w:spacing w:val="-2"/>
          <w:sz w:val="24"/>
        </w:rPr>
        <w:t xml:space="preserve"> </w:t>
      </w:r>
      <w:r>
        <w:rPr>
          <w:sz w:val="24"/>
        </w:rPr>
        <w:t>and verifying</w:t>
      </w:r>
      <w:r>
        <w:rPr>
          <w:spacing w:val="-3"/>
          <w:sz w:val="24"/>
        </w:rPr>
        <w:t xml:space="preserve"> </w:t>
      </w:r>
      <w:r>
        <w:rPr>
          <w:sz w:val="24"/>
        </w:rPr>
        <w:t>documents.</w:t>
      </w:r>
    </w:p>
    <w:p w14:paraId="787B7F5F" w14:textId="77777777" w:rsidR="00582087" w:rsidRDefault="00582087">
      <w:pPr>
        <w:pStyle w:val="BodyText"/>
      </w:pPr>
    </w:p>
    <w:p w14:paraId="34D24BDC" w14:textId="77777777" w:rsidR="00582087" w:rsidRDefault="003354CF">
      <w:pPr>
        <w:pStyle w:val="Heading4"/>
        <w:numPr>
          <w:ilvl w:val="0"/>
          <w:numId w:val="41"/>
        </w:numPr>
        <w:tabs>
          <w:tab w:val="left" w:pos="2880"/>
          <w:tab w:val="left" w:pos="2881"/>
        </w:tabs>
        <w:ind w:hanging="721"/>
      </w:pPr>
      <w:bookmarkStart w:id="20" w:name="_bookmark20"/>
      <w:bookmarkEnd w:id="20"/>
      <w:r>
        <w:t>Non-Filing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Pre-Discovery</w:t>
      </w:r>
      <w:r>
        <w:rPr>
          <w:spacing w:val="-2"/>
        </w:rPr>
        <w:t xml:space="preserve"> </w:t>
      </w:r>
      <w:r>
        <w:t>Disclosures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Discovery</w:t>
      </w:r>
      <w:r>
        <w:rPr>
          <w:spacing w:val="-2"/>
        </w:rPr>
        <w:t xml:space="preserve"> </w:t>
      </w:r>
      <w:r>
        <w:t>Materials</w:t>
      </w:r>
    </w:p>
    <w:p w14:paraId="02B50394" w14:textId="77777777" w:rsidR="00582087" w:rsidRDefault="00582087">
      <w:pPr>
        <w:pStyle w:val="BodyText"/>
        <w:rPr>
          <w:b/>
        </w:rPr>
      </w:pPr>
    </w:p>
    <w:p w14:paraId="7556F145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0"/>
          <w:tab w:val="left" w:pos="3601"/>
        </w:tabs>
        <w:ind w:right="354"/>
        <w:rPr>
          <w:sz w:val="24"/>
        </w:rPr>
      </w:pPr>
      <w:r>
        <w:rPr>
          <w:i/>
          <w:sz w:val="24"/>
        </w:rPr>
        <w:t xml:space="preserve">Pre-Discovery Disclosures. </w:t>
      </w:r>
      <w:r>
        <w:rPr>
          <w:sz w:val="24"/>
        </w:rPr>
        <w:t>Pre-discovery disclosures of core information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under </w:t>
      </w:r>
      <w:proofErr w:type="gramStart"/>
      <w:r>
        <w:rPr>
          <w:sz w:val="24"/>
        </w:rPr>
        <w:t>L.U.CIV.R.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26(a) should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of court</w:t>
      </w:r>
      <w:r>
        <w:rPr>
          <w:spacing w:val="-1"/>
          <w:sz w:val="24"/>
        </w:rPr>
        <w:t xml:space="preserve"> </w:t>
      </w:r>
      <w:r>
        <w:rPr>
          <w:sz w:val="24"/>
        </w:rPr>
        <w:t>until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disclosures are used in a proceeding or the court orders that they be filed.</w:t>
      </w:r>
      <w:r>
        <w:rPr>
          <w:spacing w:val="1"/>
          <w:sz w:val="24"/>
        </w:rPr>
        <w:t xml:space="preserve"> </w:t>
      </w:r>
      <w:r>
        <w:rPr>
          <w:sz w:val="24"/>
        </w:rPr>
        <w:t>The party serving disclosures must file a notice of service of pre-discovery</w:t>
      </w:r>
      <w:r>
        <w:rPr>
          <w:spacing w:val="-57"/>
          <w:sz w:val="24"/>
        </w:rPr>
        <w:t xml:space="preserve"> </w:t>
      </w:r>
      <w:r>
        <w:rPr>
          <w:sz w:val="24"/>
        </w:rPr>
        <w:t>disclosure</w:t>
      </w:r>
      <w:r>
        <w:rPr>
          <w:spacing w:val="-3"/>
          <w:sz w:val="24"/>
        </w:rPr>
        <w:t xml:space="preserve"> </w:t>
      </w:r>
      <w:r>
        <w:rPr>
          <w:sz w:val="24"/>
        </w:rPr>
        <w:t>of core</w:t>
      </w:r>
      <w:r>
        <w:rPr>
          <w:spacing w:val="-2"/>
          <w:sz w:val="24"/>
        </w:rPr>
        <w:t xml:space="preserve"> </w:t>
      </w:r>
      <w:r>
        <w:rPr>
          <w:sz w:val="24"/>
        </w:rPr>
        <w:t>information [Official</w:t>
      </w:r>
      <w:r>
        <w:rPr>
          <w:spacing w:val="-1"/>
          <w:sz w:val="24"/>
        </w:rPr>
        <w:t xml:space="preserve"> </w:t>
      </w:r>
      <w:r>
        <w:rPr>
          <w:sz w:val="24"/>
        </w:rPr>
        <w:t>Form No.</w:t>
      </w:r>
      <w:r>
        <w:rPr>
          <w:spacing w:val="4"/>
          <w:sz w:val="24"/>
        </w:rPr>
        <w:t xml:space="preserve"> </w:t>
      </w:r>
      <w:r>
        <w:rPr>
          <w:sz w:val="24"/>
        </w:rPr>
        <w:t>2(c)].</w:t>
      </w:r>
    </w:p>
    <w:p w14:paraId="2372E03A" w14:textId="77777777" w:rsidR="00582087" w:rsidRDefault="00582087">
      <w:pPr>
        <w:pStyle w:val="BodyText"/>
        <w:spacing w:before="1"/>
      </w:pPr>
    </w:p>
    <w:p w14:paraId="0910DABA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0"/>
          <w:tab w:val="left" w:pos="3601"/>
        </w:tabs>
        <w:ind w:right="332"/>
        <w:rPr>
          <w:sz w:val="24"/>
        </w:rPr>
      </w:pPr>
      <w:r>
        <w:rPr>
          <w:i/>
          <w:sz w:val="24"/>
        </w:rPr>
        <w:t>Depositions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As depositions in civil actions are not filed, the court reporter</w:t>
      </w:r>
      <w:r>
        <w:rPr>
          <w:spacing w:val="-58"/>
          <w:sz w:val="24"/>
        </w:rPr>
        <w:t xml:space="preserve"> </w:t>
      </w:r>
      <w:r>
        <w:rPr>
          <w:sz w:val="24"/>
        </w:rPr>
        <w:t>will forward the original of a deposition to the party responsible for its</w:t>
      </w:r>
      <w:r>
        <w:rPr>
          <w:spacing w:val="1"/>
          <w:sz w:val="24"/>
        </w:rPr>
        <w:t xml:space="preserve"> </w:t>
      </w:r>
      <w:r>
        <w:rPr>
          <w:sz w:val="24"/>
        </w:rPr>
        <w:t>taking; the party must retain the original and is its custodian. Immediately</w:t>
      </w:r>
      <w:r>
        <w:rPr>
          <w:spacing w:val="1"/>
          <w:sz w:val="24"/>
        </w:rPr>
        <w:t xml:space="preserve"> </w:t>
      </w:r>
      <w:r>
        <w:rPr>
          <w:sz w:val="24"/>
        </w:rPr>
        <w:t>upon receipt of the original deposition, the party serving as custodian must</w:t>
      </w:r>
      <w:r>
        <w:rPr>
          <w:spacing w:val="-57"/>
          <w:sz w:val="24"/>
        </w:rPr>
        <w:t xml:space="preserve"> </w:t>
      </w:r>
      <w:r>
        <w:rPr>
          <w:sz w:val="24"/>
        </w:rPr>
        <w:t>file a copy of the cover sheet of the deposition and a notice that all parties</w:t>
      </w:r>
      <w:r>
        <w:rPr>
          <w:spacing w:val="1"/>
          <w:sz w:val="24"/>
        </w:rPr>
        <w:t xml:space="preserve"> </w:t>
      </w:r>
      <w:r>
        <w:rPr>
          <w:sz w:val="24"/>
        </w:rPr>
        <w:t>of record have been notified of its receipt by the custodian [Official Form</w:t>
      </w:r>
      <w:r>
        <w:rPr>
          <w:spacing w:val="1"/>
          <w:sz w:val="24"/>
        </w:rPr>
        <w:t xml:space="preserve"> </w:t>
      </w:r>
      <w:r>
        <w:rPr>
          <w:sz w:val="24"/>
        </w:rPr>
        <w:t>No.</w:t>
      </w:r>
      <w:r>
        <w:rPr>
          <w:spacing w:val="-1"/>
          <w:sz w:val="24"/>
        </w:rPr>
        <w:t xml:space="preserve"> </w:t>
      </w:r>
      <w:r>
        <w:rPr>
          <w:sz w:val="24"/>
        </w:rPr>
        <w:t>2(a)].</w:t>
      </w:r>
    </w:p>
    <w:p w14:paraId="66A3DA40" w14:textId="77777777" w:rsidR="00582087" w:rsidRDefault="00582087">
      <w:pPr>
        <w:pStyle w:val="BodyText"/>
      </w:pPr>
    </w:p>
    <w:p w14:paraId="36F8AA6F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0"/>
          <w:tab w:val="left" w:pos="3601"/>
        </w:tabs>
        <w:ind w:right="417"/>
        <w:rPr>
          <w:sz w:val="24"/>
        </w:rPr>
      </w:pPr>
      <w:r>
        <w:rPr>
          <w:i/>
          <w:sz w:val="24"/>
        </w:rPr>
        <w:t>Discovery</w:t>
      </w:r>
      <w:r>
        <w:rPr>
          <w:sz w:val="24"/>
        </w:rPr>
        <w:t>. Interrogatories under FED. R. CIV. P. 33, Requests for</w:t>
      </w:r>
      <w:r>
        <w:rPr>
          <w:spacing w:val="1"/>
          <w:sz w:val="24"/>
        </w:rPr>
        <w:t xml:space="preserve"> </w:t>
      </w:r>
      <w:r>
        <w:rPr>
          <w:sz w:val="24"/>
        </w:rPr>
        <w:t>Production or Inspection under FED. R. CIV. P. 34, and Requests for</w:t>
      </w:r>
      <w:r>
        <w:rPr>
          <w:spacing w:val="1"/>
          <w:sz w:val="24"/>
        </w:rPr>
        <w:t xml:space="preserve"> </w:t>
      </w:r>
      <w:r>
        <w:rPr>
          <w:sz w:val="24"/>
        </w:rPr>
        <w:t>Admission under FED. R. CIV. P. 36, must be served upon other counsel</w:t>
      </w:r>
      <w:r>
        <w:rPr>
          <w:spacing w:val="1"/>
          <w:sz w:val="24"/>
        </w:rPr>
        <w:t xml:space="preserve"> </w:t>
      </w:r>
      <w:r>
        <w:rPr>
          <w:sz w:val="24"/>
        </w:rPr>
        <w:t>or parties, but not filed with the court. The party who served the discovery</w:t>
      </w:r>
      <w:r>
        <w:rPr>
          <w:spacing w:val="-57"/>
          <w:sz w:val="24"/>
        </w:rPr>
        <w:t xml:space="preserve"> </w:t>
      </w:r>
      <w:r>
        <w:rPr>
          <w:sz w:val="24"/>
        </w:rPr>
        <w:t>request or the response must retain the original and become the custodian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file a</w:t>
      </w:r>
      <w:r>
        <w:rPr>
          <w:spacing w:val="-2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of service</w:t>
      </w:r>
      <w:r>
        <w:rPr>
          <w:spacing w:val="-1"/>
          <w:sz w:val="24"/>
        </w:rPr>
        <w:t xml:space="preserve"> </w:t>
      </w:r>
      <w:r>
        <w:rPr>
          <w:sz w:val="24"/>
        </w:rPr>
        <w:t>with the</w:t>
      </w:r>
      <w:r>
        <w:rPr>
          <w:spacing w:val="-2"/>
          <w:sz w:val="24"/>
        </w:rPr>
        <w:t xml:space="preserve"> </w:t>
      </w:r>
      <w:r>
        <w:rPr>
          <w:sz w:val="24"/>
        </w:rPr>
        <w:t>court [Official</w:t>
      </w:r>
      <w:r>
        <w:rPr>
          <w:spacing w:val="2"/>
          <w:sz w:val="24"/>
        </w:rPr>
        <w:t xml:space="preserve"> </w:t>
      </w:r>
      <w:r>
        <w:rPr>
          <w:sz w:val="24"/>
        </w:rPr>
        <w:t>Form No. 2(b)].</w:t>
      </w:r>
    </w:p>
    <w:p w14:paraId="7CAF2E5A" w14:textId="77777777" w:rsidR="00582087" w:rsidRDefault="00582087">
      <w:pPr>
        <w:pStyle w:val="BodyText"/>
        <w:spacing w:before="1"/>
      </w:pPr>
    </w:p>
    <w:p w14:paraId="67921E37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1"/>
        </w:tabs>
        <w:ind w:right="329"/>
        <w:jc w:val="both"/>
        <w:rPr>
          <w:sz w:val="24"/>
        </w:rPr>
      </w:pPr>
      <w:r>
        <w:rPr>
          <w:i/>
          <w:sz w:val="24"/>
        </w:rPr>
        <w:t>Filing for use in Relation to Motions</w:t>
      </w:r>
      <w:r>
        <w:rPr>
          <w:sz w:val="24"/>
        </w:rPr>
        <w:t>. If disclosures under FED. R. CIV.P.</w:t>
      </w:r>
      <w:r>
        <w:rPr>
          <w:spacing w:val="1"/>
          <w:sz w:val="24"/>
        </w:rPr>
        <w:t xml:space="preserve"> </w:t>
      </w:r>
      <w:r>
        <w:rPr>
          <w:sz w:val="24"/>
        </w:rPr>
        <w:t>26(a)(1) or (2), interrogatories, requests, answers, responses or depositions</w:t>
      </w:r>
      <w:r>
        <w:rPr>
          <w:spacing w:val="-57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necessary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 pretrial</w:t>
      </w:r>
      <w:r>
        <w:rPr>
          <w:spacing w:val="1"/>
          <w:sz w:val="24"/>
        </w:rPr>
        <w:t xml:space="preserve"> </w:t>
      </w:r>
      <w:r>
        <w:rPr>
          <w:sz w:val="24"/>
        </w:rPr>
        <w:t>motion that</w:t>
      </w:r>
      <w:r>
        <w:rPr>
          <w:spacing w:val="-1"/>
          <w:sz w:val="24"/>
        </w:rPr>
        <w:t xml:space="preserve"> </w:t>
      </w:r>
      <w:r>
        <w:rPr>
          <w:sz w:val="24"/>
        </w:rPr>
        <w:t>might result in</w:t>
      </w:r>
      <w:r>
        <w:rPr>
          <w:spacing w:val="-1"/>
          <w:sz w:val="24"/>
        </w:rPr>
        <w:t xml:space="preserve"> </w:t>
      </w:r>
      <w:r>
        <w:rPr>
          <w:sz w:val="24"/>
        </w:rPr>
        <w:t>an order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issue,</w:t>
      </w:r>
    </w:p>
    <w:p w14:paraId="6B9E16FE" w14:textId="77777777" w:rsidR="00582087" w:rsidRDefault="00582087">
      <w:pPr>
        <w:jc w:val="both"/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AE50782" w14:textId="77777777" w:rsidR="00582087" w:rsidRDefault="003354CF">
      <w:pPr>
        <w:pStyle w:val="BodyText"/>
        <w:spacing w:before="79"/>
        <w:ind w:left="3600" w:right="357"/>
      </w:pPr>
      <w:r>
        <w:lastRenderedPageBreak/>
        <w:t>unless</w:t>
      </w:r>
      <w:r>
        <w:rPr>
          <w:spacing w:val="-1"/>
        </w:rPr>
        <w:t xml:space="preserve"> </w:t>
      </w:r>
      <w:r>
        <w:t>already</w:t>
      </w:r>
      <w:r>
        <w:rPr>
          <w:spacing w:val="-6"/>
        </w:rPr>
        <w:t xml:space="preserve"> </w:t>
      </w:r>
      <w:r>
        <w:t>of record and referenced</w:t>
      </w:r>
      <w:r>
        <w:rPr>
          <w:spacing w:val="-1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citation</w:t>
      </w:r>
      <w:r>
        <w:rPr>
          <w:spacing w:val="-1"/>
        </w:rPr>
        <w:t xml:space="preserve"> </w:t>
      </w:r>
      <w:r>
        <w:t>to the</w:t>
      </w:r>
      <w:r>
        <w:rPr>
          <w:spacing w:val="-2"/>
        </w:rPr>
        <w:t xml:space="preserve"> </w:t>
      </w:r>
      <w:r>
        <w:t>docket entry(</w:t>
      </w:r>
      <w:proofErr w:type="spellStart"/>
      <w:r>
        <w:t>ies</w:t>
      </w:r>
      <w:proofErr w:type="spellEnd"/>
      <w:r>
        <w:t>),</w:t>
      </w:r>
      <w:r>
        <w:rPr>
          <w:spacing w:val="-57"/>
        </w:rPr>
        <w:t xml:space="preserve"> </w:t>
      </w:r>
      <w:r>
        <w:t>the moving party must file the portions to be used as an exhibit to the</w:t>
      </w:r>
      <w:r>
        <w:rPr>
          <w:spacing w:val="1"/>
        </w:rPr>
        <w:t xml:space="preserve"> </w:t>
      </w:r>
      <w:r>
        <w:t>motion.</w:t>
      </w:r>
    </w:p>
    <w:p w14:paraId="2F5DDC2C" w14:textId="77777777" w:rsidR="00582087" w:rsidRDefault="00582087">
      <w:pPr>
        <w:pStyle w:val="BodyText"/>
      </w:pPr>
    </w:p>
    <w:p w14:paraId="3ED44493" w14:textId="77777777" w:rsidR="00582087" w:rsidRDefault="003354CF">
      <w:pPr>
        <w:pStyle w:val="ListParagraph"/>
        <w:numPr>
          <w:ilvl w:val="1"/>
          <w:numId w:val="41"/>
        </w:numPr>
        <w:tabs>
          <w:tab w:val="left" w:pos="3600"/>
          <w:tab w:val="left" w:pos="3601"/>
        </w:tabs>
        <w:ind w:right="394"/>
        <w:rPr>
          <w:sz w:val="24"/>
        </w:rPr>
      </w:pPr>
      <w:r>
        <w:rPr>
          <w:i/>
          <w:sz w:val="24"/>
        </w:rPr>
        <w:t>Filing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for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use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on</w:t>
      </w:r>
      <w:r>
        <w:rPr>
          <w:i/>
          <w:spacing w:val="-2"/>
          <w:sz w:val="24"/>
        </w:rPr>
        <w:t xml:space="preserve"> </w:t>
      </w:r>
      <w:proofErr w:type="gramStart"/>
      <w:r>
        <w:rPr>
          <w:i/>
          <w:sz w:val="24"/>
        </w:rPr>
        <w:t>Appeal</w:t>
      </w:r>
      <w:proofErr w:type="gramEnd"/>
      <w:r>
        <w:rPr>
          <w:i/>
          <w:sz w:val="24"/>
        </w:rPr>
        <w:t xml:space="preserve">. </w:t>
      </w:r>
      <w:r>
        <w:rPr>
          <w:sz w:val="24"/>
        </w:rPr>
        <w:t>When</w:t>
      </w:r>
      <w:r>
        <w:rPr>
          <w:spacing w:val="-1"/>
          <w:sz w:val="24"/>
        </w:rPr>
        <w:t xml:space="preserve"> </w:t>
      </w:r>
      <w:r>
        <w:rPr>
          <w:sz w:val="24"/>
        </w:rPr>
        <w:t>documentation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discovery</w:t>
      </w:r>
      <w:r>
        <w:rPr>
          <w:spacing w:val="-6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disclosures</w:t>
      </w:r>
      <w:r>
        <w:rPr>
          <w:spacing w:val="-57"/>
          <w:sz w:val="24"/>
        </w:rPr>
        <w:t xml:space="preserve"> </w:t>
      </w:r>
      <w:r>
        <w:rPr>
          <w:sz w:val="24"/>
        </w:rPr>
        <w:t>not in the record is needed for appeal purposes, a party may apply for a</w:t>
      </w:r>
      <w:r>
        <w:rPr>
          <w:spacing w:val="1"/>
          <w:sz w:val="24"/>
        </w:rPr>
        <w:t xml:space="preserve"> </w:t>
      </w:r>
      <w:r>
        <w:rPr>
          <w:sz w:val="24"/>
        </w:rPr>
        <w:t>court order directing or the parties may stipulate to the filing of the</w:t>
      </w:r>
      <w:r>
        <w:rPr>
          <w:spacing w:val="1"/>
          <w:sz w:val="24"/>
        </w:rPr>
        <w:t xml:space="preserve"> </w:t>
      </w:r>
      <w:r>
        <w:rPr>
          <w:sz w:val="24"/>
        </w:rPr>
        <w:t>necessary</w:t>
      </w:r>
      <w:r>
        <w:rPr>
          <w:spacing w:val="-5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or disclosure</w:t>
      </w:r>
      <w:r>
        <w:rPr>
          <w:spacing w:val="-1"/>
          <w:sz w:val="24"/>
        </w:rPr>
        <w:t xml:space="preserve"> </w:t>
      </w:r>
      <w:r>
        <w:rPr>
          <w:sz w:val="24"/>
        </w:rPr>
        <w:t>papers.</w:t>
      </w:r>
    </w:p>
    <w:p w14:paraId="705784E8" w14:textId="77777777" w:rsidR="00582087" w:rsidRDefault="00582087">
      <w:pPr>
        <w:pStyle w:val="BodyText"/>
        <w:rPr>
          <w:sz w:val="26"/>
        </w:rPr>
      </w:pPr>
    </w:p>
    <w:p w14:paraId="68929963" w14:textId="77777777" w:rsidR="00582087" w:rsidRDefault="003354CF">
      <w:pPr>
        <w:pStyle w:val="Heading4"/>
        <w:tabs>
          <w:tab w:val="left" w:pos="2880"/>
        </w:tabs>
        <w:spacing w:before="217"/>
        <w:ind w:right="863" w:hanging="1440"/>
      </w:pPr>
      <w:bookmarkStart w:id="21" w:name="_bookmark21"/>
      <w:bookmarkEnd w:id="21"/>
      <w:r>
        <w:t>Rule</w:t>
      </w:r>
      <w:r>
        <w:rPr>
          <w:spacing w:val="-2"/>
        </w:rPr>
        <w:t xml:space="preserve"> </w:t>
      </w:r>
      <w:r>
        <w:t>5.2.</w:t>
      </w:r>
      <w:r>
        <w:tab/>
        <w:t>PROTECTION OF PERSONAL AND SENSITIVE INFORMATION;</w:t>
      </w:r>
      <w:r>
        <w:rPr>
          <w:spacing w:val="1"/>
        </w:rPr>
        <w:t xml:space="preserve"> </w:t>
      </w:r>
      <w:r>
        <w:t>PUBLIC ACCESS TO COURT FILES; REDACTED INFORMATION;</w:t>
      </w:r>
      <w:r>
        <w:rPr>
          <w:spacing w:val="-58"/>
        </w:rPr>
        <w:t xml:space="preserve"> </w:t>
      </w:r>
      <w:r>
        <w:t>SEALED</w:t>
      </w:r>
      <w:r>
        <w:rPr>
          <w:spacing w:val="-1"/>
        </w:rPr>
        <w:t xml:space="preserve"> </w:t>
      </w:r>
      <w:r>
        <w:t>INFORMATION.</w:t>
      </w:r>
    </w:p>
    <w:p w14:paraId="5B135463" w14:textId="77777777" w:rsidR="00582087" w:rsidRDefault="00582087">
      <w:pPr>
        <w:pStyle w:val="BodyText"/>
        <w:rPr>
          <w:b/>
        </w:rPr>
      </w:pPr>
    </w:p>
    <w:p w14:paraId="0F99499C" w14:textId="77777777" w:rsidR="00582087" w:rsidRDefault="003354CF">
      <w:pPr>
        <w:pStyle w:val="BodyText"/>
        <w:spacing w:before="1"/>
        <w:ind w:left="2880" w:right="456"/>
      </w:pPr>
      <w:bookmarkStart w:id="22" w:name="_bookmark22"/>
      <w:bookmarkEnd w:id="22"/>
      <w:r>
        <w:rPr>
          <w:b/>
        </w:rPr>
        <w:t>Responsibilities of Counsel and Parties.</w:t>
      </w:r>
      <w:r>
        <w:rPr>
          <w:b/>
          <w:spacing w:val="1"/>
        </w:rPr>
        <w:t xml:space="preserve"> </w:t>
      </w:r>
      <w:r>
        <w:t>Counsel should advise clients of the</w:t>
      </w:r>
      <w:r>
        <w:rPr>
          <w:spacing w:val="1"/>
        </w:rPr>
        <w:t xml:space="preserve"> </w:t>
      </w:r>
      <w:r>
        <w:t>provisions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rule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proofErr w:type="spellStart"/>
      <w:r>
        <w:t>Fed.R.Civ.P</w:t>
      </w:r>
      <w:proofErr w:type="spellEnd"/>
      <w:r>
        <w:t>.</w:t>
      </w:r>
      <w:r>
        <w:rPr>
          <w:spacing w:val="-2"/>
        </w:rPr>
        <w:t xml:space="preserve"> </w:t>
      </w:r>
      <w:r>
        <w:t>5.2</w:t>
      </w:r>
      <w:r>
        <w:rPr>
          <w:spacing w:val="-1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informed</w:t>
      </w:r>
      <w:r>
        <w:rPr>
          <w:spacing w:val="-2"/>
        </w:rPr>
        <w:t xml:space="preserve"> </w:t>
      </w:r>
      <w:r>
        <w:t>decision</w:t>
      </w:r>
      <w:r>
        <w:rPr>
          <w:spacing w:val="-1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be</w:t>
      </w:r>
      <w:r>
        <w:rPr>
          <w:spacing w:val="-57"/>
        </w:rPr>
        <w:t xml:space="preserve"> </w:t>
      </w:r>
      <w:r>
        <w:t>made</w:t>
      </w:r>
      <w:r>
        <w:rPr>
          <w:spacing w:val="-3"/>
        </w:rPr>
        <w:t xml:space="preserve"> </w:t>
      </w:r>
      <w:r>
        <w:t>about the</w:t>
      </w:r>
      <w:r>
        <w:rPr>
          <w:spacing w:val="-1"/>
        </w:rPr>
        <w:t xml:space="preserve"> </w:t>
      </w:r>
      <w:r>
        <w:t>inclusion</w:t>
      </w:r>
      <w:r>
        <w:rPr>
          <w:spacing w:val="2"/>
        </w:rPr>
        <w:t xml:space="preserve"> </w:t>
      </w:r>
      <w:r>
        <w:t>of protected</w:t>
      </w:r>
      <w:r>
        <w:rPr>
          <w:spacing w:val="1"/>
        </w:rPr>
        <w:t xml:space="preserve"> </w:t>
      </w:r>
      <w:r>
        <w:t>information.</w:t>
      </w:r>
    </w:p>
    <w:p w14:paraId="06A9B1E1" w14:textId="77777777" w:rsidR="00582087" w:rsidRDefault="00582087">
      <w:pPr>
        <w:pStyle w:val="BodyText"/>
      </w:pPr>
    </w:p>
    <w:p w14:paraId="3719ADCD" w14:textId="77777777" w:rsidR="00582087" w:rsidRDefault="003354CF">
      <w:pPr>
        <w:pStyle w:val="ListParagraph"/>
        <w:numPr>
          <w:ilvl w:val="0"/>
          <w:numId w:val="40"/>
        </w:numPr>
        <w:tabs>
          <w:tab w:val="left" w:pos="2880"/>
          <w:tab w:val="left" w:pos="2881"/>
        </w:tabs>
        <w:ind w:right="350"/>
        <w:rPr>
          <w:sz w:val="24"/>
        </w:rPr>
      </w:pPr>
      <w:r>
        <w:rPr>
          <w:sz w:val="24"/>
        </w:rPr>
        <w:t xml:space="preserve">Counsel and parties must consider that the </w:t>
      </w:r>
      <w:r>
        <w:rPr>
          <w:i/>
          <w:sz w:val="24"/>
        </w:rPr>
        <w:t xml:space="preserve">E-Government Act of 2002 </w:t>
      </w:r>
      <w:r>
        <w:rPr>
          <w:sz w:val="24"/>
        </w:rPr>
        <w:t>(as</w:t>
      </w:r>
      <w:r>
        <w:rPr>
          <w:spacing w:val="1"/>
          <w:sz w:val="24"/>
        </w:rPr>
        <w:t xml:space="preserve"> </w:t>
      </w:r>
      <w:r>
        <w:rPr>
          <w:sz w:val="24"/>
        </w:rPr>
        <w:t>amended) and the policies of the Judicial Conference of the United States require</w:t>
      </w:r>
      <w:r>
        <w:rPr>
          <w:spacing w:val="1"/>
          <w:sz w:val="24"/>
        </w:rPr>
        <w:t xml:space="preserve"> </w:t>
      </w:r>
      <w:r>
        <w:rPr>
          <w:sz w:val="24"/>
        </w:rPr>
        <w:t>federal courts eventually to make all pleadings, orders, judgments, and other filed</w:t>
      </w:r>
      <w:r>
        <w:rPr>
          <w:spacing w:val="1"/>
          <w:sz w:val="24"/>
        </w:rPr>
        <w:t xml:space="preserve"> </w:t>
      </w:r>
      <w:r>
        <w:rPr>
          <w:sz w:val="24"/>
        </w:rPr>
        <w:t>documents available in electronic formats accessible over the Internet and the</w:t>
      </w:r>
      <w:r>
        <w:rPr>
          <w:spacing w:val="1"/>
          <w:sz w:val="24"/>
        </w:rPr>
        <w:t xml:space="preserve"> </w:t>
      </w:r>
      <w:r>
        <w:rPr>
          <w:sz w:val="24"/>
        </w:rPr>
        <w:t>courts’ PACER [Public Access to Court Electronic Records] systems.</w:t>
      </w:r>
      <w:r>
        <w:rPr>
          <w:spacing w:val="1"/>
          <w:sz w:val="24"/>
        </w:rPr>
        <w:t xml:space="preserve"> </w:t>
      </w:r>
      <w:r>
        <w:rPr>
          <w:sz w:val="24"/>
        </w:rPr>
        <w:t>Consequently, personal and sensitive information and data that formerly were</w:t>
      </w:r>
      <w:r>
        <w:rPr>
          <w:spacing w:val="1"/>
          <w:sz w:val="24"/>
        </w:rPr>
        <w:t xml:space="preserve"> </w:t>
      </w:r>
      <w:r>
        <w:rPr>
          <w:sz w:val="24"/>
        </w:rPr>
        <w:t>available only by a review of the court’s physical case files will be available to the</w:t>
      </w:r>
      <w:r>
        <w:rPr>
          <w:spacing w:val="-57"/>
          <w:sz w:val="24"/>
        </w:rPr>
        <w:t xml:space="preserve"> </w:t>
      </w:r>
      <w:r>
        <w:rPr>
          <w:sz w:val="24"/>
        </w:rPr>
        <w:t>world,</w:t>
      </w:r>
      <w:r>
        <w:rPr>
          <w:spacing w:val="-1"/>
          <w:sz w:val="24"/>
        </w:rPr>
        <w:t xml:space="preserve"> </w:t>
      </w:r>
      <w:r>
        <w:rPr>
          <w:sz w:val="24"/>
        </w:rPr>
        <w:t>openly, publicly,</w:t>
      </w:r>
      <w:r>
        <w:rPr>
          <w:spacing w:val="2"/>
          <w:sz w:val="24"/>
        </w:rPr>
        <w:t xml:space="preserve"> </w:t>
      </w:r>
      <w:r>
        <w:rPr>
          <w:sz w:val="24"/>
        </w:rPr>
        <w:t>and near-instantaneously.</w:t>
      </w:r>
    </w:p>
    <w:p w14:paraId="6F2D59A0" w14:textId="77777777" w:rsidR="00582087" w:rsidRDefault="00582087">
      <w:pPr>
        <w:pStyle w:val="BodyText"/>
        <w:spacing w:before="1"/>
      </w:pPr>
    </w:p>
    <w:p w14:paraId="39D44C42" w14:textId="77777777" w:rsidR="00582087" w:rsidRDefault="003354CF">
      <w:pPr>
        <w:pStyle w:val="ListParagraph"/>
        <w:numPr>
          <w:ilvl w:val="0"/>
          <w:numId w:val="40"/>
        </w:numPr>
        <w:tabs>
          <w:tab w:val="left" w:pos="2880"/>
          <w:tab w:val="left" w:pos="2881"/>
        </w:tabs>
        <w:ind w:right="621"/>
        <w:rPr>
          <w:sz w:val="24"/>
        </w:rPr>
      </w:pPr>
      <w:r>
        <w:rPr>
          <w:sz w:val="24"/>
        </w:rPr>
        <w:t>If a redacted document is filed, it is the sole responsibility of counsel and the</w:t>
      </w:r>
      <w:r>
        <w:rPr>
          <w:spacing w:val="1"/>
          <w:sz w:val="24"/>
        </w:rPr>
        <w:t xml:space="preserve"> </w:t>
      </w:r>
      <w:r>
        <w:rPr>
          <w:sz w:val="24"/>
        </w:rPr>
        <w:t>parties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ensure</w:t>
      </w:r>
      <w:r>
        <w:rPr>
          <w:spacing w:val="-2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2"/>
          <w:sz w:val="24"/>
        </w:rPr>
        <w:t xml:space="preserve"> </w:t>
      </w:r>
      <w:r>
        <w:rPr>
          <w:sz w:val="24"/>
        </w:rPr>
        <w:t>pleadings</w:t>
      </w:r>
      <w:r>
        <w:rPr>
          <w:spacing w:val="1"/>
          <w:sz w:val="24"/>
        </w:rPr>
        <w:t xml:space="preserve"> </w:t>
      </w:r>
      <w:r>
        <w:rPr>
          <w:sz w:val="24"/>
        </w:rPr>
        <w:t>conform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redaction-related</w:t>
      </w:r>
      <w:r>
        <w:rPr>
          <w:spacing w:val="-1"/>
          <w:sz w:val="24"/>
        </w:rPr>
        <w:t xml:space="preserve"> </w:t>
      </w:r>
      <w:r>
        <w:rPr>
          <w:sz w:val="24"/>
        </w:rPr>
        <w:t>standards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this rule.</w:t>
      </w:r>
    </w:p>
    <w:p w14:paraId="207E40A4" w14:textId="77777777" w:rsidR="00582087" w:rsidRDefault="00582087">
      <w:pPr>
        <w:pStyle w:val="BodyText"/>
      </w:pPr>
    </w:p>
    <w:p w14:paraId="2682A40E" w14:textId="77777777" w:rsidR="00582087" w:rsidRDefault="003354CF">
      <w:pPr>
        <w:pStyle w:val="ListParagraph"/>
        <w:numPr>
          <w:ilvl w:val="0"/>
          <w:numId w:val="40"/>
        </w:numPr>
        <w:tabs>
          <w:tab w:val="left" w:pos="2880"/>
          <w:tab w:val="left" w:pos="2881"/>
        </w:tabs>
        <w:ind w:right="1002"/>
        <w:rPr>
          <w:sz w:val="24"/>
        </w:rPr>
      </w:pPr>
      <w:r>
        <w:rPr>
          <w:sz w:val="24"/>
        </w:rPr>
        <w:t>Neither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nor</w:t>
      </w:r>
      <w:r>
        <w:rPr>
          <w:spacing w:val="-1"/>
          <w:sz w:val="24"/>
        </w:rPr>
        <w:t xml:space="preserve"> </w:t>
      </w:r>
      <w:r>
        <w:rPr>
          <w:sz w:val="24"/>
        </w:rPr>
        <w:t>the clerk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review pleadings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>documents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57"/>
          <w:sz w:val="24"/>
        </w:rPr>
        <w:t xml:space="preserve"> </w:t>
      </w:r>
      <w:r>
        <w:rPr>
          <w:sz w:val="24"/>
        </w:rPr>
        <w:t>compliance</w:t>
      </w:r>
      <w:r>
        <w:rPr>
          <w:spacing w:val="-2"/>
          <w:sz w:val="24"/>
        </w:rPr>
        <w:t xml:space="preserve"> </w:t>
      </w:r>
      <w:r>
        <w:rPr>
          <w:sz w:val="24"/>
        </w:rPr>
        <w:t>with this rule.</w:t>
      </w:r>
    </w:p>
    <w:p w14:paraId="7CDC63B5" w14:textId="77777777" w:rsidR="00582087" w:rsidRDefault="00582087">
      <w:pPr>
        <w:pStyle w:val="BodyText"/>
        <w:rPr>
          <w:sz w:val="26"/>
        </w:rPr>
      </w:pPr>
    </w:p>
    <w:p w14:paraId="2DEA008E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23" w:name="_bookmark23"/>
      <w:bookmarkEnd w:id="23"/>
      <w:r>
        <w:t>Rule</w:t>
      </w:r>
      <w:r>
        <w:rPr>
          <w:spacing w:val="-2"/>
        </w:rPr>
        <w:t xml:space="preserve"> </w:t>
      </w:r>
      <w:r>
        <w:t>7.</w:t>
      </w:r>
      <w:r>
        <w:tab/>
        <w:t>MOTIONS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PAPERS</w:t>
      </w:r>
    </w:p>
    <w:p w14:paraId="05240D59" w14:textId="77777777" w:rsidR="00582087" w:rsidRDefault="00582087">
      <w:pPr>
        <w:pStyle w:val="BodyText"/>
        <w:rPr>
          <w:b/>
        </w:rPr>
      </w:pPr>
    </w:p>
    <w:p w14:paraId="5320C6EE" w14:textId="77777777" w:rsidR="00582087" w:rsidRPr="003354CF" w:rsidRDefault="003354CF">
      <w:pPr>
        <w:pStyle w:val="ListParagraph"/>
        <w:numPr>
          <w:ilvl w:val="0"/>
          <w:numId w:val="39"/>
        </w:numPr>
        <w:tabs>
          <w:tab w:val="left" w:pos="2880"/>
          <w:tab w:val="left" w:pos="2881"/>
        </w:tabs>
        <w:ind w:right="427"/>
        <w:rPr>
          <w:sz w:val="24"/>
          <w:highlight w:val="yellow"/>
        </w:rPr>
      </w:pPr>
      <w:bookmarkStart w:id="24" w:name="_bookmark24"/>
      <w:bookmarkEnd w:id="24"/>
      <w:r w:rsidRPr="003354CF">
        <w:rPr>
          <w:b/>
          <w:sz w:val="24"/>
          <w:highlight w:val="yellow"/>
        </w:rPr>
        <w:t>Trial</w:t>
      </w:r>
      <w:r w:rsidRPr="003354CF">
        <w:rPr>
          <w:b/>
          <w:spacing w:val="-1"/>
          <w:sz w:val="24"/>
          <w:highlight w:val="yellow"/>
        </w:rPr>
        <w:t xml:space="preserve"> </w:t>
      </w:r>
      <w:r w:rsidRPr="003354CF">
        <w:rPr>
          <w:b/>
          <w:sz w:val="24"/>
          <w:highlight w:val="yellow"/>
        </w:rPr>
        <w:t xml:space="preserve">Briefs. </w:t>
      </w:r>
      <w:r w:rsidRPr="003354CF">
        <w:rPr>
          <w:sz w:val="24"/>
          <w:highlight w:val="yellow"/>
        </w:rPr>
        <w:t>Whether</w:t>
      </w:r>
      <w:r w:rsidRPr="003354CF">
        <w:rPr>
          <w:spacing w:val="-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to</w:t>
      </w:r>
      <w:r w:rsidRPr="003354CF">
        <w:rPr>
          <w:spacing w:val="-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submit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trial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brief is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within the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discretion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of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 parties,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but any brief must be filed in CM/ECF and simultaneously served on all other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parties.</w:t>
      </w:r>
    </w:p>
    <w:p w14:paraId="2B7C69C2" w14:textId="77777777" w:rsidR="00582087" w:rsidRDefault="00582087">
      <w:pPr>
        <w:pStyle w:val="BodyText"/>
        <w:spacing w:before="1"/>
      </w:pPr>
    </w:p>
    <w:p w14:paraId="5EF21463" w14:textId="77777777" w:rsidR="00582087" w:rsidRDefault="003354CF">
      <w:pPr>
        <w:pStyle w:val="ListParagraph"/>
        <w:numPr>
          <w:ilvl w:val="0"/>
          <w:numId w:val="39"/>
        </w:numPr>
        <w:tabs>
          <w:tab w:val="left" w:pos="2881"/>
        </w:tabs>
        <w:ind w:right="353"/>
        <w:jc w:val="both"/>
        <w:rPr>
          <w:sz w:val="24"/>
        </w:rPr>
      </w:pPr>
      <w:bookmarkStart w:id="25" w:name="_bookmark25"/>
      <w:bookmarkEnd w:id="25"/>
      <w:r>
        <w:rPr>
          <w:b/>
          <w:sz w:val="24"/>
        </w:rPr>
        <w:t xml:space="preserve">Motion Practice. </w:t>
      </w:r>
      <w:r w:rsidRPr="003354CF">
        <w:rPr>
          <w:sz w:val="24"/>
          <w:highlight w:val="yellow"/>
        </w:rPr>
        <w:t>Any written communication with the court that is intended to be</w:t>
      </w:r>
      <w:r w:rsidRPr="003354CF">
        <w:rPr>
          <w:spacing w:val="-58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an application for relief or other action by the court must be presented by a motion</w:t>
      </w:r>
      <w:r w:rsidRPr="003354CF">
        <w:rPr>
          <w:spacing w:val="-58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in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form prescribed by</w:t>
      </w:r>
      <w:r w:rsidRPr="003354CF">
        <w:rPr>
          <w:spacing w:val="-3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this Rule.</w:t>
      </w:r>
    </w:p>
    <w:p w14:paraId="0804FCCD" w14:textId="77777777" w:rsidR="00582087" w:rsidRDefault="00582087">
      <w:pPr>
        <w:pStyle w:val="BodyText"/>
      </w:pPr>
    </w:p>
    <w:p w14:paraId="4262E7FD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704"/>
        <w:rPr>
          <w:sz w:val="24"/>
        </w:rPr>
      </w:pPr>
      <w:bookmarkStart w:id="26" w:name="_bookmark26"/>
      <w:bookmarkEnd w:id="26"/>
      <w:r>
        <w:rPr>
          <w:i/>
          <w:sz w:val="24"/>
        </w:rPr>
        <w:t xml:space="preserve">Applicability. </w:t>
      </w:r>
      <w:r>
        <w:rPr>
          <w:sz w:val="24"/>
        </w:rPr>
        <w:t>The provisions of this rule apply to all written motions in</w:t>
      </w:r>
      <w:r>
        <w:rPr>
          <w:spacing w:val="-57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actions.</w:t>
      </w:r>
    </w:p>
    <w:p w14:paraId="676AB27E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034E86F6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spacing w:before="79"/>
        <w:ind w:right="281"/>
        <w:rPr>
          <w:sz w:val="24"/>
        </w:rPr>
      </w:pPr>
      <w:bookmarkStart w:id="27" w:name="_bookmark27"/>
      <w:bookmarkEnd w:id="27"/>
      <w:r>
        <w:rPr>
          <w:i/>
          <w:sz w:val="24"/>
        </w:rPr>
        <w:lastRenderedPageBreak/>
        <w:t>Filing, Deadlines, Proposed Orders</w:t>
      </w:r>
      <w:r>
        <w:rPr>
          <w:sz w:val="24"/>
        </w:rPr>
        <w:t xml:space="preserve">. </w:t>
      </w:r>
      <w:r w:rsidRPr="003354CF">
        <w:rPr>
          <w:sz w:val="24"/>
          <w:highlight w:val="yellow"/>
        </w:rPr>
        <w:t>Any motion, response, rebuttal and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supporting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exhibits,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including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memorandum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briefs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in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support,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must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be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filed.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All affidavits, 28 U.S.C. § 1746 declarations, and other supporting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documents and exhibits, excluding the memorandum brief, must be filed as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exhibits to the motion, response or rebuttal to which they relate. The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memorandum brief must be filed as a separate docket item from the motion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or response and the exhibits. All supporting exhibits must be denominated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in the court’s electronic filing system by both an exhibit letter or number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and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meaningful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description.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Further, all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supporting</w:t>
      </w:r>
      <w:r w:rsidRPr="003354CF">
        <w:rPr>
          <w:spacing w:val="-3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exhibits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not already</w:t>
      </w:r>
      <w:r w:rsidRPr="003354CF">
        <w:rPr>
          <w:spacing w:val="-5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of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record and cited in the motion, response or rebuttal by docket entry, must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normally be filed under the same docket entry and denominated separately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in the court’s electronic filing system as exhibits to the motion, response or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rebuttal to which they relate, unless doing so is not practicable, in which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case supporting exhibits may be filed as separate docket item attachments,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associated by the docket number of the motion, response or rebuttal to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which they relate. Counsel must file a memorandum brief as a separate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docket item from the motion or response to which it relates and must not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make the memorandum brief an exhibit to a motion or response, except in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 case of a motion for leave to submit the referenced memorandum brief.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 xml:space="preserve">If leave of court is required under </w:t>
      </w:r>
      <w:proofErr w:type="spellStart"/>
      <w:r w:rsidRPr="003354CF">
        <w:rPr>
          <w:sz w:val="24"/>
          <w:highlight w:val="yellow"/>
        </w:rPr>
        <w:t>Fed.R</w:t>
      </w:r>
      <w:proofErr w:type="spellEnd"/>
      <w:r w:rsidRPr="003354CF">
        <w:rPr>
          <w:sz w:val="24"/>
          <w:highlight w:val="yellow"/>
        </w:rPr>
        <w:t xml:space="preserve">. </w:t>
      </w:r>
      <w:proofErr w:type="spellStart"/>
      <w:r w:rsidRPr="003354CF">
        <w:rPr>
          <w:sz w:val="24"/>
          <w:highlight w:val="yellow"/>
        </w:rPr>
        <w:t>Civ.P</w:t>
      </w:r>
      <w:proofErr w:type="spellEnd"/>
      <w:r w:rsidRPr="003354CF">
        <w:rPr>
          <w:sz w:val="24"/>
          <w:highlight w:val="yellow"/>
        </w:rPr>
        <w:t>. 15, a proposed amended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pleading must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be</w:t>
      </w:r>
      <w:r w:rsidRPr="003354CF">
        <w:rPr>
          <w:spacing w:val="4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an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exhibit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to</w:t>
      </w:r>
      <w:r w:rsidRPr="003354CF">
        <w:rPr>
          <w:spacing w:val="3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motion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for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leave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to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file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pleading,</w:t>
      </w:r>
      <w:r w:rsidRPr="003354CF">
        <w:rPr>
          <w:spacing w:val="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and,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if the motion is granted, the movant must file the amended pleading as a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separately docketed item within seven (7) days from entry of the order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granting</w:t>
      </w:r>
      <w:r w:rsidRPr="003354CF">
        <w:rPr>
          <w:spacing w:val="-4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the motion.</w:t>
      </w:r>
    </w:p>
    <w:p w14:paraId="769C3027" w14:textId="77777777" w:rsidR="00582087" w:rsidRDefault="00582087">
      <w:pPr>
        <w:pStyle w:val="BodyText"/>
        <w:spacing w:before="1"/>
      </w:pPr>
    </w:p>
    <w:p w14:paraId="60F04F7D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332"/>
        <w:rPr>
          <w:sz w:val="24"/>
        </w:rPr>
      </w:pPr>
      <w:r>
        <w:rPr>
          <w:sz w:val="24"/>
        </w:rPr>
        <w:t>Affirmative defenses must be raised by motion. Although the</w:t>
      </w:r>
      <w:r>
        <w:rPr>
          <w:spacing w:val="1"/>
          <w:sz w:val="24"/>
        </w:rPr>
        <w:t xml:space="preserve"> </w:t>
      </w:r>
      <w:r>
        <w:rPr>
          <w:sz w:val="24"/>
        </w:rPr>
        <w:t>affirmative defenses may be enumerated in the answer, the court</w:t>
      </w:r>
      <w:r>
        <w:rPr>
          <w:spacing w:val="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not recognize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motion included within the</w:t>
      </w:r>
      <w:r>
        <w:rPr>
          <w:spacing w:val="-1"/>
          <w:sz w:val="24"/>
        </w:rPr>
        <w:t xml:space="preserve"> </w:t>
      </w:r>
      <w:r>
        <w:rPr>
          <w:sz w:val="24"/>
        </w:rPr>
        <w:t>body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answer,</w:t>
      </w:r>
      <w:r>
        <w:rPr>
          <w:spacing w:val="-57"/>
          <w:sz w:val="24"/>
        </w:rPr>
        <w:t xml:space="preserve"> </w:t>
      </w:r>
      <w:r>
        <w:rPr>
          <w:sz w:val="24"/>
        </w:rPr>
        <w:t>but only</w:t>
      </w:r>
      <w:r>
        <w:rPr>
          <w:spacing w:val="-5"/>
          <w:sz w:val="24"/>
        </w:rPr>
        <w:t xml:space="preserve"> </w:t>
      </w:r>
      <w:r>
        <w:rPr>
          <w:sz w:val="24"/>
        </w:rPr>
        <w:t>those raised by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separate filing.</w:t>
      </w:r>
    </w:p>
    <w:p w14:paraId="7E2660F9" w14:textId="77777777" w:rsidR="00582087" w:rsidRDefault="00582087">
      <w:pPr>
        <w:pStyle w:val="BodyText"/>
        <w:spacing w:before="1"/>
      </w:pPr>
    </w:p>
    <w:p w14:paraId="2163263F" w14:textId="77777777" w:rsidR="00582087" w:rsidRPr="003354CF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769"/>
        <w:rPr>
          <w:sz w:val="24"/>
          <w:highlight w:val="yellow"/>
        </w:rPr>
      </w:pPr>
      <w:r w:rsidRPr="003354CF">
        <w:rPr>
          <w:sz w:val="24"/>
          <w:highlight w:val="yellow"/>
        </w:rPr>
        <w:t>Other than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discovery</w:t>
      </w:r>
      <w:r w:rsidRPr="003354CF">
        <w:rPr>
          <w:spacing w:val="-5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motions under Rule 37, a</w:t>
      </w:r>
      <w:r w:rsidRPr="003354CF">
        <w:rPr>
          <w:spacing w:val="-2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motion may</w:t>
      </w:r>
      <w:r w:rsidRPr="003354CF">
        <w:rPr>
          <w:spacing w:val="-5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not</w:t>
      </w:r>
      <w:r w:rsidRPr="003354CF">
        <w:rPr>
          <w:spacing w:val="-57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exceed four pages, excluding exhibits, may contain only the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grounds for the request and may not contain legal argument or</w:t>
      </w:r>
      <w:r w:rsidRPr="003354CF">
        <w:rPr>
          <w:spacing w:val="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citations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to case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law</w:t>
      </w:r>
      <w:r w:rsidRPr="003354CF">
        <w:rPr>
          <w:spacing w:val="-1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or other secondary</w:t>
      </w:r>
      <w:r w:rsidRPr="003354CF">
        <w:rPr>
          <w:spacing w:val="-5"/>
          <w:sz w:val="24"/>
          <w:highlight w:val="yellow"/>
        </w:rPr>
        <w:t xml:space="preserve"> </w:t>
      </w:r>
      <w:r w:rsidRPr="003354CF">
        <w:rPr>
          <w:sz w:val="24"/>
          <w:highlight w:val="yellow"/>
        </w:rPr>
        <w:t>authority.</w:t>
      </w:r>
    </w:p>
    <w:p w14:paraId="73BF070A" w14:textId="77777777" w:rsidR="00582087" w:rsidRDefault="00582087">
      <w:pPr>
        <w:pStyle w:val="BodyText"/>
      </w:pPr>
    </w:p>
    <w:p w14:paraId="027E07C4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449"/>
        <w:rPr>
          <w:sz w:val="24"/>
        </w:rPr>
      </w:pPr>
      <w:r>
        <w:rPr>
          <w:sz w:val="24"/>
        </w:rPr>
        <w:t>A party</w:t>
      </w:r>
      <w:r>
        <w:rPr>
          <w:spacing w:val="-4"/>
          <w:sz w:val="24"/>
        </w:rPr>
        <w:t xml:space="preserve"> </w:t>
      </w:r>
      <w:r>
        <w:rPr>
          <w:sz w:val="24"/>
        </w:rPr>
        <w:t>must file a</w:t>
      </w:r>
      <w:r>
        <w:rPr>
          <w:spacing w:val="-1"/>
          <w:sz w:val="24"/>
        </w:rPr>
        <w:t xml:space="preserve"> </w:t>
      </w:r>
      <w:r>
        <w:rPr>
          <w:sz w:val="24"/>
        </w:rPr>
        <w:t>discovery</w:t>
      </w:r>
      <w:r>
        <w:rPr>
          <w:spacing w:val="-4"/>
          <w:sz w:val="24"/>
        </w:rPr>
        <w:t xml:space="preserve"> </w:t>
      </w:r>
      <w:r>
        <w:rPr>
          <w:sz w:val="24"/>
        </w:rPr>
        <w:t>motion sufficiently</w:t>
      </w:r>
      <w:r>
        <w:rPr>
          <w:spacing w:val="-4"/>
          <w:sz w:val="24"/>
        </w:rPr>
        <w:t xml:space="preserve"> </w:t>
      </w:r>
      <w:r>
        <w:rPr>
          <w:sz w:val="24"/>
        </w:rPr>
        <w:t>in advance of the</w:t>
      </w:r>
      <w:r>
        <w:rPr>
          <w:spacing w:val="-57"/>
          <w:sz w:val="24"/>
        </w:rPr>
        <w:t xml:space="preserve"> </w:t>
      </w:r>
      <w:r>
        <w:rPr>
          <w:sz w:val="24"/>
        </w:rPr>
        <w:t>discovery deadline to allow response to the motion, ruling by the</w:t>
      </w:r>
      <w:r>
        <w:rPr>
          <w:spacing w:val="1"/>
          <w:sz w:val="24"/>
        </w:rPr>
        <w:t xml:space="preserve"> </w:t>
      </w:r>
      <w:r>
        <w:rPr>
          <w:sz w:val="24"/>
        </w:rPr>
        <w:t>court and time to effectuate the court’s order before the discovery</w:t>
      </w:r>
      <w:r>
        <w:rPr>
          <w:spacing w:val="1"/>
          <w:sz w:val="24"/>
        </w:rPr>
        <w:t xml:space="preserve"> </w:t>
      </w:r>
      <w:r>
        <w:rPr>
          <w:sz w:val="24"/>
        </w:rPr>
        <w:t>deadline.</w:t>
      </w:r>
    </w:p>
    <w:p w14:paraId="37FCAADE" w14:textId="77777777" w:rsidR="00582087" w:rsidRDefault="00582087">
      <w:pPr>
        <w:pStyle w:val="BodyText"/>
        <w:spacing w:before="1"/>
      </w:pPr>
    </w:p>
    <w:p w14:paraId="7333D71F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374"/>
        <w:rPr>
          <w:sz w:val="24"/>
        </w:rPr>
      </w:pP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ordered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 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Order, all</w:t>
      </w:r>
      <w:r>
        <w:rPr>
          <w:spacing w:val="-1"/>
          <w:sz w:val="24"/>
        </w:rPr>
        <w:t xml:space="preserve"> </w:t>
      </w:r>
      <w:r>
        <w:rPr>
          <w:sz w:val="24"/>
        </w:rPr>
        <w:t>case-</w:t>
      </w:r>
      <w:r>
        <w:rPr>
          <w:spacing w:val="-57"/>
          <w:sz w:val="24"/>
        </w:rPr>
        <w:t xml:space="preserve"> </w:t>
      </w:r>
      <w:r>
        <w:rPr>
          <w:sz w:val="24"/>
        </w:rPr>
        <w:t>dispositive motions and motions challenging an opposing party’s</w:t>
      </w:r>
      <w:r>
        <w:rPr>
          <w:spacing w:val="1"/>
          <w:sz w:val="24"/>
        </w:rPr>
        <w:t xml:space="preserve"> </w:t>
      </w:r>
      <w:r>
        <w:rPr>
          <w:sz w:val="24"/>
        </w:rPr>
        <w:t>expert must be filed no later than fourteen calendar days after the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deadline.</w:t>
      </w:r>
    </w:p>
    <w:p w14:paraId="26D0B441" w14:textId="77777777" w:rsidR="00582087" w:rsidRDefault="00582087">
      <w:pPr>
        <w:pStyle w:val="BodyText"/>
      </w:pPr>
    </w:p>
    <w:p w14:paraId="2F9FDBFC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296"/>
        <w:rPr>
          <w:sz w:val="24"/>
        </w:rPr>
      </w:pPr>
      <w:r>
        <w:rPr>
          <w:sz w:val="24"/>
        </w:rPr>
        <w:t xml:space="preserve">Motions </w:t>
      </w:r>
      <w:r>
        <w:rPr>
          <w:i/>
          <w:sz w:val="24"/>
        </w:rPr>
        <w:t xml:space="preserve">in </w:t>
      </w:r>
      <w:proofErr w:type="spellStart"/>
      <w:r>
        <w:rPr>
          <w:i/>
          <w:sz w:val="24"/>
        </w:rPr>
        <w:t>limine</w:t>
      </w:r>
      <w:proofErr w:type="spellEnd"/>
      <w:r>
        <w:rPr>
          <w:i/>
          <w:sz w:val="24"/>
        </w:rPr>
        <w:t xml:space="preserve"> </w:t>
      </w:r>
      <w:r>
        <w:rPr>
          <w:sz w:val="24"/>
        </w:rPr>
        <w:t>other than motions challenging another party’s</w:t>
      </w:r>
      <w:r>
        <w:rPr>
          <w:spacing w:val="1"/>
          <w:sz w:val="24"/>
        </w:rPr>
        <w:t xml:space="preserve"> </w:t>
      </w:r>
      <w:r>
        <w:rPr>
          <w:sz w:val="24"/>
        </w:rPr>
        <w:t>expert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later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than </w:t>
      </w:r>
      <w:r>
        <w:rPr>
          <w:strike/>
          <w:sz w:val="24"/>
        </w:rPr>
        <w:t>fourteen</w:t>
      </w:r>
      <w:r>
        <w:rPr>
          <w:spacing w:val="-1"/>
          <w:sz w:val="24"/>
        </w:rPr>
        <w:t xml:space="preserve"> </w:t>
      </w:r>
      <w:r>
        <w:rPr>
          <w:color w:val="FF0000"/>
          <w:sz w:val="24"/>
        </w:rPr>
        <w:t>twenty-one</w:t>
      </w:r>
      <w:r>
        <w:rPr>
          <w:color w:val="FF0000"/>
          <w:spacing w:val="-2"/>
          <w:sz w:val="24"/>
        </w:rPr>
        <w:t xml:space="preserve"> </w:t>
      </w:r>
      <w:r>
        <w:rPr>
          <w:sz w:val="24"/>
        </w:rPr>
        <w:t>calendar</w:t>
      </w:r>
      <w:r>
        <w:rPr>
          <w:spacing w:val="-1"/>
          <w:sz w:val="24"/>
        </w:rPr>
        <w:t xml:space="preserve"> </w:t>
      </w:r>
      <w:r>
        <w:rPr>
          <w:sz w:val="24"/>
        </w:rPr>
        <w:t>days</w:t>
      </w:r>
      <w:r>
        <w:rPr>
          <w:spacing w:val="-57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pretrial conference,</w:t>
      </w:r>
      <w:r>
        <w:rPr>
          <w:spacing w:val="1"/>
          <w:sz w:val="24"/>
        </w:rPr>
        <w:t xml:space="preserve"> </w:t>
      </w:r>
      <w:r>
        <w:rPr>
          <w:sz w:val="24"/>
        </w:rPr>
        <w:t>and all</w:t>
      </w:r>
      <w:r>
        <w:rPr>
          <w:spacing w:val="-1"/>
          <w:sz w:val="24"/>
        </w:rPr>
        <w:t xml:space="preserve"> </w:t>
      </w:r>
      <w:r>
        <w:rPr>
          <w:sz w:val="24"/>
        </w:rPr>
        <w:t>responses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filed no</w:t>
      </w:r>
    </w:p>
    <w:p w14:paraId="22C71922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B1BE4E0" w14:textId="77777777" w:rsidR="00582087" w:rsidRDefault="003354CF">
      <w:pPr>
        <w:pStyle w:val="BodyText"/>
        <w:spacing w:before="79"/>
        <w:ind w:left="4321" w:right="1310"/>
      </w:pPr>
      <w:r>
        <w:lastRenderedPageBreak/>
        <w:t>later</w:t>
      </w:r>
      <w:r>
        <w:rPr>
          <w:spacing w:val="-2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rPr>
          <w:strike/>
        </w:rPr>
        <w:t>seven</w:t>
      </w:r>
      <w:r>
        <w:rPr>
          <w:spacing w:val="-2"/>
        </w:rPr>
        <w:t xml:space="preserve"> </w:t>
      </w:r>
      <w:r>
        <w:rPr>
          <w:color w:val="FF0000"/>
        </w:rPr>
        <w:t>fourteen</w:t>
      </w:r>
      <w:r>
        <w:rPr>
          <w:color w:val="FF0000"/>
          <w:spacing w:val="2"/>
        </w:rPr>
        <w:t xml:space="preserve"> </w:t>
      </w:r>
      <w:r>
        <w:t>calendar</w:t>
      </w:r>
      <w:r>
        <w:rPr>
          <w:spacing w:val="-2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the pretrial</w:t>
      </w:r>
      <w:r>
        <w:rPr>
          <w:spacing w:val="-57"/>
        </w:rPr>
        <w:t xml:space="preserve"> </w:t>
      </w:r>
      <w:r>
        <w:t>conference.</w:t>
      </w:r>
    </w:p>
    <w:p w14:paraId="08282FB5" w14:textId="77777777" w:rsidR="00582087" w:rsidRDefault="00582087">
      <w:pPr>
        <w:pStyle w:val="BodyText"/>
      </w:pPr>
    </w:p>
    <w:p w14:paraId="08BAED6D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80"/>
          <w:tab w:val="left" w:pos="4381"/>
        </w:tabs>
        <w:ind w:right="324"/>
        <w:rPr>
          <w:sz w:val="24"/>
        </w:rPr>
      </w:pPr>
      <w:r>
        <w:tab/>
      </w:r>
      <w:r>
        <w:rPr>
          <w:sz w:val="24"/>
        </w:rPr>
        <w:t>A proposed order must be submitted to the judge for any motion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that may be heard ex </w:t>
      </w:r>
      <w:proofErr w:type="spellStart"/>
      <w:r>
        <w:rPr>
          <w:sz w:val="24"/>
        </w:rPr>
        <w:t>parte</w:t>
      </w:r>
      <w:proofErr w:type="spellEnd"/>
      <w:r>
        <w:rPr>
          <w:sz w:val="24"/>
        </w:rPr>
        <w:t xml:space="preserve"> or is to be granted by consent. If the</w:t>
      </w:r>
      <w:r>
        <w:rPr>
          <w:spacing w:val="1"/>
          <w:sz w:val="24"/>
        </w:rPr>
        <w:t xml:space="preserve"> </w:t>
      </w:r>
      <w:r>
        <w:rPr>
          <w:sz w:val="24"/>
        </w:rPr>
        <w:t>motion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referred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proposed</w:t>
      </w:r>
      <w:r>
        <w:rPr>
          <w:spacing w:val="-2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57"/>
          <w:sz w:val="24"/>
        </w:rPr>
        <w:t xml:space="preserve"> </w:t>
      </w:r>
      <w:r>
        <w:rPr>
          <w:sz w:val="24"/>
        </w:rPr>
        <w:t>submitted to the magistrate judge. The addresses for the district</w:t>
      </w:r>
      <w:r>
        <w:rPr>
          <w:spacing w:val="1"/>
          <w:sz w:val="24"/>
        </w:rPr>
        <w:t xml:space="preserve"> </w:t>
      </w:r>
      <w:r>
        <w:rPr>
          <w:sz w:val="24"/>
        </w:rPr>
        <w:t>judges’ and for the magistrate judges’ chambers appear in the</w:t>
      </w:r>
      <w:r>
        <w:rPr>
          <w:spacing w:val="1"/>
          <w:sz w:val="24"/>
        </w:rPr>
        <w:t xml:space="preserve"> </w:t>
      </w:r>
      <w:r>
        <w:rPr>
          <w:sz w:val="24"/>
        </w:rPr>
        <w:t>courts’</w:t>
      </w:r>
      <w:r>
        <w:rPr>
          <w:spacing w:val="-3"/>
          <w:sz w:val="24"/>
        </w:rPr>
        <w:t xml:space="preserve"> </w:t>
      </w:r>
      <w:r>
        <w:rPr>
          <w:sz w:val="24"/>
        </w:rPr>
        <w:t>Administrative</w:t>
      </w:r>
      <w:r>
        <w:rPr>
          <w:spacing w:val="-2"/>
          <w:sz w:val="24"/>
        </w:rPr>
        <w:t xml:space="preserve"> </w:t>
      </w:r>
      <w:r>
        <w:rPr>
          <w:sz w:val="24"/>
        </w:rPr>
        <w:t>Procedures for</w:t>
      </w:r>
      <w:r>
        <w:rPr>
          <w:spacing w:val="-3"/>
          <w:sz w:val="24"/>
        </w:rPr>
        <w:t xml:space="preserve"> </w:t>
      </w:r>
      <w:r>
        <w:rPr>
          <w:sz w:val="24"/>
        </w:rPr>
        <w:t>Electronic Case</w:t>
      </w:r>
      <w:r>
        <w:rPr>
          <w:spacing w:val="-3"/>
          <w:sz w:val="24"/>
        </w:rPr>
        <w:t xml:space="preserve"> </w:t>
      </w:r>
      <w:r>
        <w:rPr>
          <w:sz w:val="24"/>
        </w:rPr>
        <w:t>Filings.</w:t>
      </w:r>
    </w:p>
    <w:p w14:paraId="06332AB2" w14:textId="77777777" w:rsidR="00582087" w:rsidRDefault="00582087">
      <w:pPr>
        <w:pStyle w:val="BodyText"/>
      </w:pPr>
    </w:p>
    <w:p w14:paraId="73F995B3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28" w:name="_bookmark28"/>
      <w:bookmarkEnd w:id="28"/>
      <w:r>
        <w:rPr>
          <w:i/>
          <w:sz w:val="24"/>
        </w:rPr>
        <w:t>Responses</w:t>
      </w:r>
    </w:p>
    <w:p w14:paraId="48F0E638" w14:textId="77777777" w:rsidR="00582087" w:rsidRDefault="00582087">
      <w:pPr>
        <w:pStyle w:val="BodyText"/>
        <w:rPr>
          <w:i/>
        </w:rPr>
      </w:pPr>
    </w:p>
    <w:p w14:paraId="5CBCC54A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spacing w:before="1"/>
        <w:ind w:right="294"/>
        <w:rPr>
          <w:sz w:val="24"/>
        </w:rPr>
      </w:pPr>
      <w:r>
        <w:rPr>
          <w:sz w:val="24"/>
        </w:rPr>
        <w:t>A response to a motion, all affidavits, 28 U.S.C. § 1746</w:t>
      </w:r>
      <w:r>
        <w:rPr>
          <w:spacing w:val="1"/>
          <w:sz w:val="24"/>
        </w:rPr>
        <w:t xml:space="preserve"> </w:t>
      </w:r>
      <w:r>
        <w:rPr>
          <w:sz w:val="24"/>
        </w:rPr>
        <w:t>declarations, the response memorandum and other supporting</w:t>
      </w:r>
      <w:r>
        <w:rPr>
          <w:spacing w:val="1"/>
          <w:sz w:val="24"/>
        </w:rPr>
        <w:t xml:space="preserve"> </w:t>
      </w:r>
      <w:r>
        <w:rPr>
          <w:sz w:val="24"/>
        </w:rPr>
        <w:t>materials, including any objections, must be filed of record. Within</w:t>
      </w:r>
      <w:r>
        <w:rPr>
          <w:spacing w:val="1"/>
          <w:sz w:val="24"/>
        </w:rPr>
        <w:t xml:space="preserve"> </w:t>
      </w:r>
      <w:r>
        <w:rPr>
          <w:sz w:val="24"/>
        </w:rPr>
        <w:t>the time allowed for response, the opposing party must either</w:t>
      </w:r>
      <w:r>
        <w:rPr>
          <w:spacing w:val="1"/>
          <w:sz w:val="24"/>
        </w:rPr>
        <w:t xml:space="preserve"> </w:t>
      </w:r>
      <w:r>
        <w:rPr>
          <w:sz w:val="24"/>
        </w:rPr>
        <w:t>respond</w:t>
      </w:r>
      <w:r>
        <w:rPr>
          <w:spacing w:val="-1"/>
          <w:sz w:val="24"/>
        </w:rPr>
        <w:t xml:space="preserve"> </w:t>
      </w:r>
      <w:r>
        <w:rPr>
          <w:sz w:val="24"/>
        </w:rPr>
        <w:t>to the motion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notify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 of</w:t>
      </w:r>
      <w:r>
        <w:rPr>
          <w:spacing w:val="-1"/>
          <w:sz w:val="24"/>
        </w:rPr>
        <w:t xml:space="preserve"> </w:t>
      </w:r>
      <w:r>
        <w:rPr>
          <w:sz w:val="24"/>
        </w:rPr>
        <w:t>its</w:t>
      </w:r>
      <w:r>
        <w:rPr>
          <w:spacing w:val="-1"/>
          <w:sz w:val="24"/>
        </w:rPr>
        <w:t xml:space="preserve"> </w:t>
      </w:r>
      <w:r>
        <w:rPr>
          <w:sz w:val="24"/>
        </w:rPr>
        <w:t>intent not to respond.</w:t>
      </w:r>
    </w:p>
    <w:p w14:paraId="50E984A5" w14:textId="77777777" w:rsidR="00582087" w:rsidRDefault="00582087">
      <w:pPr>
        <w:pStyle w:val="BodyText"/>
      </w:pPr>
    </w:p>
    <w:p w14:paraId="299282D6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643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separate response</w:t>
      </w:r>
      <w:r>
        <w:rPr>
          <w:spacing w:val="-2"/>
          <w:sz w:val="24"/>
        </w:rPr>
        <w:t xml:space="preserve"> </w:t>
      </w:r>
      <w:r>
        <w:rPr>
          <w:sz w:val="24"/>
        </w:rPr>
        <w:t>must be</w:t>
      </w:r>
      <w:r>
        <w:rPr>
          <w:spacing w:val="-2"/>
          <w:sz w:val="24"/>
        </w:rPr>
        <w:t xml:space="preserve"> </w:t>
      </w:r>
      <w:r>
        <w:rPr>
          <w:sz w:val="24"/>
        </w:rPr>
        <w:t>filed as to</w:t>
      </w:r>
      <w:r>
        <w:rPr>
          <w:spacing w:val="-1"/>
          <w:sz w:val="24"/>
        </w:rPr>
        <w:t xml:space="preserve"> </w:t>
      </w:r>
      <w:r>
        <w:rPr>
          <w:sz w:val="24"/>
        </w:rPr>
        <w:t>each separately</w:t>
      </w:r>
      <w:r>
        <w:rPr>
          <w:spacing w:val="-6"/>
          <w:sz w:val="24"/>
        </w:rPr>
        <w:t xml:space="preserve"> </w:t>
      </w:r>
      <w:r>
        <w:rPr>
          <w:sz w:val="24"/>
        </w:rPr>
        <w:t>docketed</w:t>
      </w:r>
      <w:r>
        <w:rPr>
          <w:spacing w:val="-57"/>
          <w:sz w:val="24"/>
        </w:rPr>
        <w:t xml:space="preserve"> </w:t>
      </w:r>
      <w:r>
        <w:rPr>
          <w:sz w:val="24"/>
        </w:rPr>
        <w:t>motion.</w:t>
      </w:r>
    </w:p>
    <w:p w14:paraId="74B21DDC" w14:textId="77777777" w:rsidR="00582087" w:rsidRDefault="00582087">
      <w:pPr>
        <w:pStyle w:val="BodyText"/>
      </w:pPr>
    </w:p>
    <w:p w14:paraId="7030841E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517"/>
        <w:rPr>
          <w:sz w:val="24"/>
        </w:rPr>
      </w:pPr>
      <w:r>
        <w:rPr>
          <w:sz w:val="24"/>
        </w:rPr>
        <w:t>A response to a motion may not include a counter-motion in the</w:t>
      </w:r>
      <w:r>
        <w:rPr>
          <w:spacing w:val="1"/>
          <w:sz w:val="24"/>
        </w:rPr>
        <w:t xml:space="preserve"> </w:t>
      </w:r>
      <w:r>
        <w:rPr>
          <w:sz w:val="24"/>
        </w:rPr>
        <w:t>same document. Any motion must be an item docketed separately</w:t>
      </w:r>
      <w:r>
        <w:rPr>
          <w:spacing w:val="-57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a response.</w:t>
      </w:r>
    </w:p>
    <w:p w14:paraId="10497534" w14:textId="77777777" w:rsidR="00582087" w:rsidRDefault="00582087">
      <w:pPr>
        <w:pStyle w:val="BodyText"/>
      </w:pPr>
    </w:p>
    <w:p w14:paraId="6D21FA92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562"/>
        <w:rPr>
          <w:sz w:val="24"/>
        </w:rPr>
      </w:pPr>
      <w:r>
        <w:rPr>
          <w:sz w:val="24"/>
        </w:rPr>
        <w:t>A response to a motion may not be included in the body of a</w:t>
      </w:r>
      <w:r>
        <w:rPr>
          <w:spacing w:val="1"/>
          <w:sz w:val="24"/>
        </w:rPr>
        <w:t xml:space="preserve"> </w:t>
      </w:r>
      <w:r>
        <w:rPr>
          <w:sz w:val="24"/>
        </w:rPr>
        <w:t>pleading, but rather should be a separately docketed item</w:t>
      </w:r>
      <w:r>
        <w:rPr>
          <w:spacing w:val="1"/>
          <w:sz w:val="24"/>
        </w:rPr>
        <w:t xml:space="preserve"> </w:t>
      </w:r>
      <w:r>
        <w:rPr>
          <w:sz w:val="24"/>
        </w:rPr>
        <w:t>denominated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record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response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should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3"/>
          <w:sz w:val="24"/>
        </w:rPr>
        <w:t xml:space="preserve"> </w:t>
      </w:r>
      <w:r>
        <w:rPr>
          <w:sz w:val="24"/>
        </w:rPr>
        <w:t>associated</w:t>
      </w:r>
      <w:r>
        <w:rPr>
          <w:spacing w:val="-57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docket number with the</w:t>
      </w:r>
      <w:r>
        <w:rPr>
          <w:spacing w:val="-1"/>
          <w:sz w:val="24"/>
        </w:rPr>
        <w:t xml:space="preserve"> </w:t>
      </w:r>
      <w:r>
        <w:rPr>
          <w:sz w:val="24"/>
        </w:rPr>
        <w:t>motion to which it responds.</w:t>
      </w:r>
    </w:p>
    <w:p w14:paraId="4B969319" w14:textId="77777777" w:rsidR="00582087" w:rsidRDefault="00582087">
      <w:pPr>
        <w:pStyle w:val="BodyText"/>
        <w:spacing w:before="1"/>
      </w:pPr>
    </w:p>
    <w:p w14:paraId="6A95FAD3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460"/>
        <w:rPr>
          <w:sz w:val="24"/>
        </w:rPr>
      </w:pPr>
      <w:r>
        <w:rPr>
          <w:sz w:val="24"/>
        </w:rPr>
        <w:t>If a party fails to respond to any motion, other than a dispositive</w:t>
      </w:r>
      <w:r>
        <w:rPr>
          <w:spacing w:val="1"/>
          <w:sz w:val="24"/>
        </w:rPr>
        <w:t xml:space="preserve"> </w:t>
      </w:r>
      <w:r>
        <w:rPr>
          <w:sz w:val="24"/>
        </w:rPr>
        <w:t>motion,</w:t>
      </w:r>
      <w:r>
        <w:rPr>
          <w:spacing w:val="-1"/>
          <w:sz w:val="24"/>
        </w:rPr>
        <w:t xml:space="preserve"> </w:t>
      </w:r>
      <w:r>
        <w:rPr>
          <w:sz w:val="24"/>
        </w:rPr>
        <w:t>within</w:t>
      </w:r>
      <w:r>
        <w:rPr>
          <w:spacing w:val="-1"/>
          <w:sz w:val="24"/>
        </w:rPr>
        <w:t xml:space="preserve"> </w:t>
      </w:r>
      <w:r>
        <w:rPr>
          <w:sz w:val="24"/>
        </w:rPr>
        <w:t>the time</w:t>
      </w:r>
      <w:r>
        <w:rPr>
          <w:spacing w:val="-2"/>
          <w:sz w:val="24"/>
        </w:rPr>
        <w:t xml:space="preserve"> </w:t>
      </w:r>
      <w:r>
        <w:rPr>
          <w:sz w:val="24"/>
        </w:rPr>
        <w:t>allotted, the</w:t>
      </w:r>
      <w:r>
        <w:rPr>
          <w:spacing w:val="-1"/>
          <w:sz w:val="24"/>
        </w:rPr>
        <w:t xml:space="preserve"> </w:t>
      </w:r>
      <w:r>
        <w:rPr>
          <w:sz w:val="24"/>
        </w:rPr>
        <w:t>court may</w:t>
      </w:r>
      <w:r>
        <w:rPr>
          <w:spacing w:val="-4"/>
          <w:sz w:val="24"/>
        </w:rPr>
        <w:t xml:space="preserve"> </w:t>
      </w:r>
      <w:r>
        <w:rPr>
          <w:sz w:val="24"/>
        </w:rPr>
        <w:t>grant the</w:t>
      </w:r>
      <w:r>
        <w:rPr>
          <w:spacing w:val="-2"/>
          <w:sz w:val="24"/>
        </w:rPr>
        <w:t xml:space="preserve"> </w:t>
      </w:r>
      <w:r>
        <w:rPr>
          <w:sz w:val="24"/>
        </w:rPr>
        <w:t>motion as</w:t>
      </w:r>
      <w:r>
        <w:rPr>
          <w:spacing w:val="-57"/>
          <w:sz w:val="24"/>
        </w:rPr>
        <w:t xml:space="preserve"> </w:t>
      </w:r>
      <w:r>
        <w:rPr>
          <w:sz w:val="24"/>
        </w:rPr>
        <w:t>unopposed.</w:t>
      </w:r>
    </w:p>
    <w:p w14:paraId="16C45B34" w14:textId="77777777" w:rsidR="00582087" w:rsidRDefault="00582087">
      <w:pPr>
        <w:pStyle w:val="BodyText"/>
      </w:pPr>
    </w:p>
    <w:p w14:paraId="05EB989C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355"/>
        <w:rPr>
          <w:sz w:val="24"/>
        </w:rPr>
      </w:pPr>
      <w:bookmarkStart w:id="29" w:name="_bookmark29"/>
      <w:bookmarkEnd w:id="29"/>
      <w:r>
        <w:rPr>
          <w:i/>
          <w:sz w:val="24"/>
        </w:rPr>
        <w:t>Memorandum Briefs; Documents Required with Motions; Time Limits’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Failure to Submit Required Documents; Motions Not </w:t>
      </w:r>
      <w:proofErr w:type="spellStart"/>
      <w:r>
        <w:rPr>
          <w:i/>
          <w:sz w:val="24"/>
        </w:rPr>
        <w:t>Reurged</w:t>
      </w:r>
      <w:proofErr w:type="spellEnd"/>
      <w:r>
        <w:rPr>
          <w:i/>
          <w:sz w:val="24"/>
        </w:rPr>
        <w:t xml:space="preserve">. </w:t>
      </w:r>
      <w:r>
        <w:rPr>
          <w:sz w:val="24"/>
        </w:rPr>
        <w:t>At the time</w:t>
      </w:r>
      <w:r>
        <w:rPr>
          <w:spacing w:val="-57"/>
          <w:sz w:val="24"/>
        </w:rPr>
        <w:t xml:space="preserve"> </w:t>
      </w:r>
      <w:r>
        <w:rPr>
          <w:sz w:val="24"/>
        </w:rPr>
        <w:t>the motion is served, other than motions or applications that may be heard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ex </w:t>
      </w:r>
      <w:proofErr w:type="spellStart"/>
      <w:r>
        <w:rPr>
          <w:sz w:val="24"/>
        </w:rPr>
        <w:t>parte</w:t>
      </w:r>
      <w:proofErr w:type="spellEnd"/>
      <w:r>
        <w:rPr>
          <w:sz w:val="24"/>
        </w:rPr>
        <w:t xml:space="preserve"> or those involving necessitous or urgent matters, counsel for</w:t>
      </w:r>
      <w:r>
        <w:rPr>
          <w:spacing w:val="1"/>
          <w:sz w:val="24"/>
        </w:rPr>
        <w:t xml:space="preserve"> </w:t>
      </w:r>
      <w:r>
        <w:rPr>
          <w:sz w:val="24"/>
        </w:rPr>
        <w:t>movant must file a memorandum brief in support of the motion. Counsel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respondent</w:t>
      </w:r>
      <w:r>
        <w:rPr>
          <w:spacing w:val="-2"/>
          <w:sz w:val="24"/>
        </w:rPr>
        <w:t xml:space="preserve"> </w:t>
      </w:r>
      <w:r>
        <w:rPr>
          <w:sz w:val="24"/>
        </w:rPr>
        <w:t>must,</w:t>
      </w:r>
      <w:r>
        <w:rPr>
          <w:spacing w:val="-1"/>
          <w:sz w:val="24"/>
        </w:rPr>
        <w:t xml:space="preserve"> </w:t>
      </w:r>
      <w:r>
        <w:rPr>
          <w:sz w:val="24"/>
        </w:rPr>
        <w:t>within</w:t>
      </w:r>
      <w:r>
        <w:rPr>
          <w:spacing w:val="-2"/>
          <w:sz w:val="24"/>
        </w:rPr>
        <w:t xml:space="preserve"> </w:t>
      </w:r>
      <w:r>
        <w:rPr>
          <w:sz w:val="24"/>
        </w:rPr>
        <w:t>fourteen</w:t>
      </w:r>
      <w:r>
        <w:rPr>
          <w:spacing w:val="-2"/>
          <w:sz w:val="24"/>
        </w:rPr>
        <w:t xml:space="preserve"> </w:t>
      </w:r>
      <w:r>
        <w:rPr>
          <w:sz w:val="24"/>
        </w:rPr>
        <w:t>days</w:t>
      </w:r>
      <w:r>
        <w:rPr>
          <w:spacing w:val="1"/>
          <w:sz w:val="24"/>
        </w:rPr>
        <w:t xml:space="preserve"> </w:t>
      </w:r>
      <w:r>
        <w:rPr>
          <w:sz w:val="24"/>
        </w:rPr>
        <w:t>after</w:t>
      </w:r>
      <w:r>
        <w:rPr>
          <w:spacing w:val="-2"/>
          <w:sz w:val="24"/>
        </w:rPr>
        <w:t xml:space="preserve"> </w:t>
      </w:r>
      <w:r>
        <w:rPr>
          <w:sz w:val="24"/>
        </w:rPr>
        <w:t>service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movant’s</w:t>
      </w:r>
      <w:r>
        <w:rPr>
          <w:spacing w:val="-2"/>
          <w:sz w:val="24"/>
        </w:rPr>
        <w:t xml:space="preserve"> </w:t>
      </w:r>
      <w:r>
        <w:rPr>
          <w:sz w:val="24"/>
        </w:rPr>
        <w:t>motion</w:t>
      </w:r>
      <w:r>
        <w:rPr>
          <w:spacing w:val="-57"/>
          <w:sz w:val="24"/>
        </w:rPr>
        <w:t xml:space="preserve"> </w:t>
      </w:r>
      <w:r>
        <w:rPr>
          <w:sz w:val="24"/>
        </w:rPr>
        <w:t>and memorandum brief, file a response and memorandum brief in support</w:t>
      </w:r>
      <w:r>
        <w:rPr>
          <w:spacing w:val="1"/>
          <w:sz w:val="24"/>
        </w:rPr>
        <w:t xml:space="preserve"> </w:t>
      </w:r>
      <w:r>
        <w:rPr>
          <w:sz w:val="24"/>
        </w:rPr>
        <w:t>of the response. Counsel for movant desiring to file a rebuttal may do so</w:t>
      </w:r>
      <w:r>
        <w:rPr>
          <w:spacing w:val="1"/>
          <w:sz w:val="24"/>
        </w:rPr>
        <w:t xml:space="preserve"> </w:t>
      </w:r>
      <w:r>
        <w:rPr>
          <w:sz w:val="24"/>
        </w:rPr>
        <w:t>within seven days after the service of the respondent’s response and</w:t>
      </w:r>
      <w:r>
        <w:rPr>
          <w:spacing w:val="1"/>
          <w:sz w:val="24"/>
        </w:rPr>
        <w:t xml:space="preserve"> </w:t>
      </w:r>
      <w:r>
        <w:rPr>
          <w:sz w:val="24"/>
        </w:rPr>
        <w:t>memorandum brief. A party must make any request for an extension of</w:t>
      </w:r>
      <w:r>
        <w:rPr>
          <w:spacing w:val="1"/>
          <w:sz w:val="24"/>
        </w:rPr>
        <w:t xml:space="preserve"> </w:t>
      </w:r>
      <w:r>
        <w:rPr>
          <w:sz w:val="24"/>
        </w:rPr>
        <w:t>time in writing to the judge who will decide the motion. Failure to timely</w:t>
      </w:r>
      <w:r>
        <w:rPr>
          <w:spacing w:val="1"/>
          <w:sz w:val="24"/>
        </w:rPr>
        <w:t xml:space="preserve"> </w:t>
      </w:r>
      <w:r>
        <w:rPr>
          <w:sz w:val="24"/>
        </w:rPr>
        <w:t>submit the required motion documents may result in the denial of the</w:t>
      </w:r>
      <w:r>
        <w:rPr>
          <w:spacing w:val="1"/>
          <w:sz w:val="24"/>
        </w:rPr>
        <w:t xml:space="preserve"> </w:t>
      </w:r>
      <w:r>
        <w:rPr>
          <w:sz w:val="24"/>
        </w:rPr>
        <w:t>motion. A</w:t>
      </w:r>
      <w:r>
        <w:rPr>
          <w:spacing w:val="-1"/>
          <w:sz w:val="24"/>
        </w:rPr>
        <w:t xml:space="preserve"> </w:t>
      </w:r>
      <w:r>
        <w:rPr>
          <w:sz w:val="24"/>
        </w:rPr>
        <w:t>pending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nondispositive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motion not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reurged</w:t>
      </w:r>
      <w:proofErr w:type="spellEnd"/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has</w:t>
      </w:r>
    </w:p>
    <w:p w14:paraId="3A4A4D6C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F88FD47" w14:textId="77777777" w:rsidR="00582087" w:rsidRDefault="003354CF">
      <w:pPr>
        <w:pStyle w:val="BodyText"/>
        <w:spacing w:before="79"/>
        <w:ind w:left="3600" w:right="409"/>
      </w:pPr>
      <w:r>
        <w:lastRenderedPageBreak/>
        <w:t>been concluded and before the motion deadline, may be deemed moot and</w:t>
      </w:r>
      <w:r>
        <w:rPr>
          <w:spacing w:val="-57"/>
        </w:rPr>
        <w:t xml:space="preserve"> </w:t>
      </w:r>
      <w:r>
        <w:t>denied by</w:t>
      </w:r>
      <w:r>
        <w:rPr>
          <w:spacing w:val="-5"/>
        </w:rPr>
        <w:t xml:space="preserve"> </w:t>
      </w:r>
      <w:r>
        <w:t>operation of</w:t>
      </w:r>
      <w:r>
        <w:rPr>
          <w:spacing w:val="-1"/>
        </w:rPr>
        <w:t xml:space="preserve"> </w:t>
      </w:r>
      <w:r>
        <w:t>this rule.</w:t>
      </w:r>
    </w:p>
    <w:p w14:paraId="55696CDA" w14:textId="77777777" w:rsidR="00582087" w:rsidRDefault="00582087">
      <w:pPr>
        <w:pStyle w:val="BodyText"/>
      </w:pPr>
    </w:p>
    <w:p w14:paraId="4881BBCA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1"/>
        </w:tabs>
        <w:ind w:right="545"/>
        <w:jc w:val="both"/>
        <w:rPr>
          <w:sz w:val="24"/>
        </w:rPr>
      </w:pPr>
      <w:bookmarkStart w:id="30" w:name="_bookmark30"/>
      <w:bookmarkEnd w:id="30"/>
      <w:r>
        <w:rPr>
          <w:i/>
          <w:sz w:val="24"/>
        </w:rPr>
        <w:t>Length and Form of Memorandum Briefs</w:t>
      </w:r>
      <w:r>
        <w:rPr>
          <w:sz w:val="24"/>
        </w:rPr>
        <w:t xml:space="preserve">. Movant’s </w:t>
      </w:r>
      <w:r w:rsidRPr="000A08E0">
        <w:rPr>
          <w:sz w:val="24"/>
          <w:highlight w:val="yellow"/>
        </w:rPr>
        <w:t>original and rebuttal</w:t>
      </w:r>
      <w:r w:rsidRPr="000A08E0">
        <w:rPr>
          <w:spacing w:val="-58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memorandum briefs together may not exceed a total of thirty-five pages,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and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respondent’s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memorandum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brief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may</w:t>
      </w:r>
      <w:r w:rsidRPr="000A08E0">
        <w:rPr>
          <w:spacing w:val="-5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not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exceed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thirty-five</w:t>
      </w:r>
      <w:r w:rsidRPr="000A08E0">
        <w:rPr>
          <w:spacing w:val="-3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pages.</w:t>
      </w:r>
    </w:p>
    <w:p w14:paraId="340E10FF" w14:textId="77777777" w:rsidR="00582087" w:rsidRDefault="00582087">
      <w:pPr>
        <w:pStyle w:val="BodyText"/>
      </w:pPr>
    </w:p>
    <w:p w14:paraId="1AAECD99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466"/>
        <w:rPr>
          <w:sz w:val="24"/>
        </w:rPr>
      </w:pPr>
      <w:r w:rsidRPr="000A08E0">
        <w:rPr>
          <w:sz w:val="24"/>
          <w:highlight w:val="yellow"/>
        </w:rPr>
        <w:t>Paper Size, Line Spacing, and Margins.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All memorandum briefs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must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be</w:t>
      </w:r>
      <w:r w:rsidRPr="000A08E0">
        <w:rPr>
          <w:spacing w:val="-2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on 8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½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by</w:t>
      </w:r>
      <w:r w:rsidRPr="000A08E0">
        <w:rPr>
          <w:spacing w:val="-5"/>
          <w:sz w:val="24"/>
          <w:highlight w:val="yellow"/>
        </w:rPr>
        <w:t xml:space="preserve"> </w:t>
      </w:r>
      <w:proofErr w:type="gramStart"/>
      <w:r w:rsidRPr="000A08E0">
        <w:rPr>
          <w:sz w:val="24"/>
          <w:highlight w:val="yellow"/>
        </w:rPr>
        <w:t>11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inch</w:t>
      </w:r>
      <w:proofErr w:type="gramEnd"/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paper. The</w:t>
      </w:r>
      <w:r w:rsidRPr="000A08E0">
        <w:rPr>
          <w:spacing w:val="-2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text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must be</w:t>
      </w:r>
      <w:r w:rsidRPr="000A08E0">
        <w:rPr>
          <w:spacing w:val="-4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double-spaced,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but quotations may be indented and single-spaced. Headings and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footnotes may be single-spaced. Margins must be at least one inch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on all four sides. Page numbers may be placed in the margins, but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no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text may</w:t>
      </w:r>
      <w:r w:rsidRPr="000A08E0">
        <w:rPr>
          <w:spacing w:val="-6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appear there</w:t>
      </w:r>
      <w:r>
        <w:rPr>
          <w:sz w:val="24"/>
        </w:rPr>
        <w:t>.</w:t>
      </w:r>
    </w:p>
    <w:p w14:paraId="3F121A95" w14:textId="77777777" w:rsidR="00582087" w:rsidRDefault="00582087">
      <w:pPr>
        <w:pStyle w:val="BodyText"/>
      </w:pPr>
    </w:p>
    <w:p w14:paraId="3492A238" w14:textId="77777777" w:rsidR="00582087" w:rsidRPr="000A08E0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spacing w:before="1"/>
        <w:ind w:right="306"/>
        <w:rPr>
          <w:sz w:val="24"/>
          <w:highlight w:val="yellow"/>
        </w:rPr>
      </w:pPr>
      <w:r w:rsidRPr="000A08E0">
        <w:rPr>
          <w:sz w:val="24"/>
          <w:highlight w:val="yellow"/>
        </w:rPr>
        <w:t>Typeface. Either a proportionally spaced or a monospaced face may</w:t>
      </w:r>
      <w:r w:rsidRPr="000A08E0">
        <w:rPr>
          <w:spacing w:val="-58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be used. A proportionally spaced face must include serifs, but sans-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serif type may be used in headings and captions. Text must be 12-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point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 xml:space="preserve">or larger, except </w:t>
      </w:r>
      <w:proofErr w:type="gramStart"/>
      <w:r w:rsidRPr="000A08E0">
        <w:rPr>
          <w:sz w:val="24"/>
          <w:highlight w:val="yellow"/>
        </w:rPr>
        <w:t>that footnotes</w:t>
      </w:r>
      <w:proofErr w:type="gramEnd"/>
      <w:r w:rsidRPr="000A08E0">
        <w:rPr>
          <w:sz w:val="24"/>
          <w:highlight w:val="yellow"/>
        </w:rPr>
        <w:t xml:space="preserve"> may</w:t>
      </w:r>
      <w:r w:rsidRPr="000A08E0">
        <w:rPr>
          <w:spacing w:val="-5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be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11-point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or larger.</w:t>
      </w:r>
    </w:p>
    <w:p w14:paraId="7865FAE2" w14:textId="77777777" w:rsidR="00582087" w:rsidRDefault="00582087">
      <w:pPr>
        <w:pStyle w:val="BodyText"/>
      </w:pPr>
    </w:p>
    <w:p w14:paraId="7B56A74F" w14:textId="77777777" w:rsidR="00582087" w:rsidRPr="000A08E0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447"/>
        <w:rPr>
          <w:sz w:val="24"/>
          <w:highlight w:val="yellow"/>
        </w:rPr>
      </w:pPr>
      <w:r w:rsidRPr="000A08E0">
        <w:rPr>
          <w:sz w:val="24"/>
          <w:highlight w:val="yellow"/>
        </w:rPr>
        <w:t>Type</w:t>
      </w:r>
      <w:r w:rsidRPr="000A08E0">
        <w:rPr>
          <w:spacing w:val="-2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Styles.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All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memorandum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briefs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must be</w:t>
      </w:r>
      <w:r w:rsidRPr="000A08E0">
        <w:rPr>
          <w:spacing w:val="-2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set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in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</w:t>
      </w:r>
      <w:r w:rsidRPr="000A08E0">
        <w:rPr>
          <w:spacing w:val="-2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plain,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roman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style, although italics, highlighting or boldface may be used for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emphasis.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Case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names must be</w:t>
      </w:r>
      <w:r w:rsidRPr="000A08E0">
        <w:rPr>
          <w:spacing w:val="-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italicized or underlined.</w:t>
      </w:r>
    </w:p>
    <w:p w14:paraId="465D819A" w14:textId="77777777" w:rsidR="00582087" w:rsidRDefault="00582087">
      <w:pPr>
        <w:pStyle w:val="BodyText"/>
      </w:pPr>
    </w:p>
    <w:p w14:paraId="0C41CD2F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31" w:name="_bookmark31"/>
      <w:bookmarkEnd w:id="31"/>
      <w:r>
        <w:rPr>
          <w:i/>
          <w:sz w:val="24"/>
        </w:rPr>
        <w:t>Notice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Hearings</w:t>
      </w:r>
    </w:p>
    <w:p w14:paraId="53694E8D" w14:textId="77777777" w:rsidR="00582087" w:rsidRDefault="00582087">
      <w:pPr>
        <w:pStyle w:val="BodyText"/>
        <w:rPr>
          <w:i/>
        </w:rPr>
      </w:pPr>
    </w:p>
    <w:p w14:paraId="09F76632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563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decide</w:t>
      </w:r>
      <w:r>
        <w:rPr>
          <w:spacing w:val="-1"/>
          <w:sz w:val="24"/>
        </w:rPr>
        <w:t xml:space="preserve"> </w:t>
      </w:r>
      <w:r>
        <w:rPr>
          <w:sz w:val="24"/>
        </w:rPr>
        <w:t>motions</w:t>
      </w:r>
      <w:r>
        <w:rPr>
          <w:spacing w:val="-1"/>
          <w:sz w:val="24"/>
        </w:rPr>
        <w:t xml:space="preserve"> </w:t>
      </w:r>
      <w:r>
        <w:rPr>
          <w:sz w:val="24"/>
        </w:rPr>
        <w:t>without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hearing</w:t>
      </w:r>
      <w:r>
        <w:rPr>
          <w:spacing w:val="-4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oral argument</w:t>
      </w:r>
      <w:r>
        <w:rPr>
          <w:spacing w:val="-57"/>
          <w:sz w:val="24"/>
        </w:rPr>
        <w:t xml:space="preserve"> </w:t>
      </w:r>
      <w:r>
        <w:rPr>
          <w:sz w:val="24"/>
        </w:rPr>
        <w:t>unless otherwise ordered by the court on its own motion or, in its</w:t>
      </w:r>
      <w:r>
        <w:rPr>
          <w:spacing w:val="-57"/>
          <w:sz w:val="24"/>
        </w:rPr>
        <w:t xml:space="preserve"> </w:t>
      </w:r>
      <w:r>
        <w:rPr>
          <w:sz w:val="24"/>
        </w:rPr>
        <w:t>discretion, upon written request made by counsel in an easily</w:t>
      </w:r>
      <w:r>
        <w:rPr>
          <w:spacing w:val="1"/>
          <w:sz w:val="24"/>
        </w:rPr>
        <w:t xml:space="preserve"> </w:t>
      </w:r>
      <w:r>
        <w:rPr>
          <w:sz w:val="24"/>
        </w:rPr>
        <w:t>discernible</w:t>
      </w:r>
      <w:r>
        <w:rPr>
          <w:spacing w:val="-2"/>
          <w:sz w:val="24"/>
        </w:rPr>
        <w:t xml:space="preserve"> </w:t>
      </w:r>
      <w:r>
        <w:rPr>
          <w:sz w:val="24"/>
        </w:rPr>
        <w:t>manner on the</w:t>
      </w:r>
      <w:r>
        <w:rPr>
          <w:spacing w:val="-2"/>
          <w:sz w:val="24"/>
        </w:rPr>
        <w:t xml:space="preserve"> </w:t>
      </w:r>
      <w:r>
        <w:rPr>
          <w:sz w:val="24"/>
        </w:rPr>
        <w:t>face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motion or response.</w:t>
      </w:r>
    </w:p>
    <w:p w14:paraId="73184003" w14:textId="77777777" w:rsidR="00582087" w:rsidRDefault="00582087">
      <w:pPr>
        <w:pStyle w:val="BodyText"/>
        <w:spacing w:before="1"/>
      </w:pPr>
    </w:p>
    <w:p w14:paraId="045CA79B" w14:textId="77777777" w:rsidR="00582087" w:rsidRDefault="003354CF">
      <w:pPr>
        <w:pStyle w:val="ListParagraph"/>
        <w:numPr>
          <w:ilvl w:val="2"/>
          <w:numId w:val="39"/>
        </w:numPr>
        <w:tabs>
          <w:tab w:val="left" w:pos="4320"/>
          <w:tab w:val="left" w:pos="4321"/>
        </w:tabs>
        <w:ind w:right="336"/>
        <w:rPr>
          <w:sz w:val="24"/>
        </w:rPr>
      </w:pP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evidentiary</w:t>
      </w:r>
      <w:r>
        <w:rPr>
          <w:spacing w:val="-5"/>
          <w:sz w:val="24"/>
        </w:rPr>
        <w:t xml:space="preserve"> </w:t>
      </w:r>
      <w:r>
        <w:rPr>
          <w:sz w:val="24"/>
        </w:rPr>
        <w:t>hearing</w:t>
      </w:r>
      <w:r>
        <w:rPr>
          <w:spacing w:val="-3"/>
          <w:sz w:val="24"/>
        </w:rPr>
        <w:t xml:space="preserve"> </w:t>
      </w:r>
      <w:r>
        <w:rPr>
          <w:sz w:val="24"/>
        </w:rPr>
        <w:t>or oral</w:t>
      </w:r>
      <w:r>
        <w:rPr>
          <w:spacing w:val="-1"/>
          <w:sz w:val="24"/>
        </w:rPr>
        <w:t xml:space="preserve"> </w:t>
      </w:r>
      <w:r>
        <w:rPr>
          <w:sz w:val="24"/>
        </w:rPr>
        <w:t>argument, where</w:t>
      </w:r>
      <w:r>
        <w:rPr>
          <w:spacing w:val="-1"/>
          <w:sz w:val="24"/>
        </w:rPr>
        <w:t xml:space="preserve"> </w:t>
      </w:r>
      <w:r>
        <w:rPr>
          <w:sz w:val="24"/>
        </w:rPr>
        <w:t>allowed, will be</w:t>
      </w:r>
      <w:r>
        <w:rPr>
          <w:spacing w:val="-2"/>
          <w:sz w:val="24"/>
        </w:rPr>
        <w:t xml:space="preserve"> </w:t>
      </w:r>
      <w:r>
        <w:rPr>
          <w:sz w:val="24"/>
        </w:rPr>
        <w:t>set</w:t>
      </w:r>
      <w:r>
        <w:rPr>
          <w:spacing w:val="-57"/>
          <w:sz w:val="24"/>
        </w:rPr>
        <w:t xml:space="preserve"> </w:t>
      </w:r>
      <w:r>
        <w:rPr>
          <w:sz w:val="24"/>
        </w:rPr>
        <w:t>at a time and place convenient to the judge. The court may, in its</w:t>
      </w:r>
      <w:r>
        <w:rPr>
          <w:spacing w:val="1"/>
          <w:sz w:val="24"/>
        </w:rPr>
        <w:t xml:space="preserve"> </w:t>
      </w:r>
      <w:r>
        <w:rPr>
          <w:sz w:val="24"/>
        </w:rPr>
        <w:t>discretion,</w:t>
      </w:r>
      <w:r>
        <w:rPr>
          <w:spacing w:val="-1"/>
          <w:sz w:val="24"/>
        </w:rPr>
        <w:t xml:space="preserve"> </w:t>
      </w:r>
      <w:r>
        <w:rPr>
          <w:sz w:val="24"/>
        </w:rPr>
        <w:t>hear oral argument by</w:t>
      </w:r>
      <w:r>
        <w:rPr>
          <w:spacing w:val="-5"/>
          <w:sz w:val="24"/>
        </w:rPr>
        <w:t xml:space="preserve"> </w:t>
      </w:r>
      <w:r>
        <w:rPr>
          <w:sz w:val="24"/>
        </w:rPr>
        <w:t>electronic</w:t>
      </w:r>
      <w:r>
        <w:rPr>
          <w:spacing w:val="-1"/>
          <w:sz w:val="24"/>
        </w:rPr>
        <w:t xml:space="preserve"> </w:t>
      </w:r>
      <w:r>
        <w:rPr>
          <w:sz w:val="24"/>
        </w:rPr>
        <w:t>means.</w:t>
      </w:r>
    </w:p>
    <w:p w14:paraId="7196AA2A" w14:textId="77777777" w:rsidR="00582087" w:rsidRDefault="00582087">
      <w:pPr>
        <w:pStyle w:val="BodyText"/>
      </w:pPr>
    </w:p>
    <w:p w14:paraId="3C0B0AB0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938"/>
        <w:rPr>
          <w:sz w:val="24"/>
        </w:rPr>
      </w:pPr>
      <w:bookmarkStart w:id="32" w:name="_bookmark32"/>
      <w:bookmarkEnd w:id="32"/>
      <w:r>
        <w:rPr>
          <w:i/>
          <w:sz w:val="24"/>
        </w:rPr>
        <w:t>Priority</w:t>
      </w:r>
      <w:r>
        <w:rPr>
          <w:sz w:val="24"/>
        </w:rPr>
        <w:t>. The court will give priority to discovery motions, discovery</w:t>
      </w:r>
      <w:r>
        <w:rPr>
          <w:spacing w:val="-57"/>
          <w:sz w:val="24"/>
        </w:rPr>
        <w:t xml:space="preserve"> </w:t>
      </w:r>
      <w:r>
        <w:rPr>
          <w:sz w:val="24"/>
        </w:rPr>
        <w:t>appeals, immunity defense motions, motions to remand, and other</w:t>
      </w:r>
      <w:r>
        <w:rPr>
          <w:spacing w:val="1"/>
          <w:sz w:val="24"/>
        </w:rPr>
        <w:t xml:space="preserve"> </w:t>
      </w:r>
      <w:r>
        <w:rPr>
          <w:sz w:val="24"/>
        </w:rPr>
        <w:t>jurisdictional</w:t>
      </w:r>
      <w:r>
        <w:rPr>
          <w:spacing w:val="-1"/>
          <w:sz w:val="24"/>
        </w:rPr>
        <w:t xml:space="preserve"> </w:t>
      </w:r>
      <w:r>
        <w:rPr>
          <w:sz w:val="24"/>
        </w:rPr>
        <w:t>motions.</w:t>
      </w:r>
    </w:p>
    <w:p w14:paraId="0EA5DE7A" w14:textId="77777777" w:rsidR="00582087" w:rsidRDefault="00582087">
      <w:pPr>
        <w:pStyle w:val="BodyText"/>
      </w:pPr>
    </w:p>
    <w:p w14:paraId="0C54AE50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271"/>
        <w:rPr>
          <w:sz w:val="24"/>
        </w:rPr>
      </w:pPr>
      <w:bookmarkStart w:id="33" w:name="_bookmark33"/>
      <w:bookmarkEnd w:id="33"/>
      <w:r>
        <w:rPr>
          <w:i/>
          <w:sz w:val="24"/>
        </w:rPr>
        <w:t>Urgent or Necessitous Matters</w:t>
      </w:r>
      <w:r>
        <w:rPr>
          <w:sz w:val="24"/>
        </w:rPr>
        <w:t>. When the motion relates to an urgent or</w:t>
      </w:r>
      <w:r>
        <w:rPr>
          <w:spacing w:val="1"/>
          <w:sz w:val="24"/>
        </w:rPr>
        <w:t xml:space="preserve"> </w:t>
      </w:r>
      <w:r>
        <w:rPr>
          <w:sz w:val="24"/>
        </w:rPr>
        <w:t>necessitous matter, counsel for the movant must contact the courtroom</w:t>
      </w:r>
      <w:r>
        <w:rPr>
          <w:spacing w:val="1"/>
          <w:sz w:val="24"/>
        </w:rPr>
        <w:t xml:space="preserve"> </w:t>
      </w:r>
      <w:r>
        <w:rPr>
          <w:sz w:val="24"/>
        </w:rPr>
        <w:t>deputy, or other staff member designated by the judge, and arrange a</w:t>
      </w:r>
      <w:r>
        <w:rPr>
          <w:spacing w:val="1"/>
          <w:sz w:val="24"/>
        </w:rPr>
        <w:t xml:space="preserve"> </w:t>
      </w:r>
      <w:r>
        <w:rPr>
          <w:sz w:val="24"/>
        </w:rPr>
        <w:t>definite</w:t>
      </w:r>
      <w:r>
        <w:rPr>
          <w:spacing w:val="1"/>
          <w:sz w:val="24"/>
        </w:rPr>
        <w:t xml:space="preserve"> </w:t>
      </w:r>
      <w:r>
        <w:rPr>
          <w:sz w:val="24"/>
        </w:rPr>
        <w:t>time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place for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be heard.</w:t>
      </w:r>
      <w:r>
        <w:rPr>
          <w:spacing w:val="6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such</w:t>
      </w:r>
      <w:r>
        <w:rPr>
          <w:spacing w:val="1"/>
          <w:sz w:val="24"/>
        </w:rPr>
        <w:t xml:space="preserve"> </w:t>
      </w:r>
      <w:r>
        <w:rPr>
          <w:sz w:val="24"/>
        </w:rPr>
        <w:t>cases,</w:t>
      </w:r>
      <w:r>
        <w:rPr>
          <w:spacing w:val="2"/>
          <w:sz w:val="24"/>
        </w:rPr>
        <w:t xml:space="preserve"> </w:t>
      </w:r>
      <w:r>
        <w:rPr>
          <w:sz w:val="24"/>
        </w:rPr>
        <w:t>counsel</w:t>
      </w:r>
      <w:r>
        <w:rPr>
          <w:spacing w:val="1"/>
          <w:sz w:val="24"/>
        </w:rPr>
        <w:t xml:space="preserve"> </w:t>
      </w:r>
      <w:r>
        <w:rPr>
          <w:sz w:val="24"/>
        </w:rPr>
        <w:t>for movant must file a written notice to all other parties of the time and</w:t>
      </w:r>
      <w:r>
        <w:rPr>
          <w:spacing w:val="1"/>
          <w:sz w:val="24"/>
        </w:rPr>
        <w:t xml:space="preserve"> </w:t>
      </w:r>
      <w:r>
        <w:rPr>
          <w:sz w:val="24"/>
        </w:rPr>
        <w:t>place fixed by the court for the hearing and must serve all documents upon</w:t>
      </w:r>
      <w:r>
        <w:rPr>
          <w:spacing w:val="1"/>
          <w:sz w:val="24"/>
        </w:rPr>
        <w:t xml:space="preserve"> </w:t>
      </w:r>
      <w:r>
        <w:rPr>
          <w:sz w:val="24"/>
        </w:rPr>
        <w:t>other</w:t>
      </w:r>
      <w:r>
        <w:rPr>
          <w:spacing w:val="1"/>
          <w:sz w:val="24"/>
        </w:rPr>
        <w:t xml:space="preserve"> </w:t>
      </w:r>
      <w:r>
        <w:rPr>
          <w:sz w:val="24"/>
        </w:rPr>
        <w:t>parties.</w:t>
      </w:r>
      <w:r>
        <w:rPr>
          <w:spacing w:val="5"/>
          <w:sz w:val="24"/>
        </w:rPr>
        <w:t xml:space="preserve"> </w:t>
      </w:r>
      <w:r>
        <w:rPr>
          <w:color w:val="FF0000"/>
          <w:sz w:val="24"/>
        </w:rPr>
        <w:t>A</w:t>
      </w:r>
      <w:r>
        <w:rPr>
          <w:color w:val="FF0000"/>
          <w:spacing w:val="4"/>
          <w:sz w:val="24"/>
        </w:rPr>
        <w:t xml:space="preserve"> </w:t>
      </w:r>
      <w:r>
        <w:rPr>
          <w:color w:val="FF0000"/>
          <w:sz w:val="24"/>
        </w:rPr>
        <w:t>motion</w:t>
      </w:r>
      <w:r>
        <w:rPr>
          <w:color w:val="FF0000"/>
          <w:spacing w:val="4"/>
          <w:sz w:val="24"/>
        </w:rPr>
        <w:t xml:space="preserve"> </w:t>
      </w:r>
      <w:r>
        <w:rPr>
          <w:color w:val="FF0000"/>
          <w:sz w:val="24"/>
        </w:rPr>
        <w:t>filed</w:t>
      </w:r>
      <w:r>
        <w:rPr>
          <w:color w:val="FF0000"/>
          <w:spacing w:val="4"/>
          <w:sz w:val="24"/>
        </w:rPr>
        <w:t xml:space="preserve"> </w:t>
      </w:r>
      <w:r>
        <w:rPr>
          <w:color w:val="FF0000"/>
          <w:sz w:val="24"/>
        </w:rPr>
        <w:t>under</w:t>
      </w:r>
      <w:r>
        <w:rPr>
          <w:color w:val="FF0000"/>
          <w:spacing w:val="3"/>
          <w:sz w:val="24"/>
        </w:rPr>
        <w:t xml:space="preserve"> </w:t>
      </w:r>
      <w:r>
        <w:rPr>
          <w:color w:val="FF0000"/>
          <w:sz w:val="24"/>
        </w:rPr>
        <w:t>this</w:t>
      </w:r>
      <w:r>
        <w:rPr>
          <w:color w:val="FF0000"/>
          <w:spacing w:val="4"/>
          <w:sz w:val="24"/>
        </w:rPr>
        <w:t xml:space="preserve"> </w:t>
      </w:r>
      <w:r>
        <w:rPr>
          <w:color w:val="FF0000"/>
          <w:sz w:val="24"/>
        </w:rPr>
        <w:t>rule</w:t>
      </w:r>
      <w:r>
        <w:rPr>
          <w:color w:val="FF0000"/>
          <w:spacing w:val="3"/>
          <w:sz w:val="24"/>
        </w:rPr>
        <w:t xml:space="preserve"> </w:t>
      </w:r>
      <w:r>
        <w:rPr>
          <w:color w:val="FF0000"/>
          <w:sz w:val="24"/>
        </w:rPr>
        <w:t>must</w:t>
      </w:r>
      <w:r>
        <w:rPr>
          <w:color w:val="FF0000"/>
          <w:spacing w:val="4"/>
          <w:sz w:val="24"/>
        </w:rPr>
        <w:t xml:space="preserve"> </w:t>
      </w:r>
      <w:r>
        <w:rPr>
          <w:color w:val="FF0000"/>
          <w:sz w:val="24"/>
        </w:rPr>
        <w:t>be</w:t>
      </w:r>
      <w:r>
        <w:rPr>
          <w:color w:val="FF0000"/>
          <w:spacing w:val="3"/>
          <w:sz w:val="24"/>
        </w:rPr>
        <w:t xml:space="preserve"> </w:t>
      </w:r>
      <w:r>
        <w:rPr>
          <w:color w:val="FF0000"/>
          <w:sz w:val="24"/>
        </w:rPr>
        <w:t>styled</w:t>
      </w:r>
      <w:r>
        <w:rPr>
          <w:color w:val="FF0000"/>
          <w:spacing w:val="5"/>
          <w:sz w:val="24"/>
        </w:rPr>
        <w:t xml:space="preserve"> </w:t>
      </w:r>
      <w:r>
        <w:rPr>
          <w:color w:val="FF0000"/>
          <w:sz w:val="24"/>
        </w:rPr>
        <w:t>as</w:t>
      </w:r>
      <w:r>
        <w:rPr>
          <w:color w:val="FF0000"/>
          <w:spacing w:val="3"/>
          <w:sz w:val="24"/>
        </w:rPr>
        <w:t xml:space="preserve"> </w:t>
      </w:r>
      <w:r>
        <w:rPr>
          <w:color w:val="FF0000"/>
          <w:sz w:val="24"/>
        </w:rPr>
        <w:t>an</w:t>
      </w:r>
      <w:r>
        <w:rPr>
          <w:color w:val="FF0000"/>
          <w:spacing w:val="1"/>
          <w:sz w:val="24"/>
        </w:rPr>
        <w:t xml:space="preserve"> </w:t>
      </w:r>
      <w:r>
        <w:rPr>
          <w:color w:val="FF0000"/>
          <w:sz w:val="24"/>
        </w:rPr>
        <w:t>“URGENT AND NECESSITOUS MOTION.”</w:t>
      </w:r>
      <w:r>
        <w:rPr>
          <w:color w:val="FF0000"/>
          <w:spacing w:val="1"/>
          <w:sz w:val="24"/>
        </w:rPr>
        <w:t xml:space="preserve"> </w:t>
      </w:r>
      <w:r>
        <w:rPr>
          <w:sz w:val="24"/>
        </w:rPr>
        <w:t>Upon receipt of the motion,</w:t>
      </w:r>
      <w:r>
        <w:rPr>
          <w:spacing w:val="-57"/>
          <w:sz w:val="24"/>
        </w:rPr>
        <w:t xml:space="preserve"> </w:t>
      </w:r>
      <w:r>
        <w:rPr>
          <w:sz w:val="24"/>
        </w:rPr>
        <w:t>the court in its discretion may direct counsel to submit memorandum briefs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 court’s consideration.</w:t>
      </w:r>
    </w:p>
    <w:p w14:paraId="27AFEB30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2DE45CA" w14:textId="77777777" w:rsidR="00582087" w:rsidRDefault="003354CF">
      <w:pPr>
        <w:pStyle w:val="BodyText"/>
        <w:spacing w:before="75"/>
        <w:ind w:left="3600" w:right="368"/>
      </w:pPr>
      <w:r>
        <w:lastRenderedPageBreak/>
        <w:t>Unless a party files a motion for a protective order to limit the scope or</w:t>
      </w:r>
      <w:r>
        <w:rPr>
          <w:spacing w:val="1"/>
        </w:rPr>
        <w:t xml:space="preserve"> </w:t>
      </w:r>
      <w:r>
        <w:t>quash the taking of a deposition within seven days of the date of the notice</w:t>
      </w:r>
      <w:r>
        <w:rPr>
          <w:spacing w:val="-57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deposition,</w:t>
      </w:r>
      <w:r>
        <w:rPr>
          <w:spacing w:val="-1"/>
        </w:rPr>
        <w:t xml:space="preserve"> </w:t>
      </w:r>
      <w:r>
        <w:t>the motion</w:t>
      </w:r>
      <w:r>
        <w:rPr>
          <w:spacing w:val="-1"/>
        </w:rPr>
        <w:t xml:space="preserve"> </w:t>
      </w:r>
      <w:r>
        <w:t>will not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considered urgent</w:t>
      </w:r>
      <w:r>
        <w:rPr>
          <w:spacing w:val="-1"/>
        </w:rPr>
        <w:t xml:space="preserve"> </w:t>
      </w:r>
      <w:r>
        <w:t>or necessitous.</w:t>
      </w:r>
    </w:p>
    <w:p w14:paraId="44281672" w14:textId="77777777" w:rsidR="00582087" w:rsidRDefault="00582087">
      <w:pPr>
        <w:pStyle w:val="BodyText"/>
      </w:pPr>
    </w:p>
    <w:p w14:paraId="50F1F8DE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347"/>
        <w:rPr>
          <w:sz w:val="24"/>
        </w:rPr>
      </w:pPr>
      <w:bookmarkStart w:id="34" w:name="_bookmark34"/>
      <w:bookmarkEnd w:id="34"/>
      <w:r>
        <w:rPr>
          <w:i/>
          <w:sz w:val="24"/>
        </w:rPr>
        <w:t>Court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Reporters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If the</w:t>
      </w:r>
      <w:r>
        <w:rPr>
          <w:spacing w:val="-2"/>
          <w:sz w:val="24"/>
        </w:rPr>
        <w:t xml:space="preserve"> </w:t>
      </w:r>
      <w:r>
        <w:rPr>
          <w:sz w:val="24"/>
        </w:rPr>
        <w:t>hearing</w:t>
      </w:r>
      <w:r>
        <w:rPr>
          <w:spacing w:val="-3"/>
          <w:sz w:val="24"/>
        </w:rPr>
        <w:t xml:space="preserve"> </w:t>
      </w:r>
      <w:r>
        <w:rPr>
          <w:sz w:val="24"/>
        </w:rPr>
        <w:t>of a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1"/>
          <w:sz w:val="24"/>
        </w:rPr>
        <w:t xml:space="preserve"> </w:t>
      </w:r>
      <w:r>
        <w:rPr>
          <w:sz w:val="24"/>
        </w:rPr>
        <w:t>requires the</w:t>
      </w:r>
      <w:r>
        <w:rPr>
          <w:spacing w:val="-1"/>
          <w:sz w:val="24"/>
        </w:rPr>
        <w:t xml:space="preserve"> </w:t>
      </w:r>
      <w:r>
        <w:rPr>
          <w:sz w:val="24"/>
        </w:rPr>
        <w:t>presence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court</w:t>
      </w:r>
      <w:r>
        <w:rPr>
          <w:spacing w:val="-57"/>
          <w:sz w:val="24"/>
        </w:rPr>
        <w:t xml:space="preserve"> </w:t>
      </w:r>
      <w:r>
        <w:rPr>
          <w:sz w:val="24"/>
        </w:rPr>
        <w:t>reporter, the party requesting a court reporter must obtain prior approval</w:t>
      </w:r>
      <w:r>
        <w:rPr>
          <w:spacing w:val="1"/>
          <w:sz w:val="24"/>
        </w:rPr>
        <w:t xml:space="preserve"> </w:t>
      </w:r>
      <w:r>
        <w:rPr>
          <w:sz w:val="24"/>
        </w:rPr>
        <w:t>from the office of the district or magistrate judge before whom the motion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noticed.</w:t>
      </w:r>
    </w:p>
    <w:p w14:paraId="6DE5343D" w14:textId="77777777" w:rsidR="00582087" w:rsidRDefault="00582087">
      <w:pPr>
        <w:pStyle w:val="BodyText"/>
      </w:pPr>
    </w:p>
    <w:p w14:paraId="0D11EEF7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ind w:right="795"/>
        <w:rPr>
          <w:sz w:val="24"/>
        </w:rPr>
      </w:pPr>
      <w:bookmarkStart w:id="35" w:name="_bookmark35"/>
      <w:bookmarkEnd w:id="35"/>
      <w:r>
        <w:rPr>
          <w:i/>
          <w:sz w:val="24"/>
        </w:rPr>
        <w:t>Non-Dispositive Motions</w:t>
      </w:r>
      <w:r>
        <w:rPr>
          <w:sz w:val="24"/>
        </w:rPr>
        <w:t>. All non-dispositive motions must advise the</w:t>
      </w:r>
      <w:r>
        <w:rPr>
          <w:spacing w:val="-57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whether there</w:t>
      </w:r>
      <w:r>
        <w:rPr>
          <w:spacing w:val="-2"/>
          <w:sz w:val="24"/>
        </w:rPr>
        <w:t xml:space="preserve"> </w:t>
      </w:r>
      <w:r>
        <w:rPr>
          <w:sz w:val="24"/>
        </w:rPr>
        <w:t>is opposition to the</w:t>
      </w:r>
      <w:r>
        <w:rPr>
          <w:spacing w:val="-1"/>
          <w:sz w:val="24"/>
        </w:rPr>
        <w:t xml:space="preserve"> </w:t>
      </w:r>
      <w:r>
        <w:rPr>
          <w:sz w:val="24"/>
        </w:rPr>
        <w:t>motion.</w:t>
      </w:r>
    </w:p>
    <w:p w14:paraId="0409354D" w14:textId="77777777" w:rsidR="00582087" w:rsidRDefault="00582087">
      <w:pPr>
        <w:pStyle w:val="BodyText"/>
      </w:pPr>
    </w:p>
    <w:p w14:paraId="704E8DF5" w14:textId="77777777" w:rsidR="00582087" w:rsidRDefault="003354CF">
      <w:pPr>
        <w:pStyle w:val="ListParagraph"/>
        <w:numPr>
          <w:ilvl w:val="1"/>
          <w:numId w:val="39"/>
        </w:numPr>
        <w:tabs>
          <w:tab w:val="left" w:pos="3600"/>
          <w:tab w:val="left" w:pos="3601"/>
        </w:tabs>
        <w:spacing w:before="1"/>
        <w:ind w:right="551"/>
        <w:rPr>
          <w:sz w:val="24"/>
        </w:rPr>
      </w:pPr>
      <w:bookmarkStart w:id="36" w:name="_bookmark36"/>
      <w:bookmarkEnd w:id="36"/>
      <w:r>
        <w:rPr>
          <w:i/>
          <w:sz w:val="24"/>
        </w:rPr>
        <w:t>Untimely Motions</w:t>
      </w:r>
      <w:r>
        <w:rPr>
          <w:sz w:val="24"/>
        </w:rPr>
        <w:t xml:space="preserve">. Any </w:t>
      </w:r>
      <w:proofErr w:type="spellStart"/>
      <w:r>
        <w:rPr>
          <w:sz w:val="24"/>
        </w:rPr>
        <w:t>nondispositive</w:t>
      </w:r>
      <w:proofErr w:type="spellEnd"/>
      <w:r>
        <w:rPr>
          <w:sz w:val="24"/>
        </w:rPr>
        <w:t xml:space="preserve"> motion served beyond the motion</w:t>
      </w:r>
      <w:r>
        <w:rPr>
          <w:spacing w:val="-57"/>
          <w:sz w:val="24"/>
        </w:rPr>
        <w:t xml:space="preserve"> </w:t>
      </w:r>
      <w:r>
        <w:rPr>
          <w:sz w:val="24"/>
        </w:rPr>
        <w:t>deadline imposed in the Case Management Order may be denied solely</w:t>
      </w:r>
      <w:r>
        <w:rPr>
          <w:spacing w:val="1"/>
          <w:sz w:val="24"/>
        </w:rPr>
        <w:t xml:space="preserve"> </w:t>
      </w:r>
      <w:r>
        <w:rPr>
          <w:sz w:val="24"/>
        </w:rPr>
        <w:t>because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 is not</w:t>
      </w:r>
      <w:r>
        <w:rPr>
          <w:spacing w:val="-1"/>
          <w:sz w:val="24"/>
        </w:rPr>
        <w:t xml:space="preserve"> </w:t>
      </w:r>
      <w:r>
        <w:rPr>
          <w:sz w:val="24"/>
        </w:rPr>
        <w:t>timely</w:t>
      </w:r>
      <w:r>
        <w:rPr>
          <w:spacing w:val="-5"/>
          <w:sz w:val="24"/>
        </w:rPr>
        <w:t xml:space="preserve"> </w:t>
      </w:r>
      <w:r>
        <w:rPr>
          <w:sz w:val="24"/>
        </w:rPr>
        <w:t>served.</w:t>
      </w:r>
    </w:p>
    <w:p w14:paraId="10A8D8AF" w14:textId="77777777" w:rsidR="00582087" w:rsidRDefault="00582087">
      <w:pPr>
        <w:pStyle w:val="BodyText"/>
      </w:pPr>
    </w:p>
    <w:p w14:paraId="388D5B9C" w14:textId="77777777" w:rsidR="00582087" w:rsidRDefault="003354CF">
      <w:pPr>
        <w:pStyle w:val="ListParagraph"/>
        <w:numPr>
          <w:ilvl w:val="0"/>
          <w:numId w:val="39"/>
        </w:numPr>
        <w:tabs>
          <w:tab w:val="left" w:pos="2880"/>
          <w:tab w:val="left" w:pos="2881"/>
        </w:tabs>
        <w:ind w:right="280"/>
        <w:rPr>
          <w:sz w:val="24"/>
        </w:rPr>
      </w:pPr>
      <w:bookmarkStart w:id="37" w:name="_bookmark37"/>
      <w:bookmarkEnd w:id="37"/>
      <w:r>
        <w:rPr>
          <w:b/>
          <w:sz w:val="24"/>
        </w:rPr>
        <w:t xml:space="preserve">Corporate Disclosure Statement. </w:t>
      </w:r>
      <w:r>
        <w:rPr>
          <w:sz w:val="24"/>
        </w:rPr>
        <w:t>A non-governmental corporate party must file a</w:t>
      </w:r>
      <w:r>
        <w:rPr>
          <w:spacing w:val="-58"/>
          <w:sz w:val="24"/>
        </w:rPr>
        <w:t xml:space="preserve"> </w:t>
      </w:r>
      <w:r>
        <w:rPr>
          <w:sz w:val="24"/>
        </w:rPr>
        <w:t>statement identifying all of its parent corporations and listing any publicly-held</w:t>
      </w:r>
      <w:r>
        <w:rPr>
          <w:spacing w:val="1"/>
          <w:sz w:val="24"/>
        </w:rPr>
        <w:t xml:space="preserve"> </w:t>
      </w:r>
      <w:r>
        <w:rPr>
          <w:sz w:val="24"/>
        </w:rPr>
        <w:t>company that owns ten percent or more of the party’s stock. The Corporate</w:t>
      </w:r>
      <w:r>
        <w:rPr>
          <w:spacing w:val="1"/>
          <w:sz w:val="24"/>
        </w:rPr>
        <w:t xml:space="preserve"> </w:t>
      </w:r>
      <w:r>
        <w:rPr>
          <w:sz w:val="24"/>
        </w:rPr>
        <w:t>Disclosure Statement must be filed as a separate pleading with the party’s initial</w:t>
      </w:r>
      <w:r>
        <w:rPr>
          <w:spacing w:val="1"/>
          <w:sz w:val="24"/>
        </w:rPr>
        <w:t xml:space="preserve"> </w:t>
      </w:r>
      <w:r>
        <w:rPr>
          <w:sz w:val="24"/>
        </w:rPr>
        <w:t>pleading. Each party must supplement the statement within a reasonable time of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3"/>
          <w:sz w:val="24"/>
        </w:rPr>
        <w:t xml:space="preserve"> </w:t>
      </w:r>
      <w:r>
        <w:rPr>
          <w:sz w:val="24"/>
        </w:rPr>
        <w:t>change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2"/>
          <w:sz w:val="24"/>
        </w:rPr>
        <w:t xml:space="preserve"> </w:t>
      </w:r>
      <w:r>
        <w:rPr>
          <w:sz w:val="24"/>
        </w:rPr>
        <w:t>information.</w:t>
      </w:r>
    </w:p>
    <w:p w14:paraId="220045B1" w14:textId="77777777" w:rsidR="00582087" w:rsidRDefault="00582087">
      <w:pPr>
        <w:pStyle w:val="BodyText"/>
        <w:rPr>
          <w:sz w:val="26"/>
        </w:rPr>
      </w:pPr>
    </w:p>
    <w:p w14:paraId="7F7E5EDB" w14:textId="77777777" w:rsidR="00582087" w:rsidRDefault="003354CF">
      <w:pPr>
        <w:pStyle w:val="Heading4"/>
        <w:tabs>
          <w:tab w:val="left" w:pos="2880"/>
        </w:tabs>
        <w:spacing w:before="217"/>
        <w:ind w:right="639" w:hanging="1440"/>
      </w:pPr>
      <w:bookmarkStart w:id="38" w:name="_bookmark38"/>
      <w:bookmarkEnd w:id="38"/>
      <w:r>
        <w:t>Rule</w:t>
      </w:r>
      <w:r>
        <w:rPr>
          <w:spacing w:val="-2"/>
        </w:rPr>
        <w:t xml:space="preserve"> </w:t>
      </w:r>
      <w:r>
        <w:t>11.</w:t>
      </w:r>
      <w:r>
        <w:tab/>
        <w:t>SIGNATURES</w:t>
      </w:r>
      <w:r>
        <w:rPr>
          <w:spacing w:val="-2"/>
        </w:rPr>
        <w:t xml:space="preserve"> </w:t>
      </w:r>
      <w:r>
        <w:t>REQUIRED</w:t>
      </w:r>
      <w:r>
        <w:rPr>
          <w:spacing w:val="-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PLEADINGS,</w:t>
      </w:r>
      <w:r>
        <w:rPr>
          <w:spacing w:val="-1"/>
        </w:rPr>
        <w:t xml:space="preserve"> </w:t>
      </w:r>
      <w:r>
        <w:t>MOTIONS,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OTHER</w:t>
      </w:r>
      <w:r>
        <w:rPr>
          <w:spacing w:val="-57"/>
        </w:rPr>
        <w:t xml:space="preserve"> </w:t>
      </w:r>
      <w:r>
        <w:t>PAPERS</w:t>
      </w:r>
    </w:p>
    <w:p w14:paraId="2E09E34F" w14:textId="77777777" w:rsidR="00582087" w:rsidRDefault="00582087">
      <w:pPr>
        <w:pStyle w:val="BodyText"/>
        <w:spacing w:before="1"/>
        <w:rPr>
          <w:b/>
        </w:rPr>
      </w:pPr>
    </w:p>
    <w:p w14:paraId="4C6208F8" w14:textId="77777777" w:rsidR="00582087" w:rsidRDefault="003354CF">
      <w:pPr>
        <w:pStyle w:val="ListParagraph"/>
        <w:numPr>
          <w:ilvl w:val="0"/>
          <w:numId w:val="38"/>
        </w:numPr>
        <w:tabs>
          <w:tab w:val="left" w:pos="2880"/>
          <w:tab w:val="left" w:pos="2881"/>
        </w:tabs>
        <w:ind w:right="279"/>
        <w:rPr>
          <w:sz w:val="24"/>
        </w:rPr>
      </w:pPr>
      <w:r>
        <w:rPr>
          <w:sz w:val="24"/>
        </w:rPr>
        <w:t>Consistent with FED. R. CIV. P. 11, the filing of a signed pleading, motion, or</w:t>
      </w:r>
      <w:r>
        <w:rPr>
          <w:spacing w:val="1"/>
          <w:sz w:val="24"/>
        </w:rPr>
        <w:t xml:space="preserve"> </w:t>
      </w:r>
      <w:r>
        <w:rPr>
          <w:sz w:val="24"/>
        </w:rPr>
        <w:t>other</w:t>
      </w:r>
      <w:r>
        <w:rPr>
          <w:spacing w:val="2"/>
          <w:sz w:val="24"/>
        </w:rPr>
        <w:t xml:space="preserve"> </w:t>
      </w:r>
      <w:r>
        <w:rPr>
          <w:sz w:val="24"/>
        </w:rPr>
        <w:t>document</w:t>
      </w:r>
      <w:r>
        <w:rPr>
          <w:spacing w:val="4"/>
          <w:sz w:val="24"/>
        </w:rPr>
        <w:t xml:space="preserve"> </w:t>
      </w:r>
      <w:r>
        <w:rPr>
          <w:sz w:val="24"/>
        </w:rPr>
        <w:t>by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1"/>
          <w:sz w:val="24"/>
        </w:rPr>
        <w:t xml:space="preserve"> </w:t>
      </w:r>
      <w:r>
        <w:rPr>
          <w:sz w:val="24"/>
        </w:rPr>
        <w:t>counsel</w:t>
      </w:r>
      <w:r>
        <w:rPr>
          <w:spacing w:val="6"/>
          <w:sz w:val="24"/>
        </w:rPr>
        <w:t xml:space="preserve"> </w:t>
      </w:r>
      <w:r>
        <w:rPr>
          <w:sz w:val="24"/>
        </w:rPr>
        <w:t>is</w:t>
      </w:r>
      <w:r>
        <w:rPr>
          <w:spacing w:val="5"/>
          <w:sz w:val="24"/>
        </w:rPr>
        <w:t xml:space="preserve"> </w:t>
      </w:r>
      <w:r>
        <w:rPr>
          <w:sz w:val="24"/>
        </w:rPr>
        <w:t>deemed</w:t>
      </w:r>
      <w:r>
        <w:rPr>
          <w:spacing w:val="4"/>
          <w:sz w:val="24"/>
        </w:rPr>
        <w:t xml:space="preserve"> </w:t>
      </w:r>
      <w:r>
        <w:rPr>
          <w:sz w:val="24"/>
        </w:rPr>
        <w:t>to</w:t>
      </w:r>
      <w:r>
        <w:rPr>
          <w:spacing w:val="4"/>
          <w:sz w:val="24"/>
        </w:rPr>
        <w:t xml:space="preserve"> </w:t>
      </w:r>
      <w:r>
        <w:rPr>
          <w:sz w:val="24"/>
        </w:rPr>
        <w:t>signify</w:t>
      </w:r>
      <w:r>
        <w:rPr>
          <w:spacing w:val="1"/>
          <w:sz w:val="24"/>
        </w:rPr>
        <w:t xml:space="preserve"> </w:t>
      </w:r>
      <w:r>
        <w:rPr>
          <w:sz w:val="24"/>
        </w:rPr>
        <w:t>approval</w:t>
      </w:r>
      <w:r>
        <w:rPr>
          <w:spacing w:val="4"/>
          <w:sz w:val="24"/>
        </w:rPr>
        <w:t xml:space="preserve"> </w:t>
      </w:r>
      <w:r>
        <w:rPr>
          <w:sz w:val="24"/>
        </w:rPr>
        <w:t>by</w:t>
      </w:r>
      <w:r>
        <w:rPr>
          <w:spacing w:val="2"/>
          <w:sz w:val="24"/>
        </w:rPr>
        <w:t xml:space="preserve"> </w:t>
      </w:r>
      <w:r>
        <w:rPr>
          <w:sz w:val="24"/>
        </w:rPr>
        <w:t>all</w:t>
      </w:r>
      <w:r>
        <w:rPr>
          <w:spacing w:val="4"/>
          <w:sz w:val="24"/>
        </w:rPr>
        <w:t xml:space="preserve"> </w:t>
      </w:r>
      <w:r>
        <w:rPr>
          <w:sz w:val="24"/>
        </w:rPr>
        <w:t>co-counsel.</w:t>
      </w:r>
      <w:r>
        <w:rPr>
          <w:spacing w:val="1"/>
          <w:sz w:val="24"/>
        </w:rPr>
        <w:t xml:space="preserve"> </w:t>
      </w:r>
      <w:r>
        <w:rPr>
          <w:sz w:val="24"/>
        </w:rPr>
        <w:t>All filed, signed documents must contain counsel’s name, address, telephone</w:t>
      </w:r>
      <w:r>
        <w:rPr>
          <w:spacing w:val="1"/>
          <w:sz w:val="24"/>
        </w:rPr>
        <w:t xml:space="preserve"> </w:t>
      </w:r>
      <w:r>
        <w:rPr>
          <w:sz w:val="24"/>
        </w:rPr>
        <w:t>number, fax number, e-mail address, and counsel’s bar membership identification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number. </w:t>
      </w:r>
      <w:r w:rsidRPr="000A08E0">
        <w:rPr>
          <w:sz w:val="24"/>
          <w:highlight w:val="yellow"/>
        </w:rPr>
        <w:t>All documents filed and signed by a party not represented by an attorney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must contain the party’s name, address, telephone number, fax number, and e- mail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address.</w:t>
      </w:r>
      <w:r>
        <w:rPr>
          <w:sz w:val="24"/>
        </w:rPr>
        <w:t xml:space="preserve"> Every attorney and every litigant proceeding without legal counsel has a</w:t>
      </w:r>
      <w:r>
        <w:rPr>
          <w:spacing w:val="1"/>
          <w:sz w:val="24"/>
        </w:rPr>
        <w:t xml:space="preserve"> </w:t>
      </w:r>
      <w:r>
        <w:rPr>
          <w:sz w:val="24"/>
        </w:rPr>
        <w:t>continuing</w:t>
      </w:r>
      <w:r>
        <w:rPr>
          <w:spacing w:val="-3"/>
          <w:sz w:val="24"/>
        </w:rPr>
        <w:t xml:space="preserve"> </w:t>
      </w:r>
      <w:r>
        <w:rPr>
          <w:sz w:val="24"/>
        </w:rPr>
        <w:t>obligation to notify</w:t>
      </w:r>
      <w:r>
        <w:rPr>
          <w:spacing w:val="-6"/>
          <w:sz w:val="24"/>
        </w:rPr>
        <w:t xml:space="preserve"> </w:t>
      </w:r>
      <w:r>
        <w:rPr>
          <w:sz w:val="24"/>
        </w:rPr>
        <w:t>the clerk of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1"/>
          <w:sz w:val="24"/>
        </w:rPr>
        <w:t xml:space="preserve"> </w:t>
      </w:r>
      <w:r>
        <w:rPr>
          <w:sz w:val="24"/>
        </w:rPr>
        <w:t>of address</w:t>
      </w:r>
      <w:r>
        <w:rPr>
          <w:spacing w:val="5"/>
          <w:sz w:val="24"/>
        </w:rPr>
        <w:t xml:space="preserve"> </w:t>
      </w:r>
      <w:r>
        <w:rPr>
          <w:sz w:val="24"/>
        </w:rPr>
        <w:t>changes.</w:t>
      </w:r>
    </w:p>
    <w:p w14:paraId="67FEDF91" w14:textId="77777777" w:rsidR="00582087" w:rsidRDefault="00582087">
      <w:pPr>
        <w:pStyle w:val="BodyText"/>
      </w:pPr>
    </w:p>
    <w:p w14:paraId="37D3B6D6" w14:textId="77777777" w:rsidR="00582087" w:rsidRDefault="003354CF">
      <w:pPr>
        <w:pStyle w:val="ListParagraph"/>
        <w:numPr>
          <w:ilvl w:val="0"/>
          <w:numId w:val="38"/>
        </w:numPr>
        <w:tabs>
          <w:tab w:val="left" w:pos="2880"/>
          <w:tab w:val="left" w:pos="2881"/>
        </w:tabs>
        <w:ind w:right="305"/>
        <w:rPr>
          <w:sz w:val="24"/>
        </w:rPr>
      </w:pPr>
      <w:r>
        <w:rPr>
          <w:b/>
          <w:sz w:val="24"/>
        </w:rPr>
        <w:t>Sanctions—Unreasonable Delays</w:t>
      </w:r>
      <w:r>
        <w:rPr>
          <w:sz w:val="24"/>
        </w:rPr>
        <w:t>. Any delay or continuance occasioned by a</w:t>
      </w:r>
      <w:r>
        <w:rPr>
          <w:spacing w:val="1"/>
          <w:sz w:val="24"/>
        </w:rPr>
        <w:t xml:space="preserve"> </w:t>
      </w:r>
      <w:r>
        <w:rPr>
          <w:sz w:val="24"/>
        </w:rPr>
        <w:t>party’s failure to abide by these rules may result in the imposition of appropriate</w:t>
      </w:r>
      <w:r>
        <w:rPr>
          <w:spacing w:val="1"/>
          <w:sz w:val="24"/>
        </w:rPr>
        <w:t xml:space="preserve"> </w:t>
      </w:r>
      <w:r>
        <w:rPr>
          <w:sz w:val="24"/>
        </w:rPr>
        <w:t>sanctions, including assessment of costs and attorneys’ fees. In this regard, counsel</w:t>
      </w:r>
      <w:r>
        <w:rPr>
          <w:spacing w:val="-57"/>
          <w:sz w:val="24"/>
        </w:rPr>
        <w:t xml:space="preserve"> </w:t>
      </w:r>
      <w:r>
        <w:rPr>
          <w:sz w:val="24"/>
        </w:rPr>
        <w:t>must immediately notify the appropriate judge if a pending motion is resolved by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parties or 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civil action is settled.</w:t>
      </w:r>
    </w:p>
    <w:p w14:paraId="5019FE91" w14:textId="77777777" w:rsidR="00582087" w:rsidRDefault="00582087">
      <w:pPr>
        <w:pStyle w:val="BodyText"/>
        <w:rPr>
          <w:sz w:val="26"/>
        </w:rPr>
      </w:pPr>
    </w:p>
    <w:p w14:paraId="1047DDD1" w14:textId="77777777" w:rsidR="00582087" w:rsidRDefault="003354CF">
      <w:pPr>
        <w:pStyle w:val="Heading4"/>
        <w:tabs>
          <w:tab w:val="left" w:pos="2880"/>
        </w:tabs>
        <w:spacing w:before="218"/>
        <w:ind w:right="342" w:hanging="1440"/>
      </w:pPr>
      <w:bookmarkStart w:id="39" w:name="_bookmark39"/>
      <w:bookmarkEnd w:id="39"/>
      <w:r>
        <w:t>Rule</w:t>
      </w:r>
      <w:r>
        <w:rPr>
          <w:spacing w:val="-2"/>
        </w:rPr>
        <w:t xml:space="preserve"> </w:t>
      </w:r>
      <w:r>
        <w:t>15.</w:t>
      </w:r>
      <w:r>
        <w:tab/>
        <w:t>MOTIONS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LEAVE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AMENDED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SUPPLEMENTAL</w:t>
      </w:r>
      <w:r>
        <w:rPr>
          <w:spacing w:val="-57"/>
        </w:rPr>
        <w:t xml:space="preserve"> </w:t>
      </w:r>
      <w:r>
        <w:t>PLEADINGS.</w:t>
      </w:r>
    </w:p>
    <w:p w14:paraId="301545F0" w14:textId="77777777" w:rsidR="00582087" w:rsidRDefault="00582087">
      <w:p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3B28C5B4" w14:textId="77777777" w:rsidR="00582087" w:rsidRDefault="003354CF">
      <w:pPr>
        <w:pStyle w:val="BodyText"/>
        <w:spacing w:before="79"/>
        <w:ind w:left="2880" w:right="395"/>
      </w:pPr>
      <w:r w:rsidRPr="000A08E0">
        <w:rPr>
          <w:highlight w:val="yellow"/>
        </w:rPr>
        <w:lastRenderedPageBreak/>
        <w:t xml:space="preserve">If leave of court is required under </w:t>
      </w:r>
      <w:proofErr w:type="spellStart"/>
      <w:r w:rsidRPr="000A08E0">
        <w:rPr>
          <w:highlight w:val="yellow"/>
        </w:rPr>
        <w:t>Fed.R</w:t>
      </w:r>
      <w:proofErr w:type="spellEnd"/>
      <w:r w:rsidRPr="000A08E0">
        <w:rPr>
          <w:highlight w:val="yellow"/>
        </w:rPr>
        <w:t xml:space="preserve">. </w:t>
      </w:r>
      <w:proofErr w:type="spellStart"/>
      <w:r w:rsidRPr="000A08E0">
        <w:rPr>
          <w:highlight w:val="yellow"/>
        </w:rPr>
        <w:t>Civ.P</w:t>
      </w:r>
      <w:proofErr w:type="spellEnd"/>
      <w:r w:rsidRPr="000A08E0">
        <w:rPr>
          <w:highlight w:val="yellow"/>
        </w:rPr>
        <w:t>. 15, a proposed amended pleading</w:t>
      </w:r>
      <w:r w:rsidRPr="000A08E0">
        <w:rPr>
          <w:spacing w:val="-58"/>
          <w:highlight w:val="yellow"/>
        </w:rPr>
        <w:t xml:space="preserve"> </w:t>
      </w:r>
      <w:r w:rsidRPr="000A08E0">
        <w:rPr>
          <w:highlight w:val="yellow"/>
        </w:rPr>
        <w:t>must be an exhibit to a motion for leave to file the pleading, and, if the motion is</w:t>
      </w:r>
      <w:r w:rsidRPr="000A08E0">
        <w:rPr>
          <w:spacing w:val="1"/>
          <w:highlight w:val="yellow"/>
        </w:rPr>
        <w:t xml:space="preserve"> </w:t>
      </w:r>
      <w:r w:rsidRPr="000A08E0">
        <w:rPr>
          <w:highlight w:val="yellow"/>
        </w:rPr>
        <w:t>granted, the movant must file the amended pleading as a separately docketed item</w:t>
      </w:r>
      <w:r w:rsidRPr="000A08E0">
        <w:rPr>
          <w:spacing w:val="-57"/>
          <w:highlight w:val="yellow"/>
        </w:rPr>
        <w:t xml:space="preserve"> </w:t>
      </w:r>
      <w:r w:rsidRPr="000A08E0">
        <w:rPr>
          <w:highlight w:val="yellow"/>
        </w:rPr>
        <w:t>within</w:t>
      </w:r>
      <w:r w:rsidRPr="000A08E0">
        <w:rPr>
          <w:spacing w:val="-1"/>
          <w:highlight w:val="yellow"/>
        </w:rPr>
        <w:t xml:space="preserve"> </w:t>
      </w:r>
      <w:r w:rsidRPr="000A08E0">
        <w:rPr>
          <w:highlight w:val="yellow"/>
        </w:rPr>
        <w:t>seven (7)</w:t>
      </w:r>
      <w:r w:rsidRPr="000A08E0">
        <w:rPr>
          <w:spacing w:val="-2"/>
          <w:highlight w:val="yellow"/>
        </w:rPr>
        <w:t xml:space="preserve"> </w:t>
      </w:r>
      <w:r w:rsidRPr="000A08E0">
        <w:rPr>
          <w:highlight w:val="yellow"/>
        </w:rPr>
        <w:t>days</w:t>
      </w:r>
      <w:r w:rsidRPr="000A08E0">
        <w:rPr>
          <w:spacing w:val="2"/>
          <w:highlight w:val="yellow"/>
        </w:rPr>
        <w:t xml:space="preserve"> </w:t>
      </w:r>
      <w:r w:rsidRPr="000A08E0">
        <w:rPr>
          <w:highlight w:val="yellow"/>
        </w:rPr>
        <w:t>from entry</w:t>
      </w:r>
      <w:r w:rsidRPr="000A08E0">
        <w:rPr>
          <w:spacing w:val="-5"/>
          <w:highlight w:val="yellow"/>
        </w:rPr>
        <w:t xml:space="preserve"> </w:t>
      </w:r>
      <w:r w:rsidRPr="000A08E0">
        <w:rPr>
          <w:highlight w:val="yellow"/>
        </w:rPr>
        <w:t>of the</w:t>
      </w:r>
      <w:r w:rsidRPr="000A08E0">
        <w:rPr>
          <w:spacing w:val="-2"/>
          <w:highlight w:val="yellow"/>
        </w:rPr>
        <w:t xml:space="preserve"> </w:t>
      </w:r>
      <w:r w:rsidRPr="000A08E0">
        <w:rPr>
          <w:highlight w:val="yellow"/>
        </w:rPr>
        <w:t>order</w:t>
      </w:r>
      <w:r w:rsidRPr="000A08E0">
        <w:rPr>
          <w:spacing w:val="1"/>
          <w:highlight w:val="yellow"/>
        </w:rPr>
        <w:t xml:space="preserve"> </w:t>
      </w:r>
      <w:r w:rsidRPr="000A08E0">
        <w:rPr>
          <w:highlight w:val="yellow"/>
        </w:rPr>
        <w:t>granting</w:t>
      </w:r>
      <w:r w:rsidRPr="000A08E0">
        <w:rPr>
          <w:spacing w:val="-4"/>
          <w:highlight w:val="yellow"/>
        </w:rPr>
        <w:t xml:space="preserve"> </w:t>
      </w:r>
      <w:r w:rsidRPr="000A08E0">
        <w:rPr>
          <w:highlight w:val="yellow"/>
        </w:rPr>
        <w:t>the</w:t>
      </w:r>
      <w:r w:rsidRPr="000A08E0">
        <w:rPr>
          <w:spacing w:val="3"/>
          <w:highlight w:val="yellow"/>
        </w:rPr>
        <w:t xml:space="preserve"> </w:t>
      </w:r>
      <w:r w:rsidRPr="000A08E0">
        <w:rPr>
          <w:highlight w:val="yellow"/>
        </w:rPr>
        <w:t>motion.</w:t>
      </w:r>
    </w:p>
    <w:p w14:paraId="2635691A" w14:textId="77777777" w:rsidR="00582087" w:rsidRDefault="00582087">
      <w:pPr>
        <w:pStyle w:val="BodyText"/>
        <w:rPr>
          <w:sz w:val="26"/>
        </w:rPr>
      </w:pPr>
    </w:p>
    <w:p w14:paraId="6A0DD4B2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40" w:name="_bookmark40"/>
      <w:bookmarkEnd w:id="40"/>
      <w:r>
        <w:t>Rule</w:t>
      </w:r>
      <w:r>
        <w:rPr>
          <w:spacing w:val="-2"/>
        </w:rPr>
        <w:t xml:space="preserve"> </w:t>
      </w:r>
      <w:r>
        <w:t>16.</w:t>
      </w:r>
      <w:r>
        <w:tab/>
        <w:t>PRETRIAL</w:t>
      </w:r>
      <w:r>
        <w:rPr>
          <w:spacing w:val="-6"/>
        </w:rPr>
        <w:t xml:space="preserve"> </w:t>
      </w:r>
      <w:r>
        <w:t>CONFERENCES</w:t>
      </w:r>
    </w:p>
    <w:p w14:paraId="2FA5B118" w14:textId="77777777" w:rsidR="00582087" w:rsidRDefault="00582087">
      <w:pPr>
        <w:pStyle w:val="BodyText"/>
        <w:rPr>
          <w:b/>
        </w:rPr>
      </w:pPr>
    </w:p>
    <w:p w14:paraId="0287A5F0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ind w:right="375"/>
        <w:rPr>
          <w:sz w:val="24"/>
        </w:rPr>
      </w:pPr>
      <w:bookmarkStart w:id="41" w:name="_bookmark41"/>
      <w:bookmarkEnd w:id="41"/>
      <w:r>
        <w:rPr>
          <w:b/>
          <w:sz w:val="24"/>
        </w:rPr>
        <w:t xml:space="preserve">Court Order. </w:t>
      </w:r>
      <w:r>
        <w:rPr>
          <w:sz w:val="24"/>
        </w:rPr>
        <w:t>The court will issue an Initial Order setting the deadline for the</w:t>
      </w:r>
      <w:r>
        <w:rPr>
          <w:spacing w:val="1"/>
          <w:sz w:val="24"/>
        </w:rPr>
        <w:t xml:space="preserve"> </w:t>
      </w:r>
      <w:r>
        <w:rPr>
          <w:sz w:val="24"/>
        </w:rPr>
        <w:t>attorney conference required by FED. R. CIV. P. 26(f) and a date for a case</w:t>
      </w:r>
      <w:r>
        <w:rPr>
          <w:spacing w:val="1"/>
          <w:sz w:val="24"/>
        </w:rPr>
        <w:t xml:space="preserve"> </w:t>
      </w:r>
      <w:r>
        <w:rPr>
          <w:sz w:val="24"/>
        </w:rPr>
        <w:t>management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 [CMC]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judge.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strive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set the case management conference within sixty days of the filing of the first</w:t>
      </w:r>
      <w:r>
        <w:rPr>
          <w:spacing w:val="1"/>
          <w:sz w:val="24"/>
        </w:rPr>
        <w:t xml:space="preserve"> </w:t>
      </w:r>
      <w:r>
        <w:rPr>
          <w:sz w:val="24"/>
        </w:rPr>
        <w:t>responsive</w:t>
      </w:r>
      <w:r>
        <w:rPr>
          <w:spacing w:val="-2"/>
          <w:sz w:val="24"/>
        </w:rPr>
        <w:t xml:space="preserve"> </w:t>
      </w:r>
      <w:r>
        <w:rPr>
          <w:sz w:val="24"/>
        </w:rPr>
        <w:t>pleading.</w:t>
      </w:r>
    </w:p>
    <w:p w14:paraId="28F58EDA" w14:textId="77777777" w:rsidR="00582087" w:rsidRDefault="00582087">
      <w:pPr>
        <w:pStyle w:val="BodyText"/>
      </w:pPr>
    </w:p>
    <w:p w14:paraId="6F76108B" w14:textId="77777777" w:rsidR="00582087" w:rsidRDefault="003354CF">
      <w:pPr>
        <w:pStyle w:val="Heading4"/>
        <w:numPr>
          <w:ilvl w:val="0"/>
          <w:numId w:val="37"/>
        </w:numPr>
        <w:tabs>
          <w:tab w:val="left" w:pos="2880"/>
          <w:tab w:val="left" w:pos="2881"/>
        </w:tabs>
        <w:spacing w:before="1"/>
        <w:ind w:hanging="721"/>
      </w:pPr>
      <w:bookmarkStart w:id="42" w:name="_bookmark42"/>
      <w:bookmarkEnd w:id="42"/>
      <w:r>
        <w:t>Exceptions:</w:t>
      </w:r>
    </w:p>
    <w:p w14:paraId="1F65A30D" w14:textId="77777777" w:rsidR="00582087" w:rsidRDefault="00582087">
      <w:pPr>
        <w:pStyle w:val="BodyText"/>
        <w:rPr>
          <w:b/>
        </w:rPr>
      </w:pPr>
    </w:p>
    <w:p w14:paraId="192CFB9F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43" w:name="_bookmark43"/>
      <w:bookmarkEnd w:id="43"/>
      <w:r>
        <w:rPr>
          <w:i/>
          <w:sz w:val="24"/>
        </w:rPr>
        <w:t>Removed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Civil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Actions</w:t>
      </w:r>
      <w:r>
        <w:rPr>
          <w:sz w:val="24"/>
        </w:rPr>
        <w:t>.</w:t>
      </w:r>
    </w:p>
    <w:p w14:paraId="6DBDCAB1" w14:textId="77777777" w:rsidR="00582087" w:rsidRDefault="00582087">
      <w:pPr>
        <w:pStyle w:val="BodyText"/>
      </w:pPr>
    </w:p>
    <w:p w14:paraId="2515D087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06" w:hanging="721"/>
        <w:rPr>
          <w:sz w:val="24"/>
        </w:rPr>
      </w:pPr>
      <w:r>
        <w:rPr>
          <w:sz w:val="24"/>
        </w:rPr>
        <w:t>In removed civil</w:t>
      </w:r>
      <w:r>
        <w:rPr>
          <w:spacing w:val="-1"/>
          <w:sz w:val="24"/>
        </w:rPr>
        <w:t xml:space="preserve"> </w:t>
      </w:r>
      <w:r>
        <w:rPr>
          <w:sz w:val="24"/>
        </w:rPr>
        <w:t>actions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which no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remand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motion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refer the action to the bankruptcy court is filed, the attorneys and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unrepresented parties must confer as outlined in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26(f)</w:t>
      </w:r>
      <w:r>
        <w:rPr>
          <w:spacing w:val="1"/>
          <w:sz w:val="24"/>
        </w:rPr>
        <w:t xml:space="preserve"> </w:t>
      </w:r>
      <w:r>
        <w:rPr>
          <w:sz w:val="24"/>
        </w:rPr>
        <w:t>within forty days, and all other deadlines will be determined</w:t>
      </w:r>
      <w:r>
        <w:rPr>
          <w:spacing w:val="1"/>
          <w:sz w:val="24"/>
        </w:rPr>
        <w:t xml:space="preserve"> </w:t>
      </w:r>
      <w:r>
        <w:rPr>
          <w:sz w:val="24"/>
        </w:rPr>
        <w:t>accordingly.</w:t>
      </w:r>
    </w:p>
    <w:p w14:paraId="50ED97FE" w14:textId="77777777" w:rsidR="00582087" w:rsidRDefault="00582087">
      <w:pPr>
        <w:pStyle w:val="BodyText"/>
      </w:pPr>
    </w:p>
    <w:p w14:paraId="45ECDA04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294" w:hanging="721"/>
        <w:rPr>
          <w:sz w:val="24"/>
        </w:rPr>
      </w:pPr>
      <w:r>
        <w:rPr>
          <w:sz w:val="24"/>
        </w:rPr>
        <w:t>A motion to remand or a motion to refer an action to the bankruptcy</w:t>
      </w:r>
      <w:r>
        <w:rPr>
          <w:spacing w:val="-57"/>
          <w:sz w:val="24"/>
        </w:rPr>
        <w:t xml:space="preserve"> </w:t>
      </w:r>
      <w:r>
        <w:rPr>
          <w:sz w:val="24"/>
        </w:rPr>
        <w:t>court will stay the attorney conference and disclosure requirements</w:t>
      </w:r>
      <w:r>
        <w:rPr>
          <w:spacing w:val="1"/>
          <w:sz w:val="24"/>
        </w:rPr>
        <w:t xml:space="preserve"> </w:t>
      </w:r>
      <w:r>
        <w:rPr>
          <w:sz w:val="24"/>
        </w:rPr>
        <w:t>and all discovery not relevant to the remand or referral issue and</w:t>
      </w:r>
      <w:r>
        <w:rPr>
          <w:spacing w:val="1"/>
          <w:sz w:val="24"/>
        </w:rPr>
        <w:t xml:space="preserve"> </w:t>
      </w:r>
      <w:r>
        <w:rPr>
          <w:sz w:val="24"/>
        </w:rPr>
        <w:t>will stay the parties’ obligation to make disclosures pending the</w:t>
      </w:r>
      <w:r>
        <w:rPr>
          <w:spacing w:val="1"/>
          <w:sz w:val="24"/>
        </w:rPr>
        <w:t xml:space="preserve"> </w:t>
      </w:r>
      <w:r>
        <w:rPr>
          <w:sz w:val="24"/>
        </w:rPr>
        <w:t>court’s ruling on the motions. At the time the remand motion or</w:t>
      </w:r>
      <w:r>
        <w:rPr>
          <w:spacing w:val="1"/>
          <w:sz w:val="24"/>
        </w:rPr>
        <w:t xml:space="preserve"> </w:t>
      </w:r>
      <w:r>
        <w:rPr>
          <w:sz w:val="24"/>
        </w:rPr>
        <w:t>referral motion is filed, the movant must submit to the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</w:t>
      </w:r>
      <w:r>
        <w:rPr>
          <w:spacing w:val="3"/>
          <w:sz w:val="24"/>
        </w:rPr>
        <w:t xml:space="preserve"> </w:t>
      </w:r>
      <w:r>
        <w:rPr>
          <w:sz w:val="24"/>
        </w:rPr>
        <w:t>an</w:t>
      </w:r>
      <w:r>
        <w:rPr>
          <w:spacing w:val="3"/>
          <w:sz w:val="24"/>
        </w:rPr>
        <w:t xml:space="preserve"> </w:t>
      </w:r>
      <w:r>
        <w:rPr>
          <w:sz w:val="24"/>
        </w:rPr>
        <w:t>order</w:t>
      </w:r>
      <w:r>
        <w:rPr>
          <w:spacing w:val="4"/>
          <w:sz w:val="24"/>
        </w:rPr>
        <w:t xml:space="preserve"> </w:t>
      </w:r>
      <w:r>
        <w:rPr>
          <w:sz w:val="24"/>
        </w:rPr>
        <w:t>granting the</w:t>
      </w:r>
      <w:r>
        <w:rPr>
          <w:spacing w:val="2"/>
          <w:sz w:val="24"/>
        </w:rPr>
        <w:t xml:space="preserve"> </w:t>
      </w:r>
      <w:r>
        <w:rPr>
          <w:sz w:val="24"/>
        </w:rPr>
        <w:t>stay</w:t>
      </w:r>
      <w:r>
        <w:rPr>
          <w:spacing w:val="-3"/>
          <w:sz w:val="24"/>
        </w:rPr>
        <w:t xml:space="preserve"> </w:t>
      </w:r>
      <w:r>
        <w:rPr>
          <w:sz w:val="24"/>
        </w:rPr>
        <w:t>but</w:t>
      </w:r>
      <w:r>
        <w:rPr>
          <w:spacing w:val="3"/>
          <w:sz w:val="24"/>
        </w:rPr>
        <w:t xml:space="preserve"> </w:t>
      </w:r>
      <w:r>
        <w:rPr>
          <w:sz w:val="24"/>
        </w:rPr>
        <w:t>permitting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1"/>
          <w:sz w:val="24"/>
        </w:rPr>
        <w:t xml:space="preserve"> </w:t>
      </w:r>
      <w:r>
        <w:rPr>
          <w:sz w:val="24"/>
        </w:rPr>
        <w:t>concerning only the remand or referral issue. The parties must</w:t>
      </w:r>
      <w:r>
        <w:rPr>
          <w:spacing w:val="1"/>
          <w:sz w:val="24"/>
        </w:rPr>
        <w:t xml:space="preserve"> </w:t>
      </w:r>
      <w:r>
        <w:rPr>
          <w:sz w:val="24"/>
        </w:rPr>
        <w:t>promptly notify the magistrate judge of any order denying a motion</w:t>
      </w:r>
      <w:r>
        <w:rPr>
          <w:spacing w:val="-57"/>
          <w:sz w:val="24"/>
        </w:rPr>
        <w:t xml:space="preserve"> </w:t>
      </w:r>
      <w:r>
        <w:rPr>
          <w:sz w:val="24"/>
        </w:rPr>
        <w:t>to remand or motion to refer and must promptly submit an order</w:t>
      </w:r>
      <w:r>
        <w:rPr>
          <w:spacing w:val="1"/>
          <w:sz w:val="24"/>
        </w:rPr>
        <w:t xml:space="preserve"> </w:t>
      </w:r>
      <w:r>
        <w:rPr>
          <w:sz w:val="24"/>
        </w:rPr>
        <w:t>lifting</w:t>
      </w:r>
      <w:r>
        <w:rPr>
          <w:spacing w:val="-4"/>
          <w:sz w:val="24"/>
        </w:rPr>
        <w:t xml:space="preserve"> </w:t>
      </w:r>
      <w:r>
        <w:rPr>
          <w:sz w:val="24"/>
        </w:rPr>
        <w:t>the stay.</w:t>
      </w:r>
    </w:p>
    <w:p w14:paraId="2A74B720" w14:textId="77777777" w:rsidR="00582087" w:rsidRDefault="00582087">
      <w:pPr>
        <w:pStyle w:val="BodyText"/>
        <w:spacing w:before="1"/>
      </w:pPr>
    </w:p>
    <w:p w14:paraId="5AA22123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478" w:hanging="721"/>
        <w:rPr>
          <w:sz w:val="24"/>
        </w:rPr>
      </w:pPr>
      <w:r>
        <w:rPr>
          <w:sz w:val="24"/>
        </w:rPr>
        <w:t>Within fourteen days of the order lifting the stay, the parties must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confer as outlined in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26(</w:t>
      </w:r>
      <w:r>
        <w:rPr>
          <w:color w:val="FF0000"/>
          <w:sz w:val="24"/>
        </w:rPr>
        <w:t>f</w:t>
      </w:r>
      <w:r>
        <w:rPr>
          <w:sz w:val="24"/>
        </w:rPr>
        <w:t>) and all other deadlines will</w:t>
      </w:r>
      <w:r>
        <w:rPr>
          <w:spacing w:val="-58"/>
          <w:sz w:val="24"/>
        </w:rPr>
        <w:t xml:space="preserve"> </w:t>
      </w:r>
      <w:r>
        <w:rPr>
          <w:sz w:val="24"/>
        </w:rPr>
        <w:t>be determined accordingly. A scheduling conference will be held</w:t>
      </w:r>
      <w:r>
        <w:rPr>
          <w:spacing w:val="1"/>
          <w:sz w:val="24"/>
        </w:rPr>
        <w:t xml:space="preserve"> </w:t>
      </w:r>
      <w:r>
        <w:rPr>
          <w:sz w:val="24"/>
        </w:rPr>
        <w:t>within</w:t>
      </w:r>
      <w:r>
        <w:rPr>
          <w:spacing w:val="-1"/>
          <w:sz w:val="24"/>
        </w:rPr>
        <w:t xml:space="preserve"> </w:t>
      </w:r>
      <w:r>
        <w:rPr>
          <w:sz w:val="24"/>
        </w:rPr>
        <w:t>sixty</w:t>
      </w:r>
      <w:r>
        <w:rPr>
          <w:spacing w:val="-8"/>
          <w:sz w:val="24"/>
        </w:rPr>
        <w:t xml:space="preserve"> </w:t>
      </w:r>
      <w:r>
        <w:rPr>
          <w:sz w:val="24"/>
        </w:rPr>
        <w:t>days</w:t>
      </w:r>
      <w:r>
        <w:rPr>
          <w:spacing w:val="2"/>
          <w:sz w:val="24"/>
        </w:rPr>
        <w:t xml:space="preserve"> </w:t>
      </w:r>
      <w:r>
        <w:rPr>
          <w:sz w:val="24"/>
        </w:rPr>
        <w:t>after the</w:t>
      </w:r>
      <w:r>
        <w:rPr>
          <w:spacing w:val="-2"/>
          <w:sz w:val="24"/>
        </w:rPr>
        <w:t xml:space="preserve"> </w:t>
      </w:r>
      <w:r>
        <w:rPr>
          <w:sz w:val="24"/>
        </w:rPr>
        <w:t>stay</w:t>
      </w:r>
      <w:r>
        <w:rPr>
          <w:spacing w:val="-5"/>
          <w:sz w:val="24"/>
        </w:rPr>
        <w:t xml:space="preserve"> </w:t>
      </w:r>
      <w:r>
        <w:rPr>
          <w:sz w:val="24"/>
        </w:rPr>
        <w:t>is lifted.</w:t>
      </w:r>
    </w:p>
    <w:p w14:paraId="18DE25BE" w14:textId="77777777" w:rsidR="00582087" w:rsidRDefault="00582087">
      <w:pPr>
        <w:pStyle w:val="BodyText"/>
        <w:spacing w:before="1"/>
      </w:pPr>
    </w:p>
    <w:p w14:paraId="1D5A9E53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447"/>
        <w:rPr>
          <w:sz w:val="24"/>
        </w:rPr>
      </w:pPr>
      <w:bookmarkStart w:id="44" w:name="_bookmark44"/>
      <w:bookmarkEnd w:id="44"/>
      <w:r>
        <w:rPr>
          <w:i/>
          <w:sz w:val="24"/>
        </w:rPr>
        <w:t>Transferred Civil Actions</w:t>
      </w:r>
      <w:r>
        <w:rPr>
          <w:sz w:val="24"/>
        </w:rPr>
        <w:t>. If the attorneys and unrepresented parties have</w:t>
      </w:r>
      <w:r>
        <w:rPr>
          <w:spacing w:val="1"/>
          <w:sz w:val="24"/>
        </w:rPr>
        <w:t xml:space="preserve"> </w:t>
      </w:r>
      <w:r>
        <w:rPr>
          <w:sz w:val="24"/>
        </w:rPr>
        <w:t>not already</w:t>
      </w:r>
      <w:r>
        <w:rPr>
          <w:spacing w:val="-5"/>
          <w:sz w:val="24"/>
        </w:rPr>
        <w:t xml:space="preserve"> </w:t>
      </w:r>
      <w:r>
        <w:rPr>
          <w:sz w:val="24"/>
        </w:rPr>
        <w:t>conducted the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required by</w:t>
      </w:r>
      <w:r>
        <w:rPr>
          <w:spacing w:val="-3"/>
          <w:sz w:val="24"/>
        </w:rPr>
        <w:t xml:space="preserve"> </w:t>
      </w:r>
      <w:r>
        <w:rPr>
          <w:sz w:val="24"/>
        </w:rPr>
        <w:t>FED. R. CIV. P.26(f) in</w:t>
      </w:r>
      <w:r>
        <w:rPr>
          <w:spacing w:val="-57"/>
          <w:sz w:val="24"/>
        </w:rPr>
        <w:t xml:space="preserve"> </w:t>
      </w:r>
      <w:r>
        <w:rPr>
          <w:sz w:val="24"/>
        </w:rPr>
        <w:t>an action transferred to the district, the parties must do so within fourteen</w:t>
      </w:r>
      <w:r>
        <w:rPr>
          <w:spacing w:val="1"/>
          <w:sz w:val="24"/>
        </w:rPr>
        <w:t xml:space="preserve"> </w:t>
      </w:r>
      <w:r>
        <w:rPr>
          <w:sz w:val="24"/>
        </w:rPr>
        <w:t>days of the action’s transfer and all other deadlines will be determined</w:t>
      </w:r>
      <w:r>
        <w:rPr>
          <w:spacing w:val="1"/>
          <w:sz w:val="24"/>
        </w:rPr>
        <w:t xml:space="preserve"> </w:t>
      </w:r>
      <w:r>
        <w:rPr>
          <w:sz w:val="24"/>
        </w:rPr>
        <w:t>accordingly.</w:t>
      </w:r>
    </w:p>
    <w:p w14:paraId="3878A7C0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07C8432D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319"/>
          <w:tab w:val="left" w:pos="3320"/>
        </w:tabs>
        <w:spacing w:before="79"/>
        <w:ind w:left="3319" w:right="1386"/>
        <w:rPr>
          <w:sz w:val="24"/>
        </w:rPr>
      </w:pPr>
      <w:r>
        <w:rPr>
          <w:i/>
          <w:sz w:val="24"/>
        </w:rPr>
        <w:lastRenderedPageBreak/>
        <w:t>Motions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Compel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Arbitration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Motions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Asserting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Immunity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Jurisdictional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Defense</w:t>
      </w:r>
    </w:p>
    <w:p w14:paraId="28C5C155" w14:textId="77777777" w:rsidR="00582087" w:rsidRDefault="00582087">
      <w:pPr>
        <w:pStyle w:val="BodyText"/>
        <w:rPr>
          <w:i/>
        </w:rPr>
      </w:pPr>
    </w:p>
    <w:p w14:paraId="4596A542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431" w:hanging="721"/>
        <w:rPr>
          <w:sz w:val="24"/>
        </w:rPr>
      </w:pPr>
      <w:r>
        <w:rPr>
          <w:sz w:val="24"/>
        </w:rPr>
        <w:t>A motion to compel arbitration, or a motion asserting an immunity</w:t>
      </w:r>
      <w:r>
        <w:rPr>
          <w:spacing w:val="-58"/>
          <w:sz w:val="24"/>
        </w:rPr>
        <w:t xml:space="preserve"> </w:t>
      </w:r>
      <w:r>
        <w:rPr>
          <w:sz w:val="24"/>
        </w:rPr>
        <w:t>defense or a jurisdictional defense must be raised by a separate</w:t>
      </w:r>
      <w:r>
        <w:rPr>
          <w:spacing w:val="1"/>
          <w:sz w:val="24"/>
        </w:rPr>
        <w:t xml:space="preserve"> </w:t>
      </w:r>
      <w:r>
        <w:rPr>
          <w:sz w:val="24"/>
        </w:rPr>
        <w:t>motion as expeditiously as practicable after service of process. A</w:t>
      </w:r>
      <w:r>
        <w:rPr>
          <w:spacing w:val="1"/>
          <w:sz w:val="24"/>
        </w:rPr>
        <w:t xml:space="preserve"> </w:t>
      </w:r>
      <w:r>
        <w:rPr>
          <w:sz w:val="24"/>
        </w:rPr>
        <w:t>motion asserting lack of jurisdiction must be filed at least seven</w:t>
      </w:r>
      <w:r>
        <w:rPr>
          <w:spacing w:val="1"/>
          <w:sz w:val="24"/>
        </w:rPr>
        <w:t xml:space="preserve"> </w:t>
      </w:r>
      <w:r>
        <w:rPr>
          <w:sz w:val="24"/>
        </w:rPr>
        <w:t>days before the Case Management Conference or the movant may</w:t>
      </w:r>
      <w:r>
        <w:rPr>
          <w:spacing w:val="1"/>
          <w:sz w:val="24"/>
        </w:rPr>
        <w:t xml:space="preserve"> </w:t>
      </w:r>
      <w:r>
        <w:rPr>
          <w:sz w:val="24"/>
        </w:rPr>
        <w:t>be deemed to have waived the automatic stay provision of</w:t>
      </w:r>
      <w:r>
        <w:rPr>
          <w:spacing w:val="1"/>
          <w:sz w:val="24"/>
        </w:rPr>
        <w:t xml:space="preserve"> </w:t>
      </w:r>
      <w:r>
        <w:rPr>
          <w:sz w:val="24"/>
        </w:rPr>
        <w:t>subsection</w:t>
      </w:r>
      <w:r>
        <w:rPr>
          <w:spacing w:val="-1"/>
          <w:sz w:val="24"/>
        </w:rPr>
        <w:t xml:space="preserve"> </w:t>
      </w:r>
      <w:r>
        <w:rPr>
          <w:sz w:val="24"/>
        </w:rPr>
        <w:t>(B).</w:t>
      </w:r>
    </w:p>
    <w:p w14:paraId="3F4EA47A" w14:textId="77777777" w:rsidR="00582087" w:rsidRDefault="00582087">
      <w:pPr>
        <w:pStyle w:val="BodyText"/>
      </w:pPr>
    </w:p>
    <w:p w14:paraId="4708AB72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94" w:hanging="721"/>
        <w:rPr>
          <w:sz w:val="24"/>
        </w:rPr>
      </w:pPr>
      <w:r>
        <w:rPr>
          <w:sz w:val="24"/>
        </w:rPr>
        <w:t>Filing a motion to compel arbitration, or a motion asserting an</w:t>
      </w:r>
      <w:r>
        <w:rPr>
          <w:spacing w:val="1"/>
          <w:sz w:val="24"/>
        </w:rPr>
        <w:t xml:space="preserve"> </w:t>
      </w:r>
      <w:r>
        <w:rPr>
          <w:sz w:val="24"/>
        </w:rPr>
        <w:t>immunity defense or jurisdictional defense stays the attorney</w:t>
      </w:r>
      <w:r>
        <w:rPr>
          <w:spacing w:val="1"/>
          <w:sz w:val="24"/>
        </w:rPr>
        <w:t xml:space="preserve"> </w:t>
      </w:r>
      <w:r>
        <w:rPr>
          <w:sz w:val="24"/>
        </w:rPr>
        <w:t>conference and disclosure requirements and all discovery, pending</w:t>
      </w:r>
      <w:r>
        <w:rPr>
          <w:spacing w:val="-57"/>
          <w:sz w:val="24"/>
        </w:rPr>
        <w:t xml:space="preserve"> </w:t>
      </w:r>
      <w:r>
        <w:rPr>
          <w:sz w:val="24"/>
        </w:rPr>
        <w:t>the court’s ruling on the motion, including any appeal. Whether to</w:t>
      </w:r>
      <w:r>
        <w:rPr>
          <w:spacing w:val="1"/>
          <w:sz w:val="24"/>
        </w:rPr>
        <w:t xml:space="preserve"> </w:t>
      </w:r>
      <w:r>
        <w:rPr>
          <w:sz w:val="24"/>
        </w:rPr>
        <w:t>permit discovery on issues related to the motion and whether to</w:t>
      </w:r>
      <w:r>
        <w:rPr>
          <w:spacing w:val="1"/>
          <w:sz w:val="24"/>
        </w:rPr>
        <w:t xml:space="preserve"> </w:t>
      </w:r>
      <w:r>
        <w:rPr>
          <w:sz w:val="24"/>
        </w:rPr>
        <w:t>permit any portion of the case to proceed pending resolution of the</w:t>
      </w:r>
      <w:r>
        <w:rPr>
          <w:spacing w:val="-57"/>
          <w:sz w:val="24"/>
        </w:rPr>
        <w:t xml:space="preserve"> </w:t>
      </w:r>
      <w:r>
        <w:rPr>
          <w:sz w:val="24"/>
        </w:rPr>
        <w:t>motion</w:t>
      </w:r>
      <w:r>
        <w:rPr>
          <w:spacing w:val="-2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decisions</w:t>
      </w:r>
      <w:r>
        <w:rPr>
          <w:spacing w:val="-2"/>
          <w:sz w:val="24"/>
        </w:rPr>
        <w:t xml:space="preserve"> </w:t>
      </w:r>
      <w:r>
        <w:rPr>
          <w:sz w:val="24"/>
        </w:rPr>
        <w:t>committed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discretion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court,</w:t>
      </w:r>
      <w:r>
        <w:rPr>
          <w:spacing w:val="-2"/>
          <w:sz w:val="24"/>
        </w:rPr>
        <w:t xml:space="preserve"> </w:t>
      </w:r>
      <w:r>
        <w:rPr>
          <w:sz w:val="24"/>
        </w:rPr>
        <w:t>upon</w:t>
      </w:r>
      <w:r>
        <w:rPr>
          <w:spacing w:val="-57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motion by</w:t>
      </w:r>
      <w:r>
        <w:rPr>
          <w:spacing w:val="-5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seeking</w:t>
      </w:r>
      <w:r>
        <w:rPr>
          <w:spacing w:val="-2"/>
          <w:sz w:val="24"/>
        </w:rPr>
        <w:t xml:space="preserve"> </w:t>
      </w:r>
      <w:r>
        <w:rPr>
          <w:sz w:val="24"/>
        </w:rPr>
        <w:t>relief.</w:t>
      </w:r>
    </w:p>
    <w:p w14:paraId="32A60710" w14:textId="77777777" w:rsidR="00582087" w:rsidRDefault="00582087">
      <w:pPr>
        <w:pStyle w:val="BodyText"/>
        <w:spacing w:before="1"/>
      </w:pPr>
    </w:p>
    <w:p w14:paraId="2669B1B4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21" w:hanging="721"/>
        <w:rPr>
          <w:sz w:val="24"/>
        </w:rPr>
      </w:pPr>
      <w:r>
        <w:rPr>
          <w:sz w:val="24"/>
        </w:rPr>
        <w:t>At the time the motion to compel arbitration or the motion asserting</w:t>
      </w:r>
      <w:r>
        <w:rPr>
          <w:spacing w:val="-57"/>
          <w:sz w:val="24"/>
        </w:rPr>
        <w:t xml:space="preserve"> </w:t>
      </w:r>
      <w:r>
        <w:rPr>
          <w:sz w:val="24"/>
        </w:rPr>
        <w:t>an immunity defense or jurisdictional defense is filed, the moving</w:t>
      </w:r>
      <w:r>
        <w:rPr>
          <w:spacing w:val="1"/>
          <w:sz w:val="24"/>
        </w:rPr>
        <w:t xml:space="preserve"> </w:t>
      </w:r>
      <w:r>
        <w:rPr>
          <w:sz w:val="24"/>
        </w:rPr>
        <w:t>party</w:t>
      </w:r>
      <w:r>
        <w:rPr>
          <w:spacing w:val="-6"/>
          <w:sz w:val="24"/>
        </w:rPr>
        <w:t xml:space="preserve"> </w:t>
      </w:r>
      <w:r>
        <w:rPr>
          <w:sz w:val="24"/>
        </w:rPr>
        <w:t>must submit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2"/>
          <w:sz w:val="24"/>
        </w:rPr>
        <w:t xml:space="preserve"> </w:t>
      </w:r>
      <w:r>
        <w:rPr>
          <w:sz w:val="24"/>
        </w:rPr>
        <w:t>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proposed</w:t>
      </w:r>
      <w:r>
        <w:rPr>
          <w:spacing w:val="-1"/>
          <w:sz w:val="24"/>
        </w:rPr>
        <w:t xml:space="preserve"> </w:t>
      </w:r>
      <w:r>
        <w:rPr>
          <w:sz w:val="24"/>
        </w:rPr>
        <w:t>order</w:t>
      </w:r>
      <w:r>
        <w:rPr>
          <w:spacing w:val="1"/>
          <w:sz w:val="24"/>
        </w:rPr>
        <w:t xml:space="preserve"> </w:t>
      </w:r>
      <w:r>
        <w:rPr>
          <w:sz w:val="24"/>
        </w:rPr>
        <w:t>granting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stay.</w:t>
      </w:r>
    </w:p>
    <w:p w14:paraId="3FD30568" w14:textId="77777777" w:rsidR="00582087" w:rsidRDefault="00582087">
      <w:pPr>
        <w:pStyle w:val="BodyText"/>
      </w:pPr>
    </w:p>
    <w:p w14:paraId="1D833768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29" w:hanging="721"/>
        <w:rPr>
          <w:sz w:val="24"/>
        </w:rPr>
      </w:pPr>
      <w:r>
        <w:rPr>
          <w:sz w:val="24"/>
        </w:rPr>
        <w:t>The plaintiff must promptly notify the magistrate judge of a</w:t>
      </w:r>
      <w:r>
        <w:rPr>
          <w:spacing w:val="1"/>
          <w:sz w:val="24"/>
        </w:rPr>
        <w:t xml:space="preserve"> </w:t>
      </w:r>
      <w:r>
        <w:rPr>
          <w:sz w:val="24"/>
        </w:rPr>
        <w:t>decision</w:t>
      </w:r>
      <w:r>
        <w:rPr>
          <w:spacing w:val="-2"/>
          <w:sz w:val="24"/>
        </w:rPr>
        <w:t xml:space="preserve"> </w:t>
      </w: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submit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proposed</w:t>
      </w:r>
      <w:r>
        <w:rPr>
          <w:spacing w:val="-2"/>
          <w:sz w:val="24"/>
        </w:rPr>
        <w:t xml:space="preserve"> </w:t>
      </w:r>
      <w:r>
        <w:rPr>
          <w:sz w:val="24"/>
        </w:rPr>
        <w:t>order</w:t>
      </w:r>
      <w:r>
        <w:rPr>
          <w:spacing w:val="-2"/>
          <w:sz w:val="24"/>
        </w:rPr>
        <w:t xml:space="preserve"> </w:t>
      </w:r>
      <w:r>
        <w:rPr>
          <w:sz w:val="24"/>
        </w:rPr>
        <w:t>lifting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stay. Within fourteen days of the order lifting the stay, the parties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must confer in accordance with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26(c), and all other</w:t>
      </w:r>
      <w:r>
        <w:rPr>
          <w:spacing w:val="1"/>
          <w:sz w:val="24"/>
        </w:rPr>
        <w:t xml:space="preserve"> </w:t>
      </w:r>
      <w:r>
        <w:rPr>
          <w:sz w:val="24"/>
        </w:rPr>
        <w:t>deadlines</w:t>
      </w:r>
      <w:r>
        <w:rPr>
          <w:spacing w:val="-1"/>
          <w:sz w:val="24"/>
        </w:rPr>
        <w:t xml:space="preserve"> </w:t>
      </w:r>
      <w:r>
        <w:rPr>
          <w:sz w:val="24"/>
        </w:rPr>
        <w:t>will be</w:t>
      </w:r>
      <w:r>
        <w:rPr>
          <w:spacing w:val="-1"/>
          <w:sz w:val="24"/>
        </w:rPr>
        <w:t xml:space="preserve"> </w:t>
      </w:r>
      <w:r>
        <w:rPr>
          <w:sz w:val="24"/>
        </w:rPr>
        <w:t>determined accordingly.</w:t>
      </w:r>
    </w:p>
    <w:p w14:paraId="4DF15557" w14:textId="77777777" w:rsidR="00582087" w:rsidRDefault="00582087">
      <w:pPr>
        <w:pStyle w:val="BodyText"/>
        <w:spacing w:before="1"/>
      </w:pPr>
    </w:p>
    <w:p w14:paraId="3E63CC2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80"/>
          <w:tab w:val="left" w:pos="4381"/>
        </w:tabs>
        <w:ind w:right="298" w:hanging="721"/>
        <w:rPr>
          <w:sz w:val="24"/>
        </w:rPr>
      </w:pPr>
      <w:r>
        <w:tab/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2"/>
          <w:sz w:val="24"/>
        </w:rPr>
        <w:t xml:space="preserve"> </w:t>
      </w:r>
      <w:r>
        <w:rPr>
          <w:sz w:val="24"/>
        </w:rPr>
        <w:t>will be</w:t>
      </w:r>
      <w:r>
        <w:rPr>
          <w:spacing w:val="-2"/>
          <w:sz w:val="24"/>
        </w:rPr>
        <w:t xml:space="preserve"> </w:t>
      </w:r>
      <w:r>
        <w:rPr>
          <w:sz w:val="24"/>
        </w:rPr>
        <w:t>scheduled within</w:t>
      </w:r>
      <w:r>
        <w:rPr>
          <w:spacing w:val="-1"/>
          <w:sz w:val="24"/>
        </w:rPr>
        <w:t xml:space="preserve"> </w:t>
      </w:r>
      <w:r>
        <w:rPr>
          <w:sz w:val="24"/>
        </w:rPr>
        <w:t>sixty</w:t>
      </w:r>
      <w:r>
        <w:rPr>
          <w:spacing w:val="-9"/>
          <w:sz w:val="24"/>
        </w:rPr>
        <w:t xml:space="preserve"> </w:t>
      </w:r>
      <w:r>
        <w:rPr>
          <w:sz w:val="24"/>
        </w:rPr>
        <w:t>days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order lifting</w:t>
      </w:r>
      <w:r>
        <w:rPr>
          <w:spacing w:val="-3"/>
          <w:sz w:val="24"/>
        </w:rPr>
        <w:t xml:space="preserve"> </w:t>
      </w:r>
      <w:r>
        <w:rPr>
          <w:sz w:val="24"/>
        </w:rPr>
        <w:t>the stay.</w:t>
      </w:r>
    </w:p>
    <w:p w14:paraId="159C2DC5" w14:textId="77777777" w:rsidR="00582087" w:rsidRDefault="00582087">
      <w:pPr>
        <w:pStyle w:val="BodyText"/>
      </w:pPr>
    </w:p>
    <w:p w14:paraId="23948F1F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45" w:name="_bookmark45"/>
      <w:bookmarkEnd w:id="45"/>
      <w:r>
        <w:rPr>
          <w:i/>
          <w:sz w:val="24"/>
        </w:rPr>
        <w:t>Civil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Asset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Forfeiture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Actions</w:t>
      </w:r>
    </w:p>
    <w:p w14:paraId="154366B7" w14:textId="77777777" w:rsidR="00582087" w:rsidRDefault="00582087">
      <w:pPr>
        <w:pStyle w:val="BodyText"/>
        <w:rPr>
          <w:i/>
        </w:rPr>
      </w:pPr>
    </w:p>
    <w:p w14:paraId="55C834C6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687" w:hanging="721"/>
        <w:rPr>
          <w:sz w:val="24"/>
        </w:rPr>
      </w:pP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asset</w:t>
      </w:r>
      <w:r>
        <w:rPr>
          <w:spacing w:val="-1"/>
          <w:sz w:val="24"/>
        </w:rPr>
        <w:t xml:space="preserve"> </w:t>
      </w:r>
      <w:r>
        <w:rPr>
          <w:sz w:val="24"/>
        </w:rPr>
        <w:t>forfeiture</w:t>
      </w:r>
      <w:r>
        <w:rPr>
          <w:spacing w:val="-3"/>
          <w:sz w:val="24"/>
        </w:rPr>
        <w:t xml:space="preserve"> </w:t>
      </w:r>
      <w:r>
        <w:rPr>
          <w:sz w:val="24"/>
        </w:rPr>
        <w:t>actions</w:t>
      </w:r>
      <w:r>
        <w:rPr>
          <w:spacing w:val="-1"/>
          <w:sz w:val="24"/>
        </w:rPr>
        <w:t xml:space="preserve"> </w:t>
      </w:r>
      <w:r>
        <w:rPr>
          <w:sz w:val="24"/>
        </w:rPr>
        <w:t>in which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files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57"/>
          <w:sz w:val="24"/>
        </w:rPr>
        <w:t xml:space="preserve"> </w:t>
      </w:r>
      <w:r>
        <w:rPr>
          <w:sz w:val="24"/>
        </w:rPr>
        <w:t>motion challenging the claimant’s standing, all discovery not</w:t>
      </w:r>
      <w:r>
        <w:rPr>
          <w:spacing w:val="1"/>
          <w:sz w:val="24"/>
        </w:rPr>
        <w:t xml:space="preserve"> </w:t>
      </w:r>
      <w:r>
        <w:rPr>
          <w:sz w:val="24"/>
        </w:rPr>
        <w:t>relevant to the standing issue will be stayed pending the court’s</w:t>
      </w:r>
      <w:r>
        <w:rPr>
          <w:spacing w:val="1"/>
          <w:sz w:val="24"/>
        </w:rPr>
        <w:t xml:space="preserve"> </w:t>
      </w:r>
      <w:r>
        <w:rPr>
          <w:sz w:val="24"/>
        </w:rPr>
        <w:t>ruling</w:t>
      </w:r>
      <w:r>
        <w:rPr>
          <w:spacing w:val="-3"/>
          <w:sz w:val="24"/>
        </w:rPr>
        <w:t xml:space="preserve"> </w:t>
      </w:r>
      <w:r>
        <w:rPr>
          <w:sz w:val="24"/>
        </w:rPr>
        <w:t>on the standing</w:t>
      </w:r>
      <w:r>
        <w:rPr>
          <w:spacing w:val="-3"/>
          <w:sz w:val="24"/>
        </w:rPr>
        <w:t xml:space="preserve"> </w:t>
      </w:r>
      <w:r>
        <w:rPr>
          <w:sz w:val="24"/>
        </w:rPr>
        <w:t>issue.</w:t>
      </w:r>
    </w:p>
    <w:p w14:paraId="7C9D75E7" w14:textId="77777777" w:rsidR="00582087" w:rsidRDefault="00582087">
      <w:pPr>
        <w:pStyle w:val="BodyText"/>
        <w:spacing w:before="1"/>
      </w:pPr>
    </w:p>
    <w:p w14:paraId="3FC1274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420" w:hanging="721"/>
        <w:rPr>
          <w:sz w:val="24"/>
        </w:rPr>
      </w:pPr>
      <w:r>
        <w:rPr>
          <w:sz w:val="24"/>
        </w:rPr>
        <w:t>At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time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2"/>
          <w:sz w:val="24"/>
        </w:rPr>
        <w:t xml:space="preserve"> </w:t>
      </w:r>
      <w:r>
        <w:rPr>
          <w:sz w:val="24"/>
        </w:rPr>
        <w:t>challenging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claimant’s</w:t>
      </w:r>
      <w:r>
        <w:rPr>
          <w:spacing w:val="1"/>
          <w:sz w:val="24"/>
        </w:rPr>
        <w:t xml:space="preserve"> </w:t>
      </w:r>
      <w:r>
        <w:rPr>
          <w:sz w:val="24"/>
        </w:rPr>
        <w:t>standing</w:t>
      </w:r>
      <w:r>
        <w:rPr>
          <w:spacing w:val="-5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filed,</w:t>
      </w:r>
      <w:r>
        <w:rPr>
          <w:spacing w:val="-57"/>
          <w:sz w:val="24"/>
        </w:rPr>
        <w:t xml:space="preserve"> </w:t>
      </w:r>
      <w:r>
        <w:rPr>
          <w:sz w:val="24"/>
        </w:rPr>
        <w:t>the United States must submit to the magistrate judge a proposed</w:t>
      </w:r>
      <w:r>
        <w:rPr>
          <w:spacing w:val="1"/>
          <w:sz w:val="24"/>
        </w:rPr>
        <w:t xml:space="preserve"> </w:t>
      </w:r>
      <w:r>
        <w:rPr>
          <w:sz w:val="24"/>
        </w:rPr>
        <w:t>order granting the stay but permitting discovery on the standing</w:t>
      </w:r>
      <w:r>
        <w:rPr>
          <w:spacing w:val="1"/>
          <w:sz w:val="24"/>
        </w:rPr>
        <w:t xml:space="preserve"> </w:t>
      </w:r>
      <w:r>
        <w:rPr>
          <w:sz w:val="24"/>
        </w:rPr>
        <w:t>issue.</w:t>
      </w:r>
    </w:p>
    <w:p w14:paraId="700D0BD6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3F8BF54C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79"/>
        <w:ind w:right="375" w:hanging="721"/>
        <w:rPr>
          <w:sz w:val="24"/>
        </w:rPr>
      </w:pPr>
      <w:r>
        <w:rPr>
          <w:sz w:val="24"/>
        </w:rPr>
        <w:lastRenderedPageBreak/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parties must promptly</w:t>
      </w:r>
      <w:r>
        <w:rPr>
          <w:spacing w:val="-1"/>
          <w:sz w:val="24"/>
        </w:rPr>
        <w:t xml:space="preserve"> </w:t>
      </w:r>
      <w:r>
        <w:rPr>
          <w:sz w:val="24"/>
        </w:rPr>
        <w:t>notify</w:t>
      </w:r>
      <w:r>
        <w:rPr>
          <w:spacing w:val="-5"/>
          <w:sz w:val="24"/>
        </w:rPr>
        <w:t xml:space="preserve"> </w:t>
      </w:r>
      <w:r>
        <w:rPr>
          <w:sz w:val="24"/>
        </w:rPr>
        <w:t>the 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</w:t>
      </w:r>
      <w:r>
        <w:rPr>
          <w:spacing w:val="-1"/>
          <w:sz w:val="24"/>
        </w:rPr>
        <w:t xml:space="preserve"> </w:t>
      </w:r>
      <w:r>
        <w:rPr>
          <w:sz w:val="24"/>
        </w:rPr>
        <w:t>of a</w:t>
      </w:r>
      <w:r>
        <w:rPr>
          <w:spacing w:val="-3"/>
          <w:sz w:val="24"/>
        </w:rPr>
        <w:t xml:space="preserve"> </w:t>
      </w:r>
      <w:r>
        <w:rPr>
          <w:sz w:val="24"/>
        </w:rPr>
        <w:t>decision</w:t>
      </w:r>
      <w:r>
        <w:rPr>
          <w:spacing w:val="-57"/>
          <w:sz w:val="24"/>
        </w:rPr>
        <w:t xml:space="preserve"> </w:t>
      </w:r>
      <w:r>
        <w:rPr>
          <w:sz w:val="24"/>
        </w:rPr>
        <w:t>on the standing issue and must submit a proposed order lifting the</w:t>
      </w:r>
      <w:r>
        <w:rPr>
          <w:spacing w:val="1"/>
          <w:sz w:val="24"/>
        </w:rPr>
        <w:t xml:space="preserve"> </w:t>
      </w:r>
      <w:r>
        <w:rPr>
          <w:sz w:val="24"/>
        </w:rPr>
        <w:t>stay</w:t>
      </w:r>
      <w:r>
        <w:rPr>
          <w:spacing w:val="-6"/>
          <w:sz w:val="24"/>
        </w:rPr>
        <w:t xml:space="preserve"> </w:t>
      </w:r>
      <w:r>
        <w:rPr>
          <w:sz w:val="24"/>
        </w:rPr>
        <w:t>if it is determined that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claimant has standing.</w:t>
      </w:r>
    </w:p>
    <w:p w14:paraId="774E3574" w14:textId="77777777" w:rsidR="00582087" w:rsidRDefault="00582087">
      <w:pPr>
        <w:pStyle w:val="BodyText"/>
      </w:pPr>
    </w:p>
    <w:p w14:paraId="0E65A2F9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58" w:hanging="72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2"/>
          <w:sz w:val="24"/>
        </w:rPr>
        <w:t xml:space="preserve"> </w:t>
      </w:r>
      <w:r>
        <w:rPr>
          <w:sz w:val="24"/>
        </w:rPr>
        <w:t>will be</w:t>
      </w:r>
      <w:r>
        <w:rPr>
          <w:spacing w:val="-2"/>
          <w:sz w:val="24"/>
        </w:rPr>
        <w:t xml:space="preserve"> </w:t>
      </w:r>
      <w:r>
        <w:rPr>
          <w:sz w:val="24"/>
        </w:rPr>
        <w:t>scheduled within</w:t>
      </w:r>
      <w:r>
        <w:rPr>
          <w:spacing w:val="-1"/>
          <w:sz w:val="24"/>
        </w:rPr>
        <w:t xml:space="preserve"> </w:t>
      </w:r>
      <w:r>
        <w:rPr>
          <w:sz w:val="24"/>
        </w:rPr>
        <w:t>sixty</w:t>
      </w:r>
      <w:r>
        <w:rPr>
          <w:spacing w:val="-9"/>
          <w:sz w:val="24"/>
        </w:rPr>
        <w:t xml:space="preserve"> </w:t>
      </w:r>
      <w:r>
        <w:rPr>
          <w:sz w:val="24"/>
        </w:rPr>
        <w:t>days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order lifting</w:t>
      </w:r>
      <w:r>
        <w:rPr>
          <w:spacing w:val="-3"/>
          <w:sz w:val="24"/>
        </w:rPr>
        <w:t xml:space="preserve"> </w:t>
      </w:r>
      <w:r>
        <w:rPr>
          <w:sz w:val="24"/>
        </w:rPr>
        <w:t>the stay.</w:t>
      </w:r>
    </w:p>
    <w:p w14:paraId="6C29D96F" w14:textId="77777777" w:rsidR="00582087" w:rsidRDefault="00582087">
      <w:pPr>
        <w:pStyle w:val="BodyText"/>
      </w:pPr>
    </w:p>
    <w:p w14:paraId="1C877342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ind w:right="504"/>
        <w:rPr>
          <w:sz w:val="24"/>
        </w:rPr>
      </w:pPr>
      <w:bookmarkStart w:id="46" w:name="_bookmark46"/>
      <w:bookmarkEnd w:id="46"/>
      <w:r>
        <w:rPr>
          <w:b/>
          <w:sz w:val="24"/>
        </w:rPr>
        <w:t>Submission of Written Proposed Case Management Plan and Scheduling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Order. </w:t>
      </w:r>
      <w:r w:rsidRPr="000A08E0">
        <w:rPr>
          <w:sz w:val="24"/>
          <w:highlight w:val="yellow"/>
        </w:rPr>
        <w:t>The magistrate judge may require the parties to submit a proposed case</w:t>
      </w:r>
      <w:r w:rsidRPr="000A08E0">
        <w:rPr>
          <w:spacing w:val="1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management order no later than fourteen days after the attorney conference. [See</w:t>
      </w:r>
      <w:r w:rsidRPr="000A08E0">
        <w:rPr>
          <w:spacing w:val="-57"/>
          <w:sz w:val="24"/>
          <w:highlight w:val="yellow"/>
        </w:rPr>
        <w:t xml:space="preserve"> </w:t>
      </w:r>
      <w:r w:rsidRPr="000A08E0">
        <w:rPr>
          <w:sz w:val="24"/>
          <w:highlight w:val="yellow"/>
        </w:rPr>
        <w:t>Official Form No. 1].</w:t>
      </w:r>
      <w:r>
        <w:rPr>
          <w:sz w:val="24"/>
        </w:rPr>
        <w:t xml:space="preserve"> Disagreements with the content of the proposed case</w:t>
      </w:r>
      <w:r>
        <w:rPr>
          <w:spacing w:val="1"/>
          <w:sz w:val="24"/>
        </w:rPr>
        <w:t xml:space="preserve"> </w:t>
      </w:r>
      <w:r>
        <w:rPr>
          <w:sz w:val="24"/>
        </w:rPr>
        <w:t>management order must be noted on the submitted written plan. Each party must</w:t>
      </w:r>
      <w:r>
        <w:rPr>
          <w:spacing w:val="-57"/>
          <w:sz w:val="24"/>
        </w:rPr>
        <w:t xml:space="preserve"> </w:t>
      </w:r>
      <w:r>
        <w:rPr>
          <w:sz w:val="24"/>
        </w:rPr>
        <w:t>submit to the magistrate judge a confidential memorandum, no longer than three</w:t>
      </w:r>
      <w:r>
        <w:rPr>
          <w:spacing w:val="-57"/>
          <w:sz w:val="24"/>
        </w:rPr>
        <w:t xml:space="preserve"> </w:t>
      </w:r>
      <w:r>
        <w:rPr>
          <w:sz w:val="24"/>
        </w:rPr>
        <w:t>pages, setting forth a brief explanation of the case and a candid appraisal of the</w:t>
      </w:r>
      <w:r>
        <w:rPr>
          <w:spacing w:val="1"/>
          <w:sz w:val="24"/>
        </w:rPr>
        <w:t xml:space="preserve"> </w:t>
      </w:r>
      <w:r>
        <w:rPr>
          <w:sz w:val="24"/>
        </w:rPr>
        <w:t>prospective positions of the parties, including a candid evaluation of the</w:t>
      </w:r>
      <w:r>
        <w:rPr>
          <w:spacing w:val="1"/>
          <w:sz w:val="24"/>
        </w:rPr>
        <w:t xml:space="preserve"> </w:t>
      </w:r>
      <w:r>
        <w:rPr>
          <w:sz w:val="24"/>
        </w:rPr>
        <w:t>possibilities</w:t>
      </w:r>
      <w:r>
        <w:rPr>
          <w:spacing w:val="-1"/>
          <w:sz w:val="24"/>
        </w:rPr>
        <w:t xml:space="preserve"> </w:t>
      </w:r>
      <w:r>
        <w:rPr>
          <w:sz w:val="24"/>
        </w:rPr>
        <w:t>for settlement.</w:t>
      </w:r>
    </w:p>
    <w:p w14:paraId="135D6F3D" w14:textId="77777777" w:rsidR="00582087" w:rsidRDefault="00582087">
      <w:pPr>
        <w:pStyle w:val="BodyText"/>
        <w:spacing w:before="1"/>
      </w:pPr>
    </w:p>
    <w:p w14:paraId="02813CD9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ind w:right="276"/>
        <w:rPr>
          <w:sz w:val="24"/>
        </w:rPr>
      </w:pPr>
      <w:bookmarkStart w:id="47" w:name="_bookmark47"/>
      <w:bookmarkEnd w:id="47"/>
      <w:r>
        <w:rPr>
          <w:b/>
          <w:sz w:val="24"/>
        </w:rPr>
        <w:t xml:space="preserve">Time of Disclosures. </w:t>
      </w:r>
      <w:r>
        <w:rPr>
          <w:sz w:val="24"/>
        </w:rPr>
        <w:t>Unless a different time is set by court order or unless a party</w:t>
      </w:r>
      <w:r>
        <w:rPr>
          <w:spacing w:val="1"/>
          <w:sz w:val="24"/>
        </w:rPr>
        <w:t xml:space="preserve"> </w:t>
      </w:r>
      <w:r>
        <w:rPr>
          <w:sz w:val="24"/>
        </w:rPr>
        <w:t>objects during the attorney conference and states the objection in the proposed case</w:t>
      </w:r>
      <w:r>
        <w:rPr>
          <w:spacing w:val="-57"/>
          <w:sz w:val="24"/>
        </w:rPr>
        <w:t xml:space="preserve"> </w:t>
      </w:r>
      <w:r>
        <w:rPr>
          <w:sz w:val="24"/>
        </w:rPr>
        <w:t>management</w:t>
      </w:r>
      <w:r>
        <w:rPr>
          <w:spacing w:val="2"/>
          <w:sz w:val="24"/>
        </w:rPr>
        <w:t xml:space="preserve"> </w:t>
      </w:r>
      <w:r>
        <w:rPr>
          <w:sz w:val="24"/>
        </w:rPr>
        <w:t>order,</w:t>
      </w:r>
      <w:r>
        <w:rPr>
          <w:spacing w:val="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parties</w:t>
      </w:r>
      <w:r>
        <w:rPr>
          <w:spacing w:val="3"/>
          <w:sz w:val="24"/>
        </w:rPr>
        <w:t xml:space="preserve"> </w:t>
      </w:r>
      <w:r>
        <w:rPr>
          <w:sz w:val="24"/>
        </w:rPr>
        <w:t>must</w:t>
      </w:r>
      <w:r>
        <w:rPr>
          <w:spacing w:val="3"/>
          <w:sz w:val="24"/>
        </w:rPr>
        <w:t xml:space="preserve"> </w:t>
      </w:r>
      <w:r>
        <w:rPr>
          <w:sz w:val="24"/>
        </w:rPr>
        <w:t>make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disclosures</w:t>
      </w:r>
      <w:r>
        <w:rPr>
          <w:spacing w:val="3"/>
          <w:sz w:val="24"/>
        </w:rPr>
        <w:t xml:space="preserve"> </w:t>
      </w:r>
      <w:r>
        <w:rPr>
          <w:sz w:val="24"/>
        </w:rPr>
        <w:t>required</w:t>
      </w:r>
      <w:r>
        <w:rPr>
          <w:spacing w:val="3"/>
          <w:sz w:val="24"/>
        </w:rPr>
        <w:t xml:space="preserve"> </w:t>
      </w:r>
      <w:r>
        <w:rPr>
          <w:sz w:val="24"/>
        </w:rPr>
        <w:t>by</w:t>
      </w:r>
      <w:r>
        <w:rPr>
          <w:spacing w:val="-2"/>
          <w:sz w:val="24"/>
        </w:rPr>
        <w:t xml:space="preserve"> </w:t>
      </w:r>
      <w:r>
        <w:rPr>
          <w:sz w:val="24"/>
        </w:rPr>
        <w:t>FED.</w:t>
      </w:r>
      <w:r>
        <w:rPr>
          <w:spacing w:val="5"/>
          <w:sz w:val="24"/>
        </w:rPr>
        <w:t xml:space="preserve"> </w:t>
      </w:r>
      <w:r>
        <w:rPr>
          <w:sz w:val="24"/>
        </w:rPr>
        <w:t>R.</w:t>
      </w:r>
      <w:r>
        <w:rPr>
          <w:spacing w:val="1"/>
          <w:sz w:val="24"/>
        </w:rPr>
        <w:t xml:space="preserve"> </w:t>
      </w:r>
      <w:r>
        <w:rPr>
          <w:sz w:val="24"/>
        </w:rPr>
        <w:t>CIV.</w:t>
      </w:r>
      <w:r>
        <w:rPr>
          <w:spacing w:val="1"/>
          <w:sz w:val="24"/>
        </w:rPr>
        <w:t xml:space="preserve"> </w:t>
      </w:r>
      <w:r>
        <w:rPr>
          <w:sz w:val="24"/>
        </w:rPr>
        <w:t>P.</w:t>
      </w:r>
      <w:r>
        <w:rPr>
          <w:spacing w:val="1"/>
          <w:sz w:val="24"/>
        </w:rPr>
        <w:t xml:space="preserve"> </w:t>
      </w:r>
      <w:r>
        <w:rPr>
          <w:sz w:val="24"/>
        </w:rPr>
        <w:t>26(a)</w:t>
      </w:r>
      <w:r>
        <w:rPr>
          <w:spacing w:val="1"/>
          <w:sz w:val="24"/>
        </w:rPr>
        <w:t xml:space="preserve"> </w:t>
      </w:r>
      <w:r>
        <w:rPr>
          <w:sz w:val="24"/>
        </w:rPr>
        <w:t>[</w:t>
      </w:r>
      <w:proofErr w:type="gramStart"/>
      <w:r>
        <w:rPr>
          <w:sz w:val="24"/>
        </w:rPr>
        <w:t>L.U.CIV.R.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26.1(a)(1)],</w:t>
      </w:r>
      <w:r>
        <w:rPr>
          <w:spacing w:val="2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later</w:t>
      </w:r>
      <w:r>
        <w:rPr>
          <w:spacing w:val="1"/>
          <w:sz w:val="24"/>
        </w:rPr>
        <w:t xml:space="preserve"> </w:t>
      </w:r>
      <w:r>
        <w:rPr>
          <w:sz w:val="24"/>
        </w:rPr>
        <w:t>than</w:t>
      </w:r>
      <w:r>
        <w:rPr>
          <w:spacing w:val="1"/>
          <w:sz w:val="24"/>
        </w:rPr>
        <w:t xml:space="preserve"> </w:t>
      </w:r>
      <w:r>
        <w:rPr>
          <w:sz w:val="24"/>
        </w:rPr>
        <w:t>fourteen</w:t>
      </w:r>
      <w:r>
        <w:rPr>
          <w:spacing w:val="1"/>
          <w:sz w:val="24"/>
        </w:rPr>
        <w:t xml:space="preserve"> </w:t>
      </w:r>
      <w:r>
        <w:rPr>
          <w:sz w:val="24"/>
        </w:rPr>
        <w:t>days</w:t>
      </w:r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conference, but in no event may</w:t>
      </w:r>
      <w:r>
        <w:rPr>
          <w:spacing w:val="-5"/>
          <w:sz w:val="24"/>
        </w:rPr>
        <w:t xml:space="preserve"> </w:t>
      </w:r>
      <w:r>
        <w:rPr>
          <w:sz w:val="24"/>
        </w:rPr>
        <w:t>they</w:t>
      </w:r>
      <w:r>
        <w:rPr>
          <w:spacing w:val="-4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made</w:t>
      </w:r>
      <w:r>
        <w:rPr>
          <w:spacing w:val="-2"/>
          <w:sz w:val="24"/>
        </w:rPr>
        <w:t xml:space="preserve"> </w:t>
      </w:r>
      <w:r>
        <w:rPr>
          <w:sz w:val="24"/>
        </w:rPr>
        <w:t>later than seven days</w:t>
      </w:r>
      <w:r>
        <w:rPr>
          <w:spacing w:val="2"/>
          <w:sz w:val="24"/>
        </w:rPr>
        <w:t xml:space="preserve"> </w:t>
      </w:r>
      <w:r>
        <w:rPr>
          <w:sz w:val="24"/>
        </w:rPr>
        <w:t>before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Management Conference.</w:t>
      </w:r>
    </w:p>
    <w:p w14:paraId="33080176" w14:textId="77777777" w:rsidR="00582087" w:rsidRDefault="00582087">
      <w:pPr>
        <w:pStyle w:val="BodyText"/>
      </w:pPr>
    </w:p>
    <w:p w14:paraId="552CE149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ind w:right="279"/>
        <w:rPr>
          <w:sz w:val="24"/>
        </w:rPr>
      </w:pPr>
      <w:bookmarkStart w:id="48" w:name="_bookmark48"/>
      <w:bookmarkEnd w:id="48"/>
      <w:r>
        <w:rPr>
          <w:b/>
          <w:sz w:val="24"/>
        </w:rPr>
        <w:t>Case Management Conference</w:t>
      </w:r>
      <w:r>
        <w:rPr>
          <w:sz w:val="24"/>
        </w:rPr>
        <w:t>. On the date set by court order, the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</w:t>
      </w:r>
      <w:r>
        <w:rPr>
          <w:spacing w:val="-3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hold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accordance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FED.</w:t>
      </w:r>
      <w:r>
        <w:rPr>
          <w:spacing w:val="-1"/>
          <w:sz w:val="24"/>
        </w:rPr>
        <w:t xml:space="preserve"> </w:t>
      </w:r>
      <w:r>
        <w:rPr>
          <w:sz w:val="24"/>
        </w:rPr>
        <w:t>R.</w:t>
      </w:r>
      <w:r>
        <w:rPr>
          <w:spacing w:val="1"/>
          <w:sz w:val="24"/>
        </w:rPr>
        <w:t xml:space="preserve"> </w:t>
      </w:r>
      <w:r>
        <w:rPr>
          <w:sz w:val="24"/>
        </w:rPr>
        <w:t>CIV.</w:t>
      </w:r>
      <w:r>
        <w:rPr>
          <w:spacing w:val="-2"/>
          <w:sz w:val="24"/>
        </w:rPr>
        <w:t xml:space="preserve"> </w:t>
      </w:r>
      <w:r>
        <w:rPr>
          <w:sz w:val="24"/>
        </w:rPr>
        <w:t>P.</w:t>
      </w:r>
      <w:r>
        <w:rPr>
          <w:spacing w:val="-57"/>
          <w:sz w:val="24"/>
        </w:rPr>
        <w:t xml:space="preserve"> </w:t>
      </w:r>
      <w:r>
        <w:rPr>
          <w:sz w:val="24"/>
        </w:rPr>
        <w:t>16(b)</w:t>
      </w:r>
      <w:r>
        <w:rPr>
          <w:spacing w:val="-3"/>
          <w:sz w:val="24"/>
        </w:rPr>
        <w:t xml:space="preserve"> </w:t>
      </w:r>
      <w:r>
        <w:rPr>
          <w:sz w:val="24"/>
        </w:rPr>
        <w:t>and 26(f).</w:t>
      </w:r>
    </w:p>
    <w:p w14:paraId="35CBA10F" w14:textId="77777777" w:rsidR="00582087" w:rsidRDefault="00582087">
      <w:pPr>
        <w:pStyle w:val="BodyText"/>
        <w:spacing w:before="1"/>
      </w:pPr>
    </w:p>
    <w:p w14:paraId="5FEE99BC" w14:textId="77777777" w:rsidR="00582087" w:rsidRDefault="003354CF">
      <w:pPr>
        <w:pStyle w:val="Heading4"/>
        <w:numPr>
          <w:ilvl w:val="0"/>
          <w:numId w:val="37"/>
        </w:numPr>
        <w:tabs>
          <w:tab w:val="left" w:pos="2880"/>
          <w:tab w:val="left" w:pos="2881"/>
        </w:tabs>
        <w:ind w:hanging="721"/>
      </w:pPr>
      <w:bookmarkStart w:id="49" w:name="_bookmark49"/>
      <w:bookmarkEnd w:id="49"/>
      <w:r>
        <w:t>Case</w:t>
      </w:r>
      <w:r>
        <w:rPr>
          <w:spacing w:val="-5"/>
        </w:rPr>
        <w:t xml:space="preserve"> </w:t>
      </w:r>
      <w:r>
        <w:t>Management</w:t>
      </w:r>
      <w:r>
        <w:rPr>
          <w:spacing w:val="-3"/>
        </w:rPr>
        <w:t xml:space="preserve"> </w:t>
      </w:r>
      <w:r>
        <w:t>Order</w:t>
      </w:r>
    </w:p>
    <w:p w14:paraId="5F8CA09B" w14:textId="77777777" w:rsidR="00582087" w:rsidRDefault="00582087">
      <w:pPr>
        <w:pStyle w:val="BodyText"/>
        <w:rPr>
          <w:b/>
        </w:rPr>
      </w:pPr>
    </w:p>
    <w:p w14:paraId="30FA35F2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1"/>
        </w:tabs>
        <w:ind w:right="718"/>
        <w:jc w:val="both"/>
        <w:rPr>
          <w:sz w:val="24"/>
        </w:rPr>
      </w:pPr>
      <w:r>
        <w:rPr>
          <w:sz w:val="24"/>
        </w:rPr>
        <w:t>The judicial officer will enter the case management order no more than</w:t>
      </w:r>
      <w:r>
        <w:rPr>
          <w:spacing w:val="-57"/>
          <w:sz w:val="24"/>
        </w:rPr>
        <w:t xml:space="preserve"> </w:t>
      </w:r>
      <w:r>
        <w:rPr>
          <w:sz w:val="24"/>
        </w:rPr>
        <w:t>fourteen</w:t>
      </w:r>
      <w:r>
        <w:rPr>
          <w:spacing w:val="-1"/>
          <w:sz w:val="24"/>
        </w:rPr>
        <w:t xml:space="preserve"> </w:t>
      </w:r>
      <w:r>
        <w:rPr>
          <w:sz w:val="24"/>
        </w:rPr>
        <w:t>calendar</w:t>
      </w:r>
      <w:r>
        <w:rPr>
          <w:spacing w:val="-2"/>
          <w:sz w:val="24"/>
        </w:rPr>
        <w:t xml:space="preserve"> </w:t>
      </w:r>
      <w:r>
        <w:rPr>
          <w:sz w:val="24"/>
        </w:rPr>
        <w:t>days after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case</w:t>
      </w:r>
      <w:r>
        <w:rPr>
          <w:spacing w:val="-3"/>
          <w:sz w:val="24"/>
        </w:rPr>
        <w:t xml:space="preserve"> </w:t>
      </w:r>
      <w:r>
        <w:rPr>
          <w:sz w:val="24"/>
        </w:rPr>
        <w:t>management conference.</w:t>
      </w:r>
      <w:r>
        <w:rPr>
          <w:spacing w:val="-2"/>
          <w:sz w:val="24"/>
        </w:rPr>
        <w:t xml:space="preserve"> </w:t>
      </w:r>
      <w:r>
        <w:rPr>
          <w:sz w:val="24"/>
        </w:rPr>
        <w:t>[Official</w:t>
      </w:r>
      <w:r>
        <w:rPr>
          <w:spacing w:val="-58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No. 1].</w:t>
      </w:r>
    </w:p>
    <w:p w14:paraId="09F46460" w14:textId="77777777" w:rsidR="00582087" w:rsidRDefault="00582087">
      <w:pPr>
        <w:pStyle w:val="BodyText"/>
      </w:pPr>
    </w:p>
    <w:p w14:paraId="7FBB7A15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468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will not</w:t>
      </w:r>
      <w:r>
        <w:rPr>
          <w:spacing w:val="-1"/>
          <w:sz w:val="24"/>
        </w:rPr>
        <w:t xml:space="preserve"> </w:t>
      </w:r>
      <w:r>
        <w:rPr>
          <w:sz w:val="24"/>
        </w:rPr>
        <w:t>require</w:t>
      </w:r>
      <w:r>
        <w:rPr>
          <w:spacing w:val="-2"/>
          <w:sz w:val="24"/>
        </w:rPr>
        <w:t xml:space="preserve"> </w:t>
      </w:r>
      <w:r>
        <w:rPr>
          <w:sz w:val="24"/>
        </w:rPr>
        <w:t>the parties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reserve</w:t>
      </w:r>
      <w:r>
        <w:rPr>
          <w:spacing w:val="-1"/>
          <w:sz w:val="24"/>
        </w:rPr>
        <w:t xml:space="preserve"> </w:t>
      </w:r>
      <w:r>
        <w:rPr>
          <w:sz w:val="24"/>
        </w:rPr>
        <w:t>a period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3"/>
          <w:sz w:val="24"/>
        </w:rPr>
        <w:t xml:space="preserve"> </w:t>
      </w:r>
      <w:r>
        <w:rPr>
          <w:sz w:val="24"/>
        </w:rPr>
        <w:t>excess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three</w:t>
      </w:r>
      <w:r>
        <w:rPr>
          <w:spacing w:val="-57"/>
          <w:sz w:val="24"/>
        </w:rPr>
        <w:t xml:space="preserve"> </w:t>
      </w:r>
      <w:r>
        <w:rPr>
          <w:sz w:val="24"/>
        </w:rPr>
        <w:t>weeks</w:t>
      </w:r>
      <w:r>
        <w:rPr>
          <w:spacing w:val="-1"/>
          <w:sz w:val="24"/>
        </w:rPr>
        <w:t xml:space="preserve"> </w:t>
      </w:r>
      <w:r>
        <w:rPr>
          <w:sz w:val="24"/>
        </w:rPr>
        <w:t>for trial following</w:t>
      </w:r>
      <w:r>
        <w:rPr>
          <w:spacing w:val="-1"/>
          <w:sz w:val="24"/>
        </w:rPr>
        <w:t xml:space="preserve"> </w:t>
      </w:r>
      <w:r>
        <w:rPr>
          <w:sz w:val="24"/>
        </w:rPr>
        <w:t>the trial date.</w:t>
      </w:r>
    </w:p>
    <w:p w14:paraId="56477535" w14:textId="77777777" w:rsidR="00582087" w:rsidRDefault="00582087">
      <w:pPr>
        <w:pStyle w:val="BodyText"/>
      </w:pPr>
    </w:p>
    <w:p w14:paraId="0E685C95" w14:textId="77777777" w:rsidR="00582087" w:rsidRDefault="003354CF">
      <w:pPr>
        <w:pStyle w:val="Heading4"/>
        <w:numPr>
          <w:ilvl w:val="0"/>
          <w:numId w:val="37"/>
        </w:numPr>
        <w:tabs>
          <w:tab w:val="left" w:pos="2880"/>
          <w:tab w:val="left" w:pos="2881"/>
        </w:tabs>
        <w:ind w:hanging="721"/>
      </w:pPr>
      <w:bookmarkStart w:id="50" w:name="_bookmark50"/>
      <w:bookmarkEnd w:id="50"/>
      <w:r>
        <w:t>Settlement</w:t>
      </w:r>
      <w:r>
        <w:rPr>
          <w:spacing w:val="-10"/>
        </w:rPr>
        <w:t xml:space="preserve"> </w:t>
      </w:r>
      <w:r>
        <w:t>Conference</w:t>
      </w:r>
    </w:p>
    <w:p w14:paraId="54B469F0" w14:textId="77777777" w:rsidR="00582087" w:rsidRDefault="00582087">
      <w:pPr>
        <w:pStyle w:val="BodyText"/>
        <w:rPr>
          <w:b/>
        </w:rPr>
      </w:pPr>
    </w:p>
    <w:p w14:paraId="285103AA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378"/>
        <w:rPr>
          <w:sz w:val="24"/>
        </w:rPr>
      </w:pPr>
      <w:r>
        <w:rPr>
          <w:sz w:val="24"/>
        </w:rPr>
        <w:t>The court may schedule an initial settlement conference in the case</w:t>
      </w:r>
      <w:r>
        <w:rPr>
          <w:spacing w:val="1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plan and scheduling</w:t>
      </w:r>
      <w:r>
        <w:rPr>
          <w:spacing w:val="-4"/>
          <w:sz w:val="24"/>
        </w:rPr>
        <w:t xml:space="preserve"> </w:t>
      </w:r>
      <w:r>
        <w:rPr>
          <w:sz w:val="24"/>
        </w:rPr>
        <w:t>order or</w:t>
      </w:r>
      <w:r>
        <w:rPr>
          <w:spacing w:val="-3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other order as the</w:t>
      </w:r>
      <w:r>
        <w:rPr>
          <w:spacing w:val="-1"/>
          <w:sz w:val="24"/>
        </w:rPr>
        <w:t xml:space="preserve"> </w:t>
      </w:r>
      <w:r>
        <w:rPr>
          <w:sz w:val="24"/>
        </w:rPr>
        <w:t>interests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justice</w:t>
      </w:r>
      <w:r>
        <w:rPr>
          <w:spacing w:val="-2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dictate.</w:t>
      </w:r>
    </w:p>
    <w:p w14:paraId="470664AD" w14:textId="77777777" w:rsidR="00582087" w:rsidRDefault="00582087">
      <w:pPr>
        <w:pStyle w:val="BodyText"/>
        <w:spacing w:before="1"/>
      </w:pPr>
    </w:p>
    <w:p w14:paraId="5B512B78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849" w:hanging="721"/>
        <w:rPr>
          <w:sz w:val="24"/>
        </w:rPr>
      </w:pPr>
      <w:r>
        <w:rPr>
          <w:sz w:val="24"/>
        </w:rPr>
        <w:t>Counsel for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may</w:t>
      </w:r>
      <w:r>
        <w:rPr>
          <w:spacing w:val="-2"/>
          <w:sz w:val="24"/>
        </w:rPr>
        <w:t xml:space="preserve"> </w:t>
      </w:r>
      <w:r>
        <w:rPr>
          <w:sz w:val="24"/>
        </w:rPr>
        <w:t>request at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time that</w:t>
      </w:r>
      <w:r>
        <w:rPr>
          <w:spacing w:val="3"/>
          <w:sz w:val="24"/>
        </w:rPr>
        <w:t xml:space="preserve"> </w:t>
      </w:r>
      <w:r>
        <w:rPr>
          <w:sz w:val="24"/>
        </w:rPr>
        <w:t>the judicial</w:t>
      </w:r>
      <w:r>
        <w:rPr>
          <w:spacing w:val="-57"/>
          <w:sz w:val="24"/>
        </w:rPr>
        <w:t xml:space="preserve"> </w:t>
      </w:r>
      <w:r>
        <w:rPr>
          <w:sz w:val="24"/>
        </w:rPr>
        <w:t>officer</w:t>
      </w:r>
      <w:r>
        <w:rPr>
          <w:spacing w:val="-1"/>
          <w:sz w:val="24"/>
        </w:rPr>
        <w:t xml:space="preserve"> </w:t>
      </w:r>
      <w:r>
        <w:rPr>
          <w:sz w:val="24"/>
        </w:rPr>
        <w:t>assigned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case</w:t>
      </w:r>
      <w:r>
        <w:rPr>
          <w:spacing w:val="-3"/>
          <w:sz w:val="24"/>
        </w:rPr>
        <w:t xml:space="preserve"> </w:t>
      </w:r>
      <w:r>
        <w:rPr>
          <w:sz w:val="24"/>
        </w:rPr>
        <w:t>schedule a</w:t>
      </w:r>
      <w:r>
        <w:rPr>
          <w:spacing w:val="-2"/>
          <w:sz w:val="24"/>
        </w:rPr>
        <w:t xml:space="preserve"> </w:t>
      </w:r>
      <w:r>
        <w:rPr>
          <w:sz w:val="24"/>
        </w:rPr>
        <w:t>settlement</w:t>
      </w:r>
      <w:r>
        <w:rPr>
          <w:spacing w:val="1"/>
          <w:sz w:val="24"/>
        </w:rPr>
        <w:t xml:space="preserve"> </w:t>
      </w:r>
      <w:r>
        <w:rPr>
          <w:sz w:val="24"/>
        </w:rPr>
        <w:t>conference.</w:t>
      </w:r>
    </w:p>
    <w:p w14:paraId="53FD86A4" w14:textId="77777777" w:rsidR="00582087" w:rsidRDefault="00582087">
      <w:pPr>
        <w:pStyle w:val="BodyText"/>
      </w:pPr>
    </w:p>
    <w:p w14:paraId="40231892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1041" w:hanging="721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 may</w:t>
      </w:r>
      <w:r>
        <w:rPr>
          <w:spacing w:val="-6"/>
          <w:sz w:val="24"/>
        </w:rPr>
        <w:t xml:space="preserve"> </w:t>
      </w:r>
      <w:r>
        <w:rPr>
          <w:sz w:val="24"/>
        </w:rPr>
        <w:t>order mediation in addition to, or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lieu of,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57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conference.</w:t>
      </w:r>
    </w:p>
    <w:p w14:paraId="1D726E76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A045B0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75"/>
        <w:ind w:right="289" w:hanging="721"/>
        <w:rPr>
          <w:sz w:val="24"/>
        </w:rPr>
      </w:pPr>
      <w:r>
        <w:rPr>
          <w:sz w:val="24"/>
        </w:rPr>
        <w:lastRenderedPageBreak/>
        <w:t>The parties are required to undertake discovery necessary for</w:t>
      </w:r>
      <w:r>
        <w:rPr>
          <w:spacing w:val="1"/>
          <w:sz w:val="24"/>
        </w:rPr>
        <w:t xml:space="preserve"> </w:t>
      </w:r>
      <w:r>
        <w:rPr>
          <w:sz w:val="24"/>
        </w:rPr>
        <w:t>meaningful</w:t>
      </w:r>
      <w:r>
        <w:rPr>
          <w:spacing w:val="-3"/>
          <w:sz w:val="24"/>
        </w:rPr>
        <w:t xml:space="preserve"> </w:t>
      </w:r>
      <w:r>
        <w:rPr>
          <w:sz w:val="24"/>
        </w:rPr>
        <w:t>settlement</w:t>
      </w:r>
      <w:r>
        <w:rPr>
          <w:spacing w:val="-3"/>
          <w:sz w:val="24"/>
        </w:rPr>
        <w:t xml:space="preserve"> </w:t>
      </w:r>
      <w:r>
        <w:rPr>
          <w:sz w:val="24"/>
        </w:rPr>
        <w:t>discussions</w:t>
      </w:r>
      <w:r>
        <w:rPr>
          <w:spacing w:val="-3"/>
          <w:sz w:val="24"/>
        </w:rPr>
        <w:t xml:space="preserve"> </w:t>
      </w:r>
      <w:r>
        <w:rPr>
          <w:sz w:val="24"/>
        </w:rPr>
        <w:t>before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settlement</w:t>
      </w:r>
      <w:r>
        <w:rPr>
          <w:spacing w:val="-3"/>
          <w:sz w:val="24"/>
        </w:rPr>
        <w:t xml:space="preserve"> </w:t>
      </w:r>
      <w:r>
        <w:rPr>
          <w:sz w:val="24"/>
        </w:rPr>
        <w:t>conference</w:t>
      </w:r>
      <w:r>
        <w:rPr>
          <w:spacing w:val="-4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mediation.</w:t>
      </w:r>
    </w:p>
    <w:p w14:paraId="242574FD" w14:textId="77777777" w:rsidR="00582087" w:rsidRDefault="00582087">
      <w:pPr>
        <w:pStyle w:val="BodyText"/>
      </w:pPr>
    </w:p>
    <w:p w14:paraId="4C05C608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679"/>
        <w:rPr>
          <w:sz w:val="24"/>
        </w:rPr>
      </w:pPr>
      <w:r>
        <w:rPr>
          <w:sz w:val="24"/>
        </w:rPr>
        <w:t xml:space="preserve">Lead counsel for each party, </w:t>
      </w:r>
      <w:r w:rsidRPr="00236A7A">
        <w:rPr>
          <w:sz w:val="24"/>
          <w:highlight w:val="yellow"/>
        </w:rPr>
        <w:t>individual parties not represented by legal</w:t>
      </w:r>
      <w:r w:rsidRPr="00236A7A">
        <w:rPr>
          <w:spacing w:val="1"/>
          <w:sz w:val="24"/>
          <w:highlight w:val="yellow"/>
        </w:rPr>
        <w:t xml:space="preserve"> </w:t>
      </w:r>
      <w:r w:rsidRPr="00236A7A">
        <w:rPr>
          <w:sz w:val="24"/>
          <w:highlight w:val="yellow"/>
        </w:rPr>
        <w:t>counsel, and representatives of each corporate party, organization, or</w:t>
      </w:r>
      <w:r w:rsidRPr="00236A7A">
        <w:rPr>
          <w:spacing w:val="1"/>
          <w:sz w:val="24"/>
          <w:highlight w:val="yellow"/>
        </w:rPr>
        <w:t xml:space="preserve"> </w:t>
      </w:r>
      <w:r w:rsidRPr="00236A7A">
        <w:rPr>
          <w:sz w:val="24"/>
          <w:highlight w:val="yellow"/>
        </w:rPr>
        <w:t>similar entity must appear at the conference</w:t>
      </w:r>
      <w:r>
        <w:rPr>
          <w:sz w:val="24"/>
        </w:rPr>
        <w:t>. If lead counsel has been</w:t>
      </w:r>
      <w:r>
        <w:rPr>
          <w:spacing w:val="1"/>
          <w:sz w:val="24"/>
        </w:rPr>
        <w:t xml:space="preserve"> </w:t>
      </w:r>
      <w:r>
        <w:rPr>
          <w:sz w:val="24"/>
        </w:rPr>
        <w:t>admitted</w:t>
      </w:r>
      <w:r>
        <w:rPr>
          <w:spacing w:val="-2"/>
          <w:sz w:val="24"/>
        </w:rPr>
        <w:t xml:space="preserve"> </w:t>
      </w:r>
      <w:r>
        <w:rPr>
          <w:sz w:val="24"/>
        </w:rPr>
        <w:t>pro</w:t>
      </w:r>
      <w:r>
        <w:rPr>
          <w:spacing w:val="-2"/>
          <w:sz w:val="24"/>
        </w:rPr>
        <w:t xml:space="preserve"> </w:t>
      </w:r>
      <w:r>
        <w:rPr>
          <w:sz w:val="24"/>
        </w:rPr>
        <w:t>hac</w:t>
      </w:r>
      <w:r>
        <w:rPr>
          <w:spacing w:val="-2"/>
          <w:sz w:val="24"/>
        </w:rPr>
        <w:t xml:space="preserve"> </w:t>
      </w:r>
      <w:r>
        <w:rPr>
          <w:sz w:val="24"/>
        </w:rPr>
        <w:t>vice,</w:t>
      </w:r>
      <w:r>
        <w:rPr>
          <w:spacing w:val="-1"/>
          <w:sz w:val="24"/>
        </w:rPr>
        <w:t xml:space="preserve"> </w:t>
      </w:r>
      <w:r>
        <w:rPr>
          <w:sz w:val="24"/>
        </w:rPr>
        <w:t>local</w:t>
      </w:r>
      <w:r>
        <w:rPr>
          <w:spacing w:val="-1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also</w:t>
      </w:r>
      <w:r>
        <w:rPr>
          <w:spacing w:val="-1"/>
          <w:sz w:val="24"/>
        </w:rPr>
        <w:t xml:space="preserve"> </w:t>
      </w:r>
      <w:r>
        <w:rPr>
          <w:sz w:val="24"/>
        </w:rPr>
        <w:t>appear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the conference.</w:t>
      </w:r>
    </w:p>
    <w:p w14:paraId="148AFC9F" w14:textId="77777777" w:rsidR="00582087" w:rsidRDefault="00582087">
      <w:pPr>
        <w:pStyle w:val="BodyText"/>
      </w:pPr>
    </w:p>
    <w:p w14:paraId="330A1FD4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655" w:hanging="72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representative attending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conference must have</w:t>
      </w:r>
      <w:r>
        <w:rPr>
          <w:spacing w:val="-1"/>
          <w:sz w:val="24"/>
        </w:rPr>
        <w:t xml:space="preserve"> </w:t>
      </w:r>
      <w:r>
        <w:rPr>
          <w:sz w:val="24"/>
        </w:rPr>
        <w:t>full</w:t>
      </w:r>
      <w:r>
        <w:rPr>
          <w:spacing w:val="-57"/>
          <w:sz w:val="24"/>
        </w:rPr>
        <w:t xml:space="preserve"> </w:t>
      </w:r>
      <w:r>
        <w:rPr>
          <w:sz w:val="24"/>
        </w:rPr>
        <w:t>settlement authority</w:t>
      </w:r>
      <w:r>
        <w:rPr>
          <w:spacing w:val="-4"/>
          <w:sz w:val="24"/>
        </w:rPr>
        <w:t xml:space="preserve"> </w:t>
      </w:r>
      <w:r>
        <w:rPr>
          <w:sz w:val="24"/>
        </w:rPr>
        <w:t>to bind</w:t>
      </w:r>
      <w:r>
        <w:rPr>
          <w:spacing w:val="1"/>
          <w:sz w:val="24"/>
        </w:rPr>
        <w:t xml:space="preserve"> </w:t>
      </w:r>
      <w:r>
        <w:rPr>
          <w:sz w:val="24"/>
        </w:rPr>
        <w:t>the party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settlement</w:t>
      </w:r>
      <w:r>
        <w:rPr>
          <w:spacing w:val="1"/>
          <w:sz w:val="24"/>
        </w:rPr>
        <w:t xml:space="preserve"> </w:t>
      </w:r>
      <w:r>
        <w:rPr>
          <w:sz w:val="24"/>
        </w:rPr>
        <w:t>purposes.</w:t>
      </w:r>
    </w:p>
    <w:p w14:paraId="2673C71B" w14:textId="77777777" w:rsidR="00582087" w:rsidRDefault="00582087">
      <w:pPr>
        <w:pStyle w:val="BodyText"/>
      </w:pPr>
    </w:p>
    <w:p w14:paraId="42AA2E66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1"/>
        <w:ind w:right="281" w:hanging="721"/>
        <w:rPr>
          <w:sz w:val="24"/>
        </w:rPr>
      </w:pPr>
      <w:r>
        <w:rPr>
          <w:sz w:val="24"/>
        </w:rPr>
        <w:t>If approved in advance by the court, a party or party representative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may, </w:t>
      </w:r>
      <w:r w:rsidRPr="00236A7A">
        <w:rPr>
          <w:sz w:val="24"/>
          <w:highlight w:val="yellow"/>
        </w:rPr>
        <w:t>in lieu of attending the conference in person, be immediately</w:t>
      </w:r>
      <w:r w:rsidRPr="00236A7A">
        <w:rPr>
          <w:spacing w:val="1"/>
          <w:sz w:val="24"/>
          <w:highlight w:val="yellow"/>
        </w:rPr>
        <w:t xml:space="preserve"> </w:t>
      </w:r>
      <w:r w:rsidRPr="00236A7A">
        <w:rPr>
          <w:sz w:val="24"/>
          <w:highlight w:val="yellow"/>
        </w:rPr>
        <w:t>available by telephone during the entire settlement conference</w:t>
      </w:r>
      <w:r>
        <w:rPr>
          <w:sz w:val="24"/>
        </w:rPr>
        <w:t>. The</w:t>
      </w:r>
      <w:r>
        <w:rPr>
          <w:spacing w:val="1"/>
          <w:sz w:val="24"/>
        </w:rPr>
        <w:t xml:space="preserve"> </w:t>
      </w:r>
      <w:r>
        <w:rPr>
          <w:sz w:val="24"/>
        </w:rPr>
        <w:t>court may also order that a representative of any intervening party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full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authority</w:t>
      </w:r>
      <w:r>
        <w:rPr>
          <w:spacing w:val="-6"/>
          <w:sz w:val="24"/>
        </w:rPr>
        <w:t xml:space="preserve"> </w:t>
      </w:r>
      <w:r>
        <w:rPr>
          <w:sz w:val="24"/>
        </w:rPr>
        <w:t>also</w:t>
      </w:r>
      <w:r>
        <w:rPr>
          <w:spacing w:val="-2"/>
          <w:sz w:val="24"/>
        </w:rPr>
        <w:t xml:space="preserve"> </w:t>
      </w:r>
      <w:r>
        <w:rPr>
          <w:sz w:val="24"/>
        </w:rPr>
        <w:t>attend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person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available by</w:t>
      </w:r>
      <w:r>
        <w:rPr>
          <w:spacing w:val="-5"/>
          <w:sz w:val="24"/>
        </w:rPr>
        <w:t xml:space="preserve"> </w:t>
      </w:r>
      <w:r>
        <w:rPr>
          <w:sz w:val="24"/>
        </w:rPr>
        <w:t>telephone.</w:t>
      </w:r>
    </w:p>
    <w:p w14:paraId="15C2E5DC" w14:textId="77777777" w:rsidR="00582087" w:rsidRDefault="00582087">
      <w:pPr>
        <w:pStyle w:val="BodyText"/>
      </w:pPr>
    </w:p>
    <w:p w14:paraId="70F8E47D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88" w:hanging="721"/>
        <w:rPr>
          <w:sz w:val="24"/>
        </w:rPr>
      </w:pP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request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2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party,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issue a</w:t>
      </w:r>
      <w:r>
        <w:rPr>
          <w:spacing w:val="-3"/>
          <w:sz w:val="24"/>
        </w:rPr>
        <w:t xml:space="preserve"> </w:t>
      </w:r>
      <w:r>
        <w:rPr>
          <w:sz w:val="24"/>
        </w:rPr>
        <w:t>notification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settlement conference which the party may then forward to any</w:t>
      </w:r>
      <w:r>
        <w:rPr>
          <w:spacing w:val="1"/>
          <w:sz w:val="24"/>
        </w:rPr>
        <w:t xml:space="preserve"> </w:t>
      </w:r>
      <w:r>
        <w:rPr>
          <w:sz w:val="24"/>
        </w:rPr>
        <w:t>entity having any type of subrogation lien that would need to be</w:t>
      </w:r>
      <w:r>
        <w:rPr>
          <w:spacing w:val="1"/>
          <w:sz w:val="24"/>
        </w:rPr>
        <w:t xml:space="preserve"> </w:t>
      </w:r>
      <w:r>
        <w:rPr>
          <w:sz w:val="24"/>
        </w:rPr>
        <w:t>considered during settlement negotiations. The failure of a party to</w:t>
      </w:r>
      <w:r>
        <w:rPr>
          <w:spacing w:val="-57"/>
          <w:sz w:val="24"/>
        </w:rPr>
        <w:t xml:space="preserve"> </w:t>
      </w:r>
      <w:r>
        <w:rPr>
          <w:sz w:val="24"/>
        </w:rPr>
        <w:t>attend a settlement conference, or to have present at the conference</w:t>
      </w:r>
      <w:r>
        <w:rPr>
          <w:spacing w:val="-57"/>
          <w:sz w:val="24"/>
        </w:rPr>
        <w:t xml:space="preserve"> </w:t>
      </w:r>
      <w:r>
        <w:rPr>
          <w:sz w:val="24"/>
        </w:rPr>
        <w:t>a representative with reasonable settlement authority, may result in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assessment of</w:t>
      </w:r>
      <w:r>
        <w:rPr>
          <w:spacing w:val="-2"/>
          <w:sz w:val="24"/>
        </w:rPr>
        <w:t xml:space="preserve"> </w:t>
      </w:r>
      <w:r>
        <w:rPr>
          <w:sz w:val="24"/>
        </w:rPr>
        <w:t>sanctions against</w:t>
      </w:r>
      <w:r>
        <w:rPr>
          <w:spacing w:val="-1"/>
          <w:sz w:val="24"/>
        </w:rPr>
        <w:t xml:space="preserve"> </w:t>
      </w:r>
      <w:r>
        <w:rPr>
          <w:sz w:val="24"/>
        </w:rPr>
        <w:t>the offending</w:t>
      </w:r>
      <w:r>
        <w:rPr>
          <w:spacing w:val="-2"/>
          <w:sz w:val="24"/>
        </w:rPr>
        <w:t xml:space="preserve"> </w:t>
      </w:r>
      <w:r>
        <w:rPr>
          <w:sz w:val="24"/>
        </w:rPr>
        <w:t>party.</w:t>
      </w:r>
    </w:p>
    <w:p w14:paraId="176278C3" w14:textId="77777777" w:rsidR="00582087" w:rsidRDefault="00582087">
      <w:pPr>
        <w:pStyle w:val="BodyText"/>
        <w:spacing w:before="1"/>
      </w:pPr>
    </w:p>
    <w:p w14:paraId="37BF934D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384"/>
        <w:rPr>
          <w:sz w:val="24"/>
        </w:rPr>
      </w:pPr>
      <w:r>
        <w:rPr>
          <w:sz w:val="24"/>
        </w:rPr>
        <w:t>The notice of a settlement conference will set forth the format of the</w:t>
      </w:r>
      <w:r>
        <w:rPr>
          <w:spacing w:val="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include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7"/>
          <w:sz w:val="24"/>
        </w:rPr>
        <w:t xml:space="preserve"> </w:t>
      </w:r>
      <w:r>
        <w:rPr>
          <w:sz w:val="24"/>
        </w:rPr>
        <w:t>requirement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information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documents</w:t>
      </w:r>
      <w:r>
        <w:rPr>
          <w:spacing w:val="-57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submitted to</w:t>
      </w:r>
      <w:r>
        <w:rPr>
          <w:spacing w:val="-4"/>
          <w:sz w:val="24"/>
        </w:rPr>
        <w:t xml:space="preserve"> </w:t>
      </w:r>
      <w:r>
        <w:rPr>
          <w:sz w:val="24"/>
        </w:rPr>
        <w:t>the court before</w:t>
      </w:r>
      <w:r>
        <w:rPr>
          <w:spacing w:val="-2"/>
          <w:sz w:val="24"/>
        </w:rPr>
        <w:t xml:space="preserve"> </w:t>
      </w:r>
      <w:r>
        <w:rPr>
          <w:sz w:val="24"/>
        </w:rPr>
        <w:t>or at the</w:t>
      </w:r>
      <w:r>
        <w:rPr>
          <w:spacing w:val="1"/>
          <w:sz w:val="24"/>
        </w:rPr>
        <w:t xml:space="preserve"> </w:t>
      </w:r>
      <w:r>
        <w:rPr>
          <w:sz w:val="24"/>
        </w:rPr>
        <w:t>conference.</w:t>
      </w:r>
    </w:p>
    <w:p w14:paraId="4B82CF3B" w14:textId="77777777" w:rsidR="00582087" w:rsidRDefault="00582087">
      <w:pPr>
        <w:pStyle w:val="BodyText"/>
      </w:pPr>
    </w:p>
    <w:p w14:paraId="7454F79A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436"/>
        <w:rPr>
          <w:sz w:val="24"/>
        </w:rPr>
      </w:pPr>
      <w:r>
        <w:rPr>
          <w:sz w:val="24"/>
        </w:rPr>
        <w:t>No statement, oral</w:t>
      </w:r>
      <w:r>
        <w:rPr>
          <w:spacing w:val="1"/>
          <w:sz w:val="24"/>
        </w:rPr>
        <w:t xml:space="preserve"> </w:t>
      </w:r>
      <w:r>
        <w:rPr>
          <w:sz w:val="24"/>
        </w:rPr>
        <w:t>or written,</w:t>
      </w:r>
      <w:r>
        <w:rPr>
          <w:spacing w:val="1"/>
          <w:sz w:val="24"/>
        </w:rPr>
        <w:t xml:space="preserve"> </w:t>
      </w:r>
      <w:r>
        <w:rPr>
          <w:sz w:val="24"/>
        </w:rPr>
        <w:t>made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4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the court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counsel(s)</w:t>
      </w:r>
      <w:r>
        <w:rPr>
          <w:spacing w:val="-57"/>
          <w:sz w:val="24"/>
        </w:rPr>
        <w:t xml:space="preserve"> </w:t>
      </w:r>
      <w:r>
        <w:rPr>
          <w:sz w:val="24"/>
        </w:rPr>
        <w:t>opposite during settlement negotiations under this rule will be admissible</w:t>
      </w:r>
      <w:r>
        <w:rPr>
          <w:spacing w:val="1"/>
          <w:sz w:val="24"/>
        </w:rPr>
        <w:t xml:space="preserve"> </w:t>
      </w:r>
      <w:r>
        <w:rPr>
          <w:sz w:val="24"/>
        </w:rPr>
        <w:t>or used in any</w:t>
      </w:r>
      <w:r>
        <w:rPr>
          <w:spacing w:val="-5"/>
          <w:sz w:val="24"/>
        </w:rPr>
        <w:t xml:space="preserve"> </w:t>
      </w:r>
      <w:r>
        <w:rPr>
          <w:sz w:val="24"/>
        </w:rPr>
        <w:t>fashion in the</w:t>
      </w:r>
      <w:r>
        <w:rPr>
          <w:spacing w:val="-1"/>
          <w:sz w:val="24"/>
        </w:rPr>
        <w:t xml:space="preserve"> </w:t>
      </w:r>
      <w:r>
        <w:rPr>
          <w:sz w:val="24"/>
        </w:rPr>
        <w:t>trial of the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3"/>
          <w:sz w:val="24"/>
        </w:rPr>
        <w:t xml:space="preserve"> </w:t>
      </w:r>
      <w:r>
        <w:rPr>
          <w:sz w:val="24"/>
        </w:rPr>
        <w:t>related case.</w:t>
      </w:r>
    </w:p>
    <w:p w14:paraId="7AABC1BB" w14:textId="77777777" w:rsidR="00582087" w:rsidRDefault="00582087">
      <w:pPr>
        <w:pStyle w:val="BodyText"/>
      </w:pPr>
    </w:p>
    <w:p w14:paraId="2A342DA1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274"/>
        <w:rPr>
          <w:sz w:val="24"/>
        </w:rPr>
      </w:pPr>
      <w:r>
        <w:rPr>
          <w:sz w:val="24"/>
        </w:rPr>
        <w:t>At least seven days before the settlement conference, each party must</w:t>
      </w:r>
      <w:r>
        <w:rPr>
          <w:spacing w:val="1"/>
          <w:sz w:val="24"/>
        </w:rPr>
        <w:t xml:space="preserve"> </w:t>
      </w:r>
      <w:r>
        <w:rPr>
          <w:sz w:val="24"/>
        </w:rPr>
        <w:t>submit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 a</w:t>
      </w:r>
      <w:r>
        <w:rPr>
          <w:spacing w:val="-3"/>
          <w:sz w:val="24"/>
        </w:rPr>
        <w:t xml:space="preserve"> </w:t>
      </w:r>
      <w:r>
        <w:rPr>
          <w:sz w:val="24"/>
        </w:rPr>
        <w:t>confidential</w:t>
      </w:r>
      <w:r>
        <w:rPr>
          <w:spacing w:val="-1"/>
          <w:sz w:val="24"/>
        </w:rPr>
        <w:t xml:space="preserve"> </w:t>
      </w:r>
      <w:r>
        <w:rPr>
          <w:sz w:val="24"/>
        </w:rPr>
        <w:t>memorandum, no</w:t>
      </w:r>
      <w:r>
        <w:rPr>
          <w:spacing w:val="-1"/>
          <w:sz w:val="24"/>
        </w:rPr>
        <w:t xml:space="preserve"> </w:t>
      </w:r>
      <w:r>
        <w:rPr>
          <w:sz w:val="24"/>
        </w:rPr>
        <w:t>longer</w:t>
      </w:r>
      <w:r>
        <w:rPr>
          <w:spacing w:val="-1"/>
          <w:sz w:val="24"/>
        </w:rPr>
        <w:t xml:space="preserve"> </w:t>
      </w:r>
      <w:r>
        <w:rPr>
          <w:sz w:val="24"/>
        </w:rPr>
        <w:t>than</w:t>
      </w:r>
      <w:r>
        <w:rPr>
          <w:spacing w:val="-1"/>
          <w:sz w:val="24"/>
        </w:rPr>
        <w:t xml:space="preserve"> </w:t>
      </w:r>
      <w:r>
        <w:rPr>
          <w:sz w:val="24"/>
        </w:rPr>
        <w:t>three</w:t>
      </w:r>
      <w:r>
        <w:rPr>
          <w:spacing w:val="-1"/>
          <w:sz w:val="24"/>
        </w:rPr>
        <w:t xml:space="preserve"> </w:t>
      </w:r>
      <w:r>
        <w:rPr>
          <w:sz w:val="24"/>
        </w:rPr>
        <w:t>pages,</w:t>
      </w:r>
      <w:r>
        <w:rPr>
          <w:spacing w:val="-57"/>
          <w:sz w:val="24"/>
        </w:rPr>
        <w:t xml:space="preserve"> </w:t>
      </w:r>
      <w:r>
        <w:rPr>
          <w:sz w:val="24"/>
        </w:rPr>
        <w:t>setting forth a brief explanation of the case and a candid appraisal of the</w:t>
      </w:r>
      <w:r>
        <w:rPr>
          <w:spacing w:val="1"/>
          <w:sz w:val="24"/>
        </w:rPr>
        <w:t xml:space="preserve"> </w:t>
      </w:r>
      <w:r>
        <w:rPr>
          <w:sz w:val="24"/>
        </w:rPr>
        <w:t>respective positions of the parties, including the settlement negotiations to</w:t>
      </w:r>
      <w:r>
        <w:rPr>
          <w:spacing w:val="1"/>
          <w:sz w:val="24"/>
        </w:rPr>
        <w:t xml:space="preserve"> </w:t>
      </w:r>
      <w:r>
        <w:rPr>
          <w:sz w:val="24"/>
        </w:rPr>
        <w:t>date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4"/>
          <w:sz w:val="24"/>
        </w:rPr>
        <w:t xml:space="preserve"> </w:t>
      </w:r>
      <w:r>
        <w:rPr>
          <w:sz w:val="24"/>
        </w:rPr>
        <w:t>possible</w:t>
      </w:r>
      <w:r>
        <w:rPr>
          <w:spacing w:val="4"/>
          <w:sz w:val="24"/>
        </w:rPr>
        <w:t xml:space="preserve"> </w:t>
      </w:r>
      <w:r>
        <w:rPr>
          <w:sz w:val="24"/>
        </w:rPr>
        <w:t>settlement</w:t>
      </w:r>
      <w:r>
        <w:rPr>
          <w:spacing w:val="4"/>
          <w:sz w:val="24"/>
        </w:rPr>
        <w:t xml:space="preserve"> </w:t>
      </w:r>
      <w:r>
        <w:rPr>
          <w:sz w:val="24"/>
        </w:rPr>
        <w:t>figures.</w:t>
      </w:r>
      <w:r>
        <w:rPr>
          <w:spacing w:val="6"/>
          <w:sz w:val="24"/>
        </w:rPr>
        <w:t xml:space="preserve"> </w:t>
      </w:r>
      <w:r>
        <w:rPr>
          <w:sz w:val="24"/>
        </w:rPr>
        <w:t>Plaintiff(s)</w:t>
      </w:r>
      <w:r>
        <w:rPr>
          <w:spacing w:val="1"/>
          <w:sz w:val="24"/>
        </w:rPr>
        <w:t xml:space="preserve"> </w:t>
      </w:r>
      <w:r>
        <w:rPr>
          <w:sz w:val="24"/>
        </w:rPr>
        <w:t>must</w:t>
      </w:r>
      <w:r>
        <w:rPr>
          <w:spacing w:val="4"/>
          <w:sz w:val="24"/>
        </w:rPr>
        <w:t xml:space="preserve"> </w:t>
      </w:r>
      <w:r>
        <w:rPr>
          <w:sz w:val="24"/>
        </w:rPr>
        <w:t>provide</w:t>
      </w:r>
      <w:r>
        <w:rPr>
          <w:spacing w:val="4"/>
          <w:sz w:val="24"/>
        </w:rPr>
        <w:t xml:space="preserve"> </w:t>
      </w:r>
      <w:r>
        <w:rPr>
          <w:sz w:val="24"/>
        </w:rPr>
        <w:t>an</w:t>
      </w:r>
      <w:r>
        <w:rPr>
          <w:spacing w:val="4"/>
          <w:sz w:val="24"/>
        </w:rPr>
        <w:t xml:space="preserve"> </w:t>
      </w:r>
      <w:r>
        <w:rPr>
          <w:sz w:val="24"/>
        </w:rPr>
        <w:t>estimate</w:t>
      </w:r>
      <w:r>
        <w:rPr>
          <w:spacing w:val="1"/>
          <w:sz w:val="24"/>
        </w:rPr>
        <w:t xml:space="preserve"> </w:t>
      </w:r>
      <w:r>
        <w:rPr>
          <w:sz w:val="24"/>
        </w:rPr>
        <w:t>of damages itemized by category. Counsel must also furnish a good faith</w:t>
      </w:r>
      <w:r>
        <w:rPr>
          <w:spacing w:val="1"/>
          <w:sz w:val="24"/>
        </w:rPr>
        <w:t xml:space="preserve"> </w:t>
      </w:r>
      <w:r>
        <w:rPr>
          <w:sz w:val="24"/>
        </w:rPr>
        <w:t>estimate of the total expense of carrying the litigation through trial and the</w:t>
      </w:r>
      <w:r>
        <w:rPr>
          <w:spacing w:val="1"/>
          <w:sz w:val="24"/>
        </w:rPr>
        <w:t xml:space="preserve"> </w:t>
      </w:r>
      <w:r>
        <w:rPr>
          <w:sz w:val="24"/>
        </w:rPr>
        <w:t>appellate processes, if not settled, and must have discussed and must</w:t>
      </w:r>
      <w:r>
        <w:rPr>
          <w:spacing w:val="1"/>
          <w:sz w:val="24"/>
        </w:rPr>
        <w:t xml:space="preserve"> </w:t>
      </w:r>
      <w:r>
        <w:rPr>
          <w:sz w:val="24"/>
        </w:rPr>
        <w:t>represent to the court that they so discussed these expenses with their</w:t>
      </w:r>
      <w:r>
        <w:rPr>
          <w:spacing w:val="1"/>
          <w:sz w:val="24"/>
        </w:rPr>
        <w:t xml:space="preserve"> </w:t>
      </w:r>
      <w:r>
        <w:rPr>
          <w:sz w:val="24"/>
        </w:rPr>
        <w:t>clients. The settlement memoranda are not to be exchanged or filed in the</w:t>
      </w:r>
      <w:r>
        <w:rPr>
          <w:spacing w:val="1"/>
          <w:sz w:val="24"/>
        </w:rPr>
        <w:t xml:space="preserve"> </w:t>
      </w:r>
      <w:r>
        <w:rPr>
          <w:sz w:val="24"/>
        </w:rPr>
        <w:t>record, are to be viewed only by the court, and will be destroyed upon</w:t>
      </w:r>
      <w:r>
        <w:rPr>
          <w:spacing w:val="1"/>
          <w:sz w:val="24"/>
        </w:rPr>
        <w:t xml:space="preserve"> </w:t>
      </w:r>
      <w:r>
        <w:rPr>
          <w:sz w:val="24"/>
        </w:rPr>
        <w:t>exhaustion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 negotiations.</w:t>
      </w:r>
    </w:p>
    <w:p w14:paraId="2EC7355B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B56C2EB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spacing w:before="75"/>
        <w:ind w:right="643"/>
        <w:rPr>
          <w:sz w:val="24"/>
        </w:rPr>
      </w:pPr>
      <w:bookmarkStart w:id="51" w:name="_bookmark51"/>
      <w:bookmarkEnd w:id="51"/>
      <w:r>
        <w:rPr>
          <w:b/>
          <w:sz w:val="24"/>
        </w:rPr>
        <w:lastRenderedPageBreak/>
        <w:t>Cases Excluded from Scheduling and Disclosure Requirements</w:t>
      </w:r>
      <w:r>
        <w:rPr>
          <w:sz w:val="24"/>
        </w:rPr>
        <w:t>. Those</w:t>
      </w:r>
      <w:r>
        <w:rPr>
          <w:spacing w:val="1"/>
          <w:sz w:val="24"/>
        </w:rPr>
        <w:t xml:space="preserve"> </w:t>
      </w:r>
      <w:r>
        <w:rPr>
          <w:sz w:val="24"/>
        </w:rPr>
        <w:t>categories of proceedings appearing in FED. R. CIV. P. 26(a)(1)(B) are exempt</w:t>
      </w:r>
      <w:r>
        <w:rPr>
          <w:spacing w:val="-57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scheduling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2"/>
          <w:sz w:val="24"/>
        </w:rPr>
        <w:t xml:space="preserve"> </w:t>
      </w:r>
      <w:r>
        <w:rPr>
          <w:sz w:val="24"/>
        </w:rPr>
        <w:t>requirements</w:t>
      </w:r>
      <w:r>
        <w:rPr>
          <w:spacing w:val="2"/>
          <w:sz w:val="24"/>
        </w:rPr>
        <w:t xml:space="preserve"> </w:t>
      </w:r>
      <w:r>
        <w:rPr>
          <w:sz w:val="24"/>
        </w:rPr>
        <w:t>of these</w:t>
      </w:r>
      <w:r>
        <w:rPr>
          <w:spacing w:val="-2"/>
          <w:sz w:val="24"/>
        </w:rPr>
        <w:t xml:space="preserve"> </w:t>
      </w:r>
      <w:r>
        <w:rPr>
          <w:sz w:val="24"/>
        </w:rPr>
        <w:t>rules.</w:t>
      </w:r>
    </w:p>
    <w:p w14:paraId="3A808990" w14:textId="77777777" w:rsidR="00582087" w:rsidRDefault="00582087">
      <w:pPr>
        <w:pStyle w:val="BodyText"/>
      </w:pPr>
    </w:p>
    <w:p w14:paraId="702A2B22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ind w:right="499"/>
        <w:rPr>
          <w:sz w:val="24"/>
        </w:rPr>
      </w:pPr>
      <w:bookmarkStart w:id="52" w:name="_bookmark52"/>
      <w:bookmarkEnd w:id="52"/>
      <w:r>
        <w:rPr>
          <w:b/>
          <w:sz w:val="24"/>
        </w:rPr>
        <w:t xml:space="preserve">Alternative Dispute Resolution Programs. </w:t>
      </w:r>
      <w:r>
        <w:rPr>
          <w:sz w:val="24"/>
        </w:rPr>
        <w:t>The courts have adopted a uniform</w:t>
      </w:r>
      <w:r>
        <w:rPr>
          <w:spacing w:val="1"/>
          <w:sz w:val="24"/>
        </w:rPr>
        <w:t xml:space="preserve"> </w:t>
      </w:r>
      <w:r>
        <w:rPr>
          <w:sz w:val="24"/>
        </w:rPr>
        <w:t>Alternative</w:t>
      </w:r>
      <w:r>
        <w:rPr>
          <w:spacing w:val="-3"/>
          <w:sz w:val="24"/>
        </w:rPr>
        <w:t xml:space="preserve"> </w:t>
      </w:r>
      <w:r>
        <w:rPr>
          <w:sz w:val="24"/>
        </w:rPr>
        <w:t>Dispute</w:t>
      </w:r>
      <w:r>
        <w:rPr>
          <w:spacing w:val="-2"/>
          <w:sz w:val="24"/>
        </w:rPr>
        <w:t xml:space="preserve"> </w:t>
      </w:r>
      <w:r>
        <w:rPr>
          <w:sz w:val="24"/>
        </w:rPr>
        <w:t>Resolution</w:t>
      </w:r>
      <w:r>
        <w:rPr>
          <w:spacing w:val="-1"/>
          <w:sz w:val="24"/>
        </w:rPr>
        <w:t xml:space="preserve"> </w:t>
      </w:r>
      <w:r>
        <w:rPr>
          <w:sz w:val="24"/>
        </w:rPr>
        <w:t>Plan. That</w:t>
      </w:r>
      <w:r>
        <w:rPr>
          <w:spacing w:val="-1"/>
          <w:sz w:val="24"/>
        </w:rPr>
        <w:t xml:space="preserve"> </w:t>
      </w:r>
      <w:r>
        <w:rPr>
          <w:sz w:val="24"/>
        </w:rPr>
        <w:t>plan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3"/>
          <w:sz w:val="24"/>
        </w:rPr>
        <w:t xml:space="preserve"> </w:t>
      </w:r>
      <w:r>
        <w:rPr>
          <w:sz w:val="24"/>
        </w:rPr>
        <w:t>appended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these</w:t>
      </w:r>
      <w:r>
        <w:rPr>
          <w:spacing w:val="2"/>
          <w:sz w:val="24"/>
        </w:rPr>
        <w:t xml:space="preserve"> </w:t>
      </w:r>
      <w:r>
        <w:rPr>
          <w:sz w:val="24"/>
        </w:rPr>
        <w:t>Local</w:t>
      </w:r>
      <w:r>
        <w:rPr>
          <w:spacing w:val="1"/>
          <w:sz w:val="24"/>
        </w:rPr>
        <w:t xml:space="preserve"> </w:t>
      </w:r>
      <w:r>
        <w:rPr>
          <w:sz w:val="24"/>
        </w:rPr>
        <w:t>Rules.</w:t>
      </w:r>
    </w:p>
    <w:p w14:paraId="1CC59EAE" w14:textId="77777777" w:rsidR="00582087" w:rsidRDefault="00582087">
      <w:pPr>
        <w:pStyle w:val="BodyText"/>
      </w:pPr>
    </w:p>
    <w:p w14:paraId="64653F44" w14:textId="77777777" w:rsidR="00582087" w:rsidRDefault="003354CF">
      <w:pPr>
        <w:pStyle w:val="Heading4"/>
        <w:numPr>
          <w:ilvl w:val="0"/>
          <w:numId w:val="37"/>
        </w:numPr>
        <w:tabs>
          <w:tab w:val="left" w:pos="2880"/>
          <w:tab w:val="left" w:pos="2881"/>
        </w:tabs>
        <w:ind w:hanging="721"/>
      </w:pPr>
      <w:bookmarkStart w:id="53" w:name="_bookmark53"/>
      <w:bookmarkEnd w:id="53"/>
      <w:r>
        <w:t>Final</w:t>
      </w:r>
      <w:r>
        <w:rPr>
          <w:spacing w:val="-3"/>
        </w:rPr>
        <w:t xml:space="preserve"> </w:t>
      </w:r>
      <w:r>
        <w:t>Pretrial</w:t>
      </w:r>
      <w:r>
        <w:rPr>
          <w:spacing w:val="-3"/>
        </w:rPr>
        <w:t xml:space="preserve"> </w:t>
      </w:r>
      <w:r>
        <w:t>Conferences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Pretrial</w:t>
      </w:r>
      <w:r>
        <w:rPr>
          <w:spacing w:val="-3"/>
        </w:rPr>
        <w:t xml:space="preserve"> </w:t>
      </w:r>
      <w:r>
        <w:t>Orders</w:t>
      </w:r>
    </w:p>
    <w:p w14:paraId="1B390D8A" w14:textId="77777777" w:rsidR="00582087" w:rsidRDefault="00582087">
      <w:pPr>
        <w:pStyle w:val="BodyText"/>
        <w:rPr>
          <w:b/>
        </w:rPr>
      </w:pPr>
    </w:p>
    <w:p w14:paraId="76C927F1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530"/>
        <w:rPr>
          <w:sz w:val="24"/>
        </w:rPr>
      </w:pPr>
      <w:bookmarkStart w:id="54" w:name="_bookmark54"/>
      <w:bookmarkEnd w:id="54"/>
      <w:r>
        <w:rPr>
          <w:i/>
          <w:sz w:val="24"/>
        </w:rPr>
        <w:t>Cases in Which Conference to be Held; Scheduling; Role of Magistrate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Judge.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final</w:t>
      </w:r>
      <w:r>
        <w:rPr>
          <w:spacing w:val="-1"/>
          <w:sz w:val="24"/>
        </w:rPr>
        <w:t xml:space="preserve">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held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actions,</w:t>
      </w:r>
      <w:r>
        <w:rPr>
          <w:spacing w:val="-1"/>
          <w:sz w:val="24"/>
        </w:rPr>
        <w:t xml:space="preserve"> </w:t>
      </w:r>
      <w:r>
        <w:rPr>
          <w:sz w:val="24"/>
        </w:rPr>
        <w:t>subject</w:t>
      </w:r>
      <w:r>
        <w:rPr>
          <w:spacing w:val="-57"/>
          <w:sz w:val="24"/>
        </w:rPr>
        <w:t xml:space="preserve"> </w:t>
      </w:r>
      <w:r>
        <w:rPr>
          <w:sz w:val="24"/>
        </w:rPr>
        <w:t>only</w:t>
      </w:r>
      <w:r>
        <w:rPr>
          <w:spacing w:val="-6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exceptions hereinafter noted.</w:t>
      </w:r>
    </w:p>
    <w:p w14:paraId="1E0E4D53" w14:textId="77777777" w:rsidR="00582087" w:rsidRDefault="00582087">
      <w:pPr>
        <w:pStyle w:val="BodyText"/>
      </w:pPr>
    </w:p>
    <w:p w14:paraId="25B93DE6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1"/>
        <w:ind w:right="366" w:hanging="721"/>
        <w:rPr>
          <w:sz w:val="24"/>
        </w:rPr>
      </w:pPr>
      <w:r>
        <w:rPr>
          <w:sz w:val="24"/>
        </w:rPr>
        <w:t>The judicial officer assigned to try the case will attempt to conduct</w:t>
      </w:r>
      <w:r>
        <w:rPr>
          <w:spacing w:val="-57"/>
          <w:sz w:val="24"/>
        </w:rPr>
        <w:t xml:space="preserve"> </w:t>
      </w:r>
      <w:r>
        <w:rPr>
          <w:sz w:val="24"/>
        </w:rPr>
        <w:t>the pretrial conference. If the judicial officer is unable to schedule</w:t>
      </w:r>
      <w:r>
        <w:rPr>
          <w:spacing w:val="1"/>
          <w:sz w:val="24"/>
        </w:rPr>
        <w:t xml:space="preserve"> </w:t>
      </w:r>
      <w:r>
        <w:rPr>
          <w:sz w:val="24"/>
        </w:rPr>
        <w:t>the pretrial conference in a timely manner, however, then he or she</w:t>
      </w:r>
      <w:r>
        <w:rPr>
          <w:spacing w:val="-57"/>
          <w:sz w:val="24"/>
        </w:rPr>
        <w:t xml:space="preserve"> </w:t>
      </w:r>
      <w:r>
        <w:rPr>
          <w:sz w:val="24"/>
        </w:rPr>
        <w:t>may direct that the conference be held before another judicial</w:t>
      </w:r>
      <w:r>
        <w:rPr>
          <w:spacing w:val="1"/>
          <w:sz w:val="24"/>
        </w:rPr>
        <w:t xml:space="preserve"> </w:t>
      </w:r>
      <w:r>
        <w:rPr>
          <w:sz w:val="24"/>
        </w:rPr>
        <w:t>officer. This conference will be scheduled not more than forty- five</w:t>
      </w:r>
      <w:r>
        <w:rPr>
          <w:spacing w:val="-58"/>
          <w:sz w:val="24"/>
        </w:rPr>
        <w:t xml:space="preserve"> </w:t>
      </w:r>
      <w:r>
        <w:rPr>
          <w:sz w:val="24"/>
        </w:rPr>
        <w:t>days</w:t>
      </w:r>
      <w:r>
        <w:rPr>
          <w:spacing w:val="-1"/>
          <w:sz w:val="24"/>
        </w:rPr>
        <w:t xml:space="preserve"> </w:t>
      </w:r>
      <w:r>
        <w:rPr>
          <w:sz w:val="24"/>
        </w:rPr>
        <w:t>prior</w:t>
      </w:r>
      <w:r>
        <w:rPr>
          <w:spacing w:val="-1"/>
          <w:sz w:val="24"/>
        </w:rPr>
        <w:t xml:space="preserve"> </w:t>
      </w:r>
      <w:r>
        <w:rPr>
          <w:sz w:val="24"/>
        </w:rPr>
        <w:t>to trial.</w:t>
      </w:r>
    </w:p>
    <w:p w14:paraId="4E8864BD" w14:textId="77777777" w:rsidR="00582087" w:rsidRDefault="00582087">
      <w:pPr>
        <w:pStyle w:val="BodyText"/>
      </w:pPr>
    </w:p>
    <w:p w14:paraId="618D8BBD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503" w:hanging="721"/>
        <w:rPr>
          <w:sz w:val="24"/>
        </w:rPr>
      </w:pPr>
      <w:r>
        <w:rPr>
          <w:sz w:val="24"/>
        </w:rPr>
        <w:t>Whenever possible, a final pretrial conference will be separately</w:t>
      </w:r>
      <w:r>
        <w:rPr>
          <w:spacing w:val="1"/>
          <w:sz w:val="24"/>
        </w:rPr>
        <w:t xml:space="preserve"> </w:t>
      </w:r>
      <w:r>
        <w:rPr>
          <w:sz w:val="24"/>
        </w:rPr>
        <w:t>scheduled</w:t>
      </w:r>
      <w:r>
        <w:rPr>
          <w:spacing w:val="-2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date,</w:t>
      </w:r>
      <w:r>
        <w:rPr>
          <w:spacing w:val="-1"/>
          <w:sz w:val="24"/>
        </w:rPr>
        <w:t xml:space="preserve"> </w:t>
      </w:r>
      <w:r>
        <w:rPr>
          <w:sz w:val="24"/>
        </w:rPr>
        <w:t>place,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hour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such</w:t>
      </w:r>
      <w:r>
        <w:rPr>
          <w:spacing w:val="-1"/>
          <w:sz w:val="24"/>
        </w:rPr>
        <w:t xml:space="preserve"> </w:t>
      </w:r>
      <w:r>
        <w:rPr>
          <w:sz w:val="24"/>
        </w:rPr>
        <w:t>period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time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57"/>
          <w:sz w:val="24"/>
        </w:rPr>
        <w:t xml:space="preserve"> </w:t>
      </w:r>
      <w:r>
        <w:rPr>
          <w:sz w:val="24"/>
        </w:rPr>
        <w:t>the subject matter of the particular civil action may require, but in</w:t>
      </w:r>
      <w:r>
        <w:rPr>
          <w:spacing w:val="-57"/>
          <w:sz w:val="24"/>
        </w:rPr>
        <w:t xml:space="preserve"> </w:t>
      </w:r>
      <w:r>
        <w:rPr>
          <w:sz w:val="24"/>
        </w:rPr>
        <w:t>all events a final pretrial conference will be scheduled in such</w:t>
      </w:r>
      <w:r>
        <w:rPr>
          <w:spacing w:val="1"/>
          <w:sz w:val="24"/>
        </w:rPr>
        <w:t xml:space="preserve"> </w:t>
      </w:r>
      <w:r>
        <w:rPr>
          <w:sz w:val="24"/>
        </w:rPr>
        <w:t>manner as not to cause undue or inordinate inconvenience to</w:t>
      </w:r>
      <w:r>
        <w:rPr>
          <w:spacing w:val="1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scheduled for</w:t>
      </w:r>
      <w:r>
        <w:rPr>
          <w:spacing w:val="-3"/>
          <w:sz w:val="24"/>
        </w:rPr>
        <w:t xml:space="preserve"> </w:t>
      </w:r>
      <w:r>
        <w:rPr>
          <w:sz w:val="24"/>
        </w:rPr>
        <w:t>final</w:t>
      </w:r>
      <w:r>
        <w:rPr>
          <w:spacing w:val="-1"/>
          <w:sz w:val="24"/>
        </w:rPr>
        <w:t xml:space="preserve"> </w:t>
      </w:r>
      <w:r>
        <w:rPr>
          <w:sz w:val="24"/>
        </w:rPr>
        <w:t>pretrial conferences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cases.</w:t>
      </w:r>
    </w:p>
    <w:p w14:paraId="0E36ACC7" w14:textId="77777777" w:rsidR="00582087" w:rsidRDefault="00582087">
      <w:pPr>
        <w:pStyle w:val="BodyText"/>
        <w:spacing w:before="1"/>
      </w:pPr>
    </w:p>
    <w:p w14:paraId="628EFCF9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287"/>
        <w:rPr>
          <w:i/>
          <w:sz w:val="24"/>
        </w:rPr>
      </w:pPr>
      <w:bookmarkStart w:id="55" w:name="_bookmark55"/>
      <w:bookmarkEnd w:id="55"/>
      <w:r>
        <w:rPr>
          <w:i/>
          <w:sz w:val="24"/>
        </w:rPr>
        <w:t>When Conference May be Dispensed With; Pretrial Order Still Required;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Contents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The court recognizes that a formal final pretrial conference may</w:t>
      </w:r>
      <w:r>
        <w:rPr>
          <w:spacing w:val="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be needed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cases.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court,</w:t>
      </w:r>
      <w:r>
        <w:rPr>
          <w:spacing w:val="-1"/>
          <w:sz w:val="24"/>
        </w:rPr>
        <w:t xml:space="preserve"> </w:t>
      </w:r>
      <w:r>
        <w:rPr>
          <w:sz w:val="24"/>
        </w:rPr>
        <w:t>either on</w:t>
      </w:r>
      <w:r>
        <w:rPr>
          <w:spacing w:val="-1"/>
          <w:sz w:val="24"/>
        </w:rPr>
        <w:t xml:space="preserve"> </w:t>
      </w:r>
      <w:r>
        <w:rPr>
          <w:sz w:val="24"/>
        </w:rPr>
        <w:t>its own motion</w:t>
      </w:r>
      <w:r>
        <w:rPr>
          <w:spacing w:val="-1"/>
          <w:sz w:val="24"/>
        </w:rPr>
        <w:t xml:space="preserve"> </w:t>
      </w:r>
      <w:r>
        <w:rPr>
          <w:sz w:val="24"/>
        </w:rPr>
        <w:t>or by</w:t>
      </w:r>
      <w:r>
        <w:rPr>
          <w:spacing w:val="-6"/>
          <w:sz w:val="24"/>
        </w:rPr>
        <w:t xml:space="preserve"> </w:t>
      </w:r>
      <w:r>
        <w:rPr>
          <w:sz w:val="24"/>
        </w:rPr>
        <w:t>request</w:t>
      </w:r>
      <w:r>
        <w:rPr>
          <w:spacing w:val="-57"/>
          <w:sz w:val="24"/>
        </w:rPr>
        <w:t xml:space="preserve"> </w:t>
      </w:r>
      <w:r>
        <w:rPr>
          <w:sz w:val="24"/>
        </w:rPr>
        <w:t>of the parties made not later than fourteen days before the scheduled</w:t>
      </w:r>
      <w:r>
        <w:rPr>
          <w:spacing w:val="1"/>
          <w:sz w:val="24"/>
        </w:rPr>
        <w:t xml:space="preserve"> </w:t>
      </w:r>
      <w:r>
        <w:rPr>
          <w:sz w:val="24"/>
        </w:rPr>
        <w:t>conference, may determine that a final pretrial conference is unnecessary</w:t>
      </w:r>
      <w:r>
        <w:rPr>
          <w:spacing w:val="1"/>
          <w:sz w:val="24"/>
        </w:rPr>
        <w:t xml:space="preserve"> </w:t>
      </w:r>
      <w:r>
        <w:rPr>
          <w:sz w:val="24"/>
        </w:rPr>
        <w:t>and excuse the parties from attendance, but in that event the jointly agreed</w:t>
      </w:r>
      <w:r>
        <w:rPr>
          <w:spacing w:val="1"/>
          <w:sz w:val="24"/>
        </w:rPr>
        <w:t xml:space="preserve"> </w:t>
      </w:r>
      <w:r>
        <w:rPr>
          <w:sz w:val="24"/>
        </w:rPr>
        <w:t>pretrial order must be submitted to the judge before whom the conference</w:t>
      </w:r>
      <w:r>
        <w:rPr>
          <w:spacing w:val="1"/>
          <w:sz w:val="24"/>
        </w:rPr>
        <w:t xml:space="preserve"> </w:t>
      </w:r>
      <w:r>
        <w:rPr>
          <w:sz w:val="24"/>
        </w:rPr>
        <w:t>was to have been held and all requirements of this rule must be complied</w:t>
      </w:r>
      <w:r>
        <w:rPr>
          <w:spacing w:val="1"/>
          <w:sz w:val="24"/>
        </w:rPr>
        <w:t xml:space="preserve"> </w:t>
      </w:r>
      <w:r>
        <w:rPr>
          <w:sz w:val="24"/>
        </w:rPr>
        <w:t>with at or before the time and date set for the final pretrial conference,</w:t>
      </w:r>
      <w:r>
        <w:rPr>
          <w:spacing w:val="1"/>
          <w:sz w:val="24"/>
        </w:rPr>
        <w:t xml:space="preserve"> </w:t>
      </w:r>
      <w:r>
        <w:rPr>
          <w:sz w:val="24"/>
        </w:rPr>
        <w:t>unless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judge</w:t>
      </w:r>
      <w:r>
        <w:rPr>
          <w:spacing w:val="3"/>
          <w:sz w:val="24"/>
        </w:rPr>
        <w:t xml:space="preserve"> </w:t>
      </w:r>
      <w:r>
        <w:rPr>
          <w:sz w:val="24"/>
        </w:rPr>
        <w:t>fixes</w:t>
      </w:r>
      <w:r>
        <w:rPr>
          <w:spacing w:val="2"/>
          <w:sz w:val="24"/>
        </w:rPr>
        <w:t xml:space="preserve"> </w:t>
      </w:r>
      <w:r>
        <w:rPr>
          <w:sz w:val="24"/>
        </w:rPr>
        <w:t>another date</w:t>
      </w:r>
      <w:r>
        <w:rPr>
          <w:spacing w:val="2"/>
          <w:sz w:val="24"/>
        </w:rPr>
        <w:t xml:space="preserve"> </w:t>
      </w:r>
      <w:r>
        <w:rPr>
          <w:sz w:val="24"/>
        </w:rPr>
        <w:t>for</w:t>
      </w:r>
      <w:r>
        <w:rPr>
          <w:spacing w:val="2"/>
          <w:sz w:val="24"/>
        </w:rPr>
        <w:t xml:space="preserve"> </w:t>
      </w:r>
      <w:r>
        <w:rPr>
          <w:sz w:val="24"/>
        </w:rPr>
        <w:t>submission</w:t>
      </w:r>
      <w:r>
        <w:rPr>
          <w:spacing w:val="2"/>
          <w:sz w:val="24"/>
        </w:rPr>
        <w:t xml:space="preserve"> </w:t>
      </w:r>
      <w:r>
        <w:rPr>
          <w:sz w:val="24"/>
        </w:rPr>
        <w:t>of</w:t>
      </w:r>
      <w:r>
        <w:rPr>
          <w:spacing w:val="2"/>
          <w:sz w:val="24"/>
        </w:rPr>
        <w:t xml:space="preserve"> </w:t>
      </w:r>
      <w:r>
        <w:rPr>
          <w:sz w:val="24"/>
        </w:rPr>
        <w:t>the pretrial</w:t>
      </w:r>
      <w:r>
        <w:rPr>
          <w:spacing w:val="2"/>
          <w:sz w:val="24"/>
        </w:rPr>
        <w:t xml:space="preserve"> </w:t>
      </w:r>
      <w:r>
        <w:rPr>
          <w:sz w:val="24"/>
        </w:rPr>
        <w:t>order.</w:t>
      </w:r>
      <w:r>
        <w:rPr>
          <w:spacing w:val="9"/>
          <w:sz w:val="24"/>
        </w:rPr>
        <w:t xml:space="preserve"> </w:t>
      </w:r>
      <w:r>
        <w:rPr>
          <w:sz w:val="24"/>
        </w:rPr>
        <w:t>If</w:t>
      </w:r>
      <w:r>
        <w:rPr>
          <w:spacing w:val="1"/>
          <w:sz w:val="24"/>
        </w:rPr>
        <w:t xml:space="preserve"> </w:t>
      </w:r>
      <w:r>
        <w:rPr>
          <w:sz w:val="24"/>
        </w:rPr>
        <w:t>no formal final pretrial conference is held, counsel must submit to the</w:t>
      </w:r>
      <w:r>
        <w:rPr>
          <w:spacing w:val="1"/>
          <w:sz w:val="24"/>
        </w:rPr>
        <w:t xml:space="preserve"> </w:t>
      </w:r>
      <w:r>
        <w:rPr>
          <w:sz w:val="24"/>
        </w:rPr>
        <w:t>appropriate judge a jointly agreed final pretrial order [Official Form No. 3]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must set forth:</w:t>
      </w:r>
    </w:p>
    <w:p w14:paraId="228BBC84" w14:textId="77777777" w:rsidR="00582087" w:rsidRDefault="00582087">
      <w:pPr>
        <w:pStyle w:val="BodyText"/>
        <w:spacing w:before="1"/>
      </w:pPr>
    </w:p>
    <w:p w14:paraId="65CBE88C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jurisdictional question.</w:t>
      </w:r>
    </w:p>
    <w:p w14:paraId="5AA51F78" w14:textId="77777777" w:rsidR="00582087" w:rsidRDefault="00582087">
      <w:pPr>
        <w:pStyle w:val="BodyText"/>
      </w:pPr>
    </w:p>
    <w:p w14:paraId="0BB52BEB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752" w:hanging="721"/>
        <w:rPr>
          <w:sz w:val="24"/>
        </w:rPr>
      </w:pP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questions raised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pending</w:t>
      </w:r>
      <w:r>
        <w:rPr>
          <w:spacing w:val="-2"/>
          <w:sz w:val="24"/>
        </w:rPr>
        <w:t xml:space="preserve"> </w:t>
      </w:r>
      <w:r>
        <w:rPr>
          <w:sz w:val="24"/>
        </w:rPr>
        <w:t>motions,</w:t>
      </w:r>
      <w:r>
        <w:rPr>
          <w:spacing w:val="1"/>
          <w:sz w:val="24"/>
        </w:rPr>
        <w:t xml:space="preserve"> </w:t>
      </w:r>
      <w:r>
        <w:rPr>
          <w:sz w:val="24"/>
        </w:rPr>
        <w:t>including</w:t>
      </w:r>
      <w:r>
        <w:rPr>
          <w:spacing w:val="-2"/>
          <w:sz w:val="24"/>
        </w:rPr>
        <w:t xml:space="preserve"> </w:t>
      </w:r>
      <w:r>
        <w:rPr>
          <w:sz w:val="24"/>
        </w:rPr>
        <w:t>motions in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limine</w:t>
      </w:r>
      <w:proofErr w:type="spellEnd"/>
      <w:r>
        <w:rPr>
          <w:sz w:val="24"/>
        </w:rPr>
        <w:t>.</w:t>
      </w:r>
    </w:p>
    <w:p w14:paraId="40628A5F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1F633A9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79"/>
        <w:ind w:right="393" w:hanging="721"/>
        <w:rPr>
          <w:sz w:val="24"/>
        </w:rPr>
      </w:pPr>
      <w:r>
        <w:rPr>
          <w:sz w:val="24"/>
        </w:rPr>
        <w:lastRenderedPageBreak/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concise summary</w:t>
      </w:r>
      <w:r>
        <w:rPr>
          <w:spacing w:val="-5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>ultimate facts claimed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plaintiff(s),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7"/>
          <w:sz w:val="24"/>
        </w:rPr>
        <w:t xml:space="preserve"> </w:t>
      </w:r>
      <w:r>
        <w:rPr>
          <w:sz w:val="24"/>
        </w:rPr>
        <w:t>defendant(s),</w:t>
      </w:r>
      <w:r>
        <w:rPr>
          <w:spacing w:val="-1"/>
          <w:sz w:val="24"/>
        </w:rPr>
        <w:t xml:space="preserve"> </w:t>
      </w:r>
      <w:r>
        <w:rPr>
          <w:sz w:val="24"/>
        </w:rPr>
        <w:t>and by</w:t>
      </w:r>
      <w:r>
        <w:rPr>
          <w:spacing w:val="-3"/>
          <w:sz w:val="24"/>
        </w:rPr>
        <w:t xml:space="preserve"> </w:t>
      </w:r>
      <w:r>
        <w:rPr>
          <w:sz w:val="24"/>
        </w:rPr>
        <w:t>all other</w:t>
      </w:r>
      <w:r>
        <w:rPr>
          <w:spacing w:val="-2"/>
          <w:sz w:val="24"/>
        </w:rPr>
        <w:t xml:space="preserve"> </w:t>
      </w:r>
      <w:r>
        <w:rPr>
          <w:sz w:val="24"/>
        </w:rPr>
        <w:t>parties.</w:t>
      </w:r>
    </w:p>
    <w:p w14:paraId="3CCBE27D" w14:textId="77777777" w:rsidR="00582087" w:rsidRDefault="00582087">
      <w:pPr>
        <w:pStyle w:val="BodyText"/>
      </w:pPr>
    </w:p>
    <w:p w14:paraId="74BCA641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553" w:hanging="721"/>
        <w:rPr>
          <w:sz w:val="24"/>
        </w:rPr>
      </w:pPr>
      <w:r>
        <w:rPr>
          <w:sz w:val="24"/>
        </w:rPr>
        <w:t>Facts</w:t>
      </w:r>
      <w:r>
        <w:rPr>
          <w:spacing w:val="-1"/>
          <w:sz w:val="24"/>
        </w:rPr>
        <w:t xml:space="preserve"> </w:t>
      </w:r>
      <w:r>
        <w:rPr>
          <w:sz w:val="24"/>
        </w:rPr>
        <w:t>established by</w:t>
      </w:r>
      <w:r>
        <w:rPr>
          <w:spacing w:val="-5"/>
          <w:sz w:val="24"/>
        </w:rPr>
        <w:t xml:space="preserve"> </w:t>
      </w:r>
      <w:r>
        <w:rPr>
          <w:sz w:val="24"/>
        </w:rPr>
        <w:t>pleadings or by</w:t>
      </w:r>
      <w:r>
        <w:rPr>
          <w:spacing w:val="-5"/>
          <w:sz w:val="24"/>
        </w:rPr>
        <w:t xml:space="preserve"> </w:t>
      </w:r>
      <w:r>
        <w:rPr>
          <w:sz w:val="24"/>
        </w:rPr>
        <w:t>stipulations or admissions of</w:t>
      </w:r>
      <w:r>
        <w:rPr>
          <w:spacing w:val="-57"/>
          <w:sz w:val="24"/>
        </w:rPr>
        <w:t xml:space="preserve"> </w:t>
      </w:r>
      <w:r>
        <w:rPr>
          <w:sz w:val="24"/>
        </w:rPr>
        <w:t>counsel.</w:t>
      </w:r>
    </w:p>
    <w:p w14:paraId="04430B72" w14:textId="77777777" w:rsidR="00582087" w:rsidRDefault="00582087">
      <w:pPr>
        <w:pStyle w:val="BodyText"/>
      </w:pPr>
    </w:p>
    <w:p w14:paraId="1B1AC366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Contested</w:t>
      </w:r>
      <w:r>
        <w:rPr>
          <w:spacing w:val="-3"/>
          <w:sz w:val="24"/>
        </w:rPr>
        <w:t xml:space="preserve"> </w:t>
      </w:r>
      <w:r>
        <w:rPr>
          <w:sz w:val="24"/>
        </w:rPr>
        <w:t>issues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fact.</w:t>
      </w:r>
    </w:p>
    <w:p w14:paraId="6CC6CF42" w14:textId="77777777" w:rsidR="00582087" w:rsidRDefault="00582087">
      <w:pPr>
        <w:pStyle w:val="BodyText"/>
      </w:pPr>
    </w:p>
    <w:p w14:paraId="220A0174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Contested</w:t>
      </w:r>
      <w:r>
        <w:rPr>
          <w:spacing w:val="-2"/>
          <w:sz w:val="24"/>
        </w:rPr>
        <w:t xml:space="preserve"> </w:t>
      </w:r>
      <w:r>
        <w:rPr>
          <w:sz w:val="24"/>
        </w:rPr>
        <w:t>issues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law.</w:t>
      </w:r>
    </w:p>
    <w:p w14:paraId="74E676F6" w14:textId="77777777" w:rsidR="00582087" w:rsidRDefault="00582087">
      <w:pPr>
        <w:pStyle w:val="BodyText"/>
      </w:pPr>
    </w:p>
    <w:p w14:paraId="486EA192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53" w:hanging="721"/>
        <w:rPr>
          <w:sz w:val="24"/>
        </w:rPr>
      </w:pPr>
      <w:r>
        <w:rPr>
          <w:sz w:val="24"/>
        </w:rPr>
        <w:t>Exhibits (except documents for impeachment only) to be offered in</w:t>
      </w:r>
      <w:r>
        <w:rPr>
          <w:spacing w:val="-57"/>
          <w:sz w:val="24"/>
        </w:rPr>
        <w:t xml:space="preserve"> </w:t>
      </w:r>
      <w:r>
        <w:rPr>
          <w:sz w:val="24"/>
        </w:rPr>
        <w:t>evidence</w:t>
      </w:r>
      <w:r>
        <w:rPr>
          <w:spacing w:val="-3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respectively.</w:t>
      </w:r>
      <w:r>
        <w:rPr>
          <w:spacing w:val="5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cannot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good faith</w:t>
      </w:r>
      <w:r>
        <w:rPr>
          <w:spacing w:val="-57"/>
          <w:sz w:val="24"/>
        </w:rPr>
        <w:t xml:space="preserve"> </w:t>
      </w:r>
      <w:r>
        <w:rPr>
          <w:sz w:val="24"/>
        </w:rPr>
        <w:t>stipulate the authenticity or admissibility of a proposed exhibit, the</w:t>
      </w:r>
      <w:r>
        <w:rPr>
          <w:spacing w:val="1"/>
          <w:sz w:val="24"/>
        </w:rPr>
        <w:t xml:space="preserve"> </w:t>
      </w:r>
      <w:r>
        <w:rPr>
          <w:sz w:val="24"/>
        </w:rPr>
        <w:t>order must identify the same and state the precise ground of</w:t>
      </w:r>
      <w:r>
        <w:rPr>
          <w:spacing w:val="1"/>
          <w:sz w:val="24"/>
        </w:rPr>
        <w:t xml:space="preserve"> </w:t>
      </w:r>
      <w:r>
        <w:rPr>
          <w:sz w:val="24"/>
        </w:rPr>
        <w:t>objection.</w:t>
      </w:r>
    </w:p>
    <w:p w14:paraId="57392E96" w14:textId="77777777" w:rsidR="00582087" w:rsidRDefault="00582087">
      <w:pPr>
        <w:pStyle w:val="BodyText"/>
        <w:spacing w:before="1"/>
      </w:pPr>
    </w:p>
    <w:p w14:paraId="47BD1472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36" w:hanging="721"/>
        <w:rPr>
          <w:sz w:val="24"/>
        </w:rPr>
      </w:pPr>
      <w:r>
        <w:rPr>
          <w:sz w:val="24"/>
        </w:rPr>
        <w:t>The names of witnesses for all parties, stating who Will Be Called</w:t>
      </w:r>
      <w:r>
        <w:rPr>
          <w:spacing w:val="1"/>
          <w:sz w:val="24"/>
        </w:rPr>
        <w:t xml:space="preserve"> </w:t>
      </w:r>
      <w:r>
        <w:rPr>
          <w:sz w:val="24"/>
        </w:rPr>
        <w:t>in the absence of reasonable notice to opposing counsel to the</w:t>
      </w:r>
      <w:r>
        <w:rPr>
          <w:spacing w:val="1"/>
          <w:sz w:val="24"/>
        </w:rPr>
        <w:t xml:space="preserve"> </w:t>
      </w:r>
      <w:r>
        <w:rPr>
          <w:sz w:val="24"/>
        </w:rPr>
        <w:t>contrary and who May Be Called as a possibility only. Neither</w:t>
      </w:r>
      <w:r>
        <w:rPr>
          <w:spacing w:val="1"/>
          <w:sz w:val="24"/>
        </w:rPr>
        <w:t xml:space="preserve"> </w:t>
      </w:r>
      <w:r>
        <w:rPr>
          <w:sz w:val="24"/>
        </w:rPr>
        <w:t>rebuttal nor impeachment witnesses need be listed. The witness list</w:t>
      </w:r>
      <w:r>
        <w:rPr>
          <w:spacing w:val="-57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whether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witness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give</w:t>
      </w:r>
      <w:r>
        <w:rPr>
          <w:spacing w:val="-1"/>
          <w:sz w:val="24"/>
        </w:rPr>
        <w:t xml:space="preserve"> </w:t>
      </w:r>
      <w:r>
        <w:rPr>
          <w:sz w:val="24"/>
        </w:rPr>
        <w:t>fact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expert</w:t>
      </w:r>
      <w:r>
        <w:rPr>
          <w:spacing w:val="-1"/>
          <w:sz w:val="24"/>
        </w:rPr>
        <w:t xml:space="preserve"> </w:t>
      </w:r>
      <w:r>
        <w:rPr>
          <w:sz w:val="24"/>
        </w:rPr>
        <w:t>testimony,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both, whether the witness will testify as to liability or damages, or</w:t>
      </w:r>
      <w:r>
        <w:rPr>
          <w:spacing w:val="1"/>
          <w:sz w:val="24"/>
        </w:rPr>
        <w:t xml:space="preserve"> </w:t>
      </w:r>
      <w:r>
        <w:rPr>
          <w:sz w:val="24"/>
        </w:rPr>
        <w:t>both, and whether the witness will testify in person or by</w:t>
      </w:r>
      <w:r>
        <w:rPr>
          <w:spacing w:val="1"/>
          <w:sz w:val="24"/>
        </w:rPr>
        <w:t xml:space="preserve"> </w:t>
      </w:r>
      <w:r>
        <w:rPr>
          <w:sz w:val="24"/>
        </w:rPr>
        <w:t>deposition.</w:t>
      </w:r>
    </w:p>
    <w:p w14:paraId="3BC63F18" w14:textId="77777777" w:rsidR="00582087" w:rsidRDefault="00582087">
      <w:pPr>
        <w:pStyle w:val="BodyText"/>
      </w:pPr>
    </w:p>
    <w:p w14:paraId="3F6F41D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requested amendments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pleadings.</w:t>
      </w:r>
    </w:p>
    <w:p w14:paraId="2A3E22A3" w14:textId="77777777" w:rsidR="00582087" w:rsidRDefault="00582087">
      <w:pPr>
        <w:pStyle w:val="BodyText"/>
        <w:spacing w:before="1"/>
      </w:pPr>
    </w:p>
    <w:p w14:paraId="2CC383E9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additional</w:t>
      </w:r>
      <w:r>
        <w:rPr>
          <w:spacing w:val="-1"/>
          <w:sz w:val="24"/>
        </w:rPr>
        <w:t xml:space="preserve"> </w:t>
      </w:r>
      <w:r>
        <w:rPr>
          <w:sz w:val="24"/>
        </w:rPr>
        <w:t>matters to</w:t>
      </w:r>
      <w:r>
        <w:rPr>
          <w:spacing w:val="-1"/>
          <w:sz w:val="24"/>
        </w:rPr>
        <w:t xml:space="preserve"> </w:t>
      </w:r>
      <w:r>
        <w:rPr>
          <w:sz w:val="24"/>
        </w:rPr>
        <w:t>aid in</w:t>
      </w:r>
      <w:r>
        <w:rPr>
          <w:spacing w:val="-1"/>
          <w:sz w:val="24"/>
        </w:rPr>
        <w:t xml:space="preserve"> </w:t>
      </w:r>
      <w:r>
        <w:rPr>
          <w:sz w:val="24"/>
        </w:rPr>
        <w:t>the disposition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action.</w:t>
      </w:r>
    </w:p>
    <w:p w14:paraId="63A83A10" w14:textId="77777777" w:rsidR="00582087" w:rsidRDefault="00582087">
      <w:pPr>
        <w:pStyle w:val="BodyText"/>
      </w:pPr>
    </w:p>
    <w:p w14:paraId="47C86F66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hanging="72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probable length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trial.</w:t>
      </w:r>
    </w:p>
    <w:p w14:paraId="6F6671FF" w14:textId="77777777" w:rsidR="00582087" w:rsidRDefault="00582087">
      <w:pPr>
        <w:pStyle w:val="BodyText"/>
      </w:pPr>
    </w:p>
    <w:p w14:paraId="48302A97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504" w:hanging="721"/>
        <w:rPr>
          <w:sz w:val="24"/>
        </w:rPr>
      </w:pPr>
      <w:r>
        <w:rPr>
          <w:sz w:val="24"/>
        </w:rPr>
        <w:t>Full</w:t>
      </w:r>
      <w:r>
        <w:rPr>
          <w:spacing w:val="-1"/>
          <w:sz w:val="24"/>
        </w:rPr>
        <w:t xml:space="preserve"> </w:t>
      </w:r>
      <w:r>
        <w:rPr>
          <w:sz w:val="24"/>
        </w:rPr>
        <w:t>name,</w:t>
      </w:r>
      <w:r>
        <w:rPr>
          <w:spacing w:val="-1"/>
          <w:sz w:val="24"/>
        </w:rPr>
        <w:t xml:space="preserve"> </w:t>
      </w:r>
      <w:r>
        <w:rPr>
          <w:sz w:val="24"/>
        </w:rPr>
        <w:t>address,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phone</w:t>
      </w:r>
      <w:r>
        <w:rPr>
          <w:spacing w:val="-2"/>
          <w:sz w:val="24"/>
        </w:rPr>
        <w:t xml:space="preserve"> </w:t>
      </w:r>
      <w:r>
        <w:rPr>
          <w:sz w:val="24"/>
        </w:rPr>
        <w:t>number</w:t>
      </w:r>
      <w:r>
        <w:rPr>
          <w:spacing w:val="-3"/>
          <w:sz w:val="24"/>
        </w:rPr>
        <w:t xml:space="preserve"> </w:t>
      </w:r>
      <w:r>
        <w:rPr>
          <w:sz w:val="24"/>
        </w:rPr>
        <w:t>of all</w:t>
      </w:r>
      <w:r>
        <w:rPr>
          <w:spacing w:val="-1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record for</w:t>
      </w:r>
      <w:r>
        <w:rPr>
          <w:spacing w:val="-57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party.</w:t>
      </w:r>
    </w:p>
    <w:p w14:paraId="7ADEAC82" w14:textId="77777777" w:rsidR="00582087" w:rsidRDefault="00582087">
      <w:pPr>
        <w:pStyle w:val="BodyText"/>
      </w:pPr>
    </w:p>
    <w:p w14:paraId="4B8CE645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295"/>
        <w:rPr>
          <w:sz w:val="24"/>
        </w:rPr>
      </w:pPr>
      <w:bookmarkStart w:id="56" w:name="_bookmark56"/>
      <w:bookmarkEnd w:id="56"/>
      <w:r>
        <w:rPr>
          <w:i/>
          <w:sz w:val="24"/>
        </w:rPr>
        <w:t>Submission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by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Magistrate Judge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Trial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Judge.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If the</w:t>
      </w:r>
      <w:r>
        <w:rPr>
          <w:spacing w:val="-1"/>
          <w:sz w:val="24"/>
        </w:rPr>
        <w:t xml:space="preserve">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57"/>
          <w:sz w:val="24"/>
        </w:rPr>
        <w:t xml:space="preserve"> </w:t>
      </w:r>
      <w:r>
        <w:rPr>
          <w:sz w:val="24"/>
        </w:rPr>
        <w:t>held before a magistrate judge who will not try the case, the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 will submit the agreed, approved pretrial order to the trial judge, with</w:t>
      </w:r>
      <w:r>
        <w:rPr>
          <w:spacing w:val="-57"/>
          <w:sz w:val="24"/>
        </w:rPr>
        <w:t xml:space="preserve"> </w:t>
      </w:r>
      <w:r>
        <w:rPr>
          <w:sz w:val="24"/>
        </w:rPr>
        <w:t>copies</w:t>
      </w:r>
      <w:r>
        <w:rPr>
          <w:spacing w:val="-1"/>
          <w:sz w:val="24"/>
        </w:rPr>
        <w:t xml:space="preserve"> </w:t>
      </w:r>
      <w:r>
        <w:rPr>
          <w:sz w:val="24"/>
        </w:rPr>
        <w:t>to counsel and to the</w:t>
      </w:r>
      <w:r>
        <w:rPr>
          <w:spacing w:val="-1"/>
          <w:sz w:val="24"/>
        </w:rPr>
        <w:t xml:space="preserve"> </w:t>
      </w:r>
      <w:r>
        <w:rPr>
          <w:sz w:val="24"/>
        </w:rPr>
        <w:t>clerk of court.</w:t>
      </w:r>
    </w:p>
    <w:p w14:paraId="776AC665" w14:textId="77777777" w:rsidR="00582087" w:rsidRDefault="00582087">
      <w:pPr>
        <w:pStyle w:val="BodyText"/>
      </w:pPr>
    </w:p>
    <w:p w14:paraId="564A0F05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849"/>
        <w:rPr>
          <w:sz w:val="24"/>
        </w:rPr>
      </w:pPr>
      <w:bookmarkStart w:id="57" w:name="_bookmark57"/>
      <w:bookmarkEnd w:id="57"/>
      <w:r>
        <w:rPr>
          <w:i/>
          <w:sz w:val="24"/>
        </w:rPr>
        <w:t>Duty of Counsel to Confer; Exhibits; Matters to be Considered at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Conference; Sanctions</w:t>
      </w:r>
      <w:r>
        <w:rPr>
          <w:sz w:val="24"/>
        </w:rPr>
        <w:t>. The following provisions of this rule apply,</w:t>
      </w:r>
      <w:r>
        <w:rPr>
          <w:spacing w:val="1"/>
          <w:sz w:val="24"/>
        </w:rPr>
        <w:t xml:space="preserve"> </w:t>
      </w:r>
      <w:r>
        <w:rPr>
          <w:sz w:val="24"/>
        </w:rPr>
        <w:t>regardless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whether</w:t>
      </w:r>
      <w:r>
        <w:rPr>
          <w:spacing w:val="-1"/>
          <w:sz w:val="24"/>
        </w:rPr>
        <w:t xml:space="preserve"> </w:t>
      </w:r>
      <w:r>
        <w:rPr>
          <w:sz w:val="24"/>
        </w:rPr>
        <w:t>the pretrial</w:t>
      </w:r>
      <w:r>
        <w:rPr>
          <w:spacing w:val="-1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entered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stipulation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or following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formal final pretrial conference:</w:t>
      </w:r>
    </w:p>
    <w:p w14:paraId="722F163E" w14:textId="77777777" w:rsidR="00582087" w:rsidRDefault="00582087">
      <w:pPr>
        <w:pStyle w:val="BodyText"/>
        <w:spacing w:before="1"/>
      </w:pPr>
    </w:p>
    <w:p w14:paraId="13754A27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69" w:hanging="721"/>
        <w:rPr>
          <w:sz w:val="24"/>
        </w:rPr>
      </w:pP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resolve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4"/>
          <w:sz w:val="24"/>
        </w:rPr>
        <w:t xml:space="preserve"> </w:t>
      </w:r>
      <w:r>
        <w:rPr>
          <w:sz w:val="24"/>
        </w:rPr>
        <w:t>stipulation</w:t>
      </w:r>
      <w:r>
        <w:rPr>
          <w:spacing w:val="-1"/>
          <w:sz w:val="24"/>
        </w:rPr>
        <w:t xml:space="preserve"> </w:t>
      </w:r>
      <w:r>
        <w:rPr>
          <w:sz w:val="24"/>
        </w:rPr>
        <w:t>all relevant</w:t>
      </w:r>
      <w:r>
        <w:rPr>
          <w:spacing w:val="-1"/>
          <w:sz w:val="24"/>
        </w:rPr>
        <w:t xml:space="preserve"> </w:t>
      </w:r>
      <w:r>
        <w:rPr>
          <w:sz w:val="24"/>
        </w:rPr>
        <w:t>facts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not in</w:t>
      </w:r>
      <w:r>
        <w:rPr>
          <w:spacing w:val="-57"/>
          <w:sz w:val="24"/>
        </w:rPr>
        <w:t xml:space="preserve"> </w:t>
      </w:r>
      <w:r>
        <w:rPr>
          <w:sz w:val="24"/>
        </w:rPr>
        <w:t>good faith controverted and must exchange with counsel for all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other </w:t>
      </w:r>
      <w:proofErr w:type="gramStart"/>
      <w:r>
        <w:rPr>
          <w:sz w:val="24"/>
        </w:rPr>
        <w:t>parties</w:t>
      </w:r>
      <w:proofErr w:type="gramEnd"/>
      <w:r>
        <w:rPr>
          <w:sz w:val="24"/>
        </w:rPr>
        <w:t xml:space="preserve"> true copies of all exhibits proposed to be offered in</w:t>
      </w:r>
      <w:r>
        <w:rPr>
          <w:spacing w:val="1"/>
          <w:sz w:val="24"/>
        </w:rPr>
        <w:t xml:space="preserve"> </w:t>
      </w:r>
      <w:r>
        <w:rPr>
          <w:sz w:val="24"/>
        </w:rPr>
        <w:t>evidence,</w:t>
      </w:r>
      <w:r>
        <w:rPr>
          <w:spacing w:val="-1"/>
          <w:sz w:val="24"/>
        </w:rPr>
        <w:t xml:space="preserve"> </w:t>
      </w:r>
      <w:r>
        <w:rPr>
          <w:sz w:val="24"/>
        </w:rPr>
        <w:t>other than</w:t>
      </w:r>
      <w:r>
        <w:rPr>
          <w:spacing w:val="-1"/>
          <w:sz w:val="24"/>
        </w:rPr>
        <w:t xml:space="preserve"> </w:t>
      </w:r>
      <w:r>
        <w:rPr>
          <w:sz w:val="24"/>
        </w:rPr>
        <w:t>those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 used for</w:t>
      </w:r>
      <w:r>
        <w:rPr>
          <w:spacing w:val="-1"/>
          <w:sz w:val="24"/>
        </w:rPr>
        <w:t xml:space="preserve"> </w:t>
      </w:r>
      <w:r>
        <w:rPr>
          <w:sz w:val="24"/>
        </w:rPr>
        <w:t>impeachment purposes</w:t>
      </w:r>
    </w:p>
    <w:p w14:paraId="15AA76F0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7A19494" w14:textId="77777777" w:rsidR="00582087" w:rsidRDefault="003354CF">
      <w:pPr>
        <w:pStyle w:val="BodyText"/>
        <w:spacing w:before="79"/>
        <w:ind w:left="4321" w:right="302"/>
      </w:pPr>
      <w:r>
        <w:lastRenderedPageBreak/>
        <w:t>only,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must</w:t>
      </w:r>
      <w:r>
        <w:rPr>
          <w:spacing w:val="-2"/>
        </w:rPr>
        <w:t xml:space="preserve"> </w:t>
      </w:r>
      <w:r>
        <w:t>stipulate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authenticity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exhibit</w:t>
      </w:r>
      <w:r>
        <w:rPr>
          <w:spacing w:val="-1"/>
        </w:rPr>
        <w:t xml:space="preserve"> </w:t>
      </w:r>
      <w:r>
        <w:t>proposed</w:t>
      </w:r>
      <w:r>
        <w:rPr>
          <w:spacing w:val="-2"/>
        </w:rPr>
        <w:t xml:space="preserve"> </w:t>
      </w:r>
      <w:r>
        <w:t>to</w:t>
      </w:r>
      <w:r>
        <w:rPr>
          <w:spacing w:val="-57"/>
        </w:rPr>
        <w:t xml:space="preserve"> </w:t>
      </w:r>
      <w:r>
        <w:t>be offered in evidence by any party unless the authenticity of any</w:t>
      </w:r>
      <w:r>
        <w:rPr>
          <w:spacing w:val="1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exhibit is in good faith</w:t>
      </w:r>
      <w:r>
        <w:rPr>
          <w:spacing w:val="-1"/>
        </w:rPr>
        <w:t xml:space="preserve"> </w:t>
      </w:r>
      <w:r>
        <w:t>controverted.</w:t>
      </w:r>
    </w:p>
    <w:p w14:paraId="1CCDBEDF" w14:textId="77777777" w:rsidR="00582087" w:rsidRDefault="00582087">
      <w:pPr>
        <w:pStyle w:val="BodyText"/>
      </w:pPr>
    </w:p>
    <w:p w14:paraId="1C2020F8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295" w:hanging="721"/>
        <w:rPr>
          <w:sz w:val="24"/>
        </w:rPr>
      </w:pPr>
      <w:r>
        <w:rPr>
          <w:sz w:val="24"/>
        </w:rPr>
        <w:t>All exhibits are to be pre-marked, and lists briefly describing each</w:t>
      </w:r>
      <w:r>
        <w:rPr>
          <w:spacing w:val="1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exchanged</w:t>
      </w:r>
      <w:r>
        <w:rPr>
          <w:spacing w:val="-1"/>
          <w:sz w:val="24"/>
        </w:rPr>
        <w:t xml:space="preserve"> </w:t>
      </w:r>
      <w:r>
        <w:rPr>
          <w:sz w:val="24"/>
        </w:rPr>
        <w:t>among</w:t>
      </w:r>
      <w:r>
        <w:rPr>
          <w:spacing w:val="-3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presented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at the</w:t>
      </w:r>
      <w:r>
        <w:rPr>
          <w:spacing w:val="-57"/>
          <w:sz w:val="24"/>
        </w:rPr>
        <w:t xml:space="preserve"> </w:t>
      </w:r>
      <w:r>
        <w:rPr>
          <w:sz w:val="24"/>
        </w:rPr>
        <w:t>beginning</w:t>
      </w:r>
      <w:r>
        <w:rPr>
          <w:spacing w:val="-4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trial, unless</w:t>
      </w:r>
      <w:r>
        <w:rPr>
          <w:spacing w:val="-1"/>
          <w:sz w:val="24"/>
        </w:rPr>
        <w:t xml:space="preserve"> </w:t>
      </w:r>
      <w:r>
        <w:rPr>
          <w:sz w:val="24"/>
        </w:rPr>
        <w:t>otherwise directed by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179D872A" w14:textId="77777777" w:rsidR="00582087" w:rsidRDefault="00582087">
      <w:pPr>
        <w:pStyle w:val="BodyText"/>
      </w:pPr>
    </w:p>
    <w:p w14:paraId="11570B29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517" w:hanging="721"/>
        <w:rPr>
          <w:sz w:val="24"/>
        </w:rPr>
      </w:pPr>
      <w:r>
        <w:rPr>
          <w:sz w:val="24"/>
        </w:rPr>
        <w:t>At any formal final pretrial conference, the judge will confer with</w:t>
      </w:r>
      <w:r>
        <w:rPr>
          <w:spacing w:val="-57"/>
          <w:sz w:val="24"/>
        </w:rPr>
        <w:t xml:space="preserve"> </w:t>
      </w:r>
      <w:r>
        <w:rPr>
          <w:sz w:val="24"/>
        </w:rPr>
        <w:t>counsel regarding proposed stipulations of facts and contested</w:t>
      </w:r>
      <w:r>
        <w:rPr>
          <w:spacing w:val="1"/>
          <w:sz w:val="24"/>
        </w:rPr>
        <w:t xml:space="preserve"> </w:t>
      </w:r>
      <w:r>
        <w:rPr>
          <w:sz w:val="24"/>
        </w:rPr>
        <w:t>issues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fact and</w:t>
      </w:r>
      <w:r>
        <w:rPr>
          <w:spacing w:val="-2"/>
          <w:sz w:val="24"/>
        </w:rPr>
        <w:t xml:space="preserve"> </w:t>
      </w:r>
      <w:r>
        <w:rPr>
          <w:sz w:val="24"/>
        </w:rPr>
        <w:t>law,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inquire</w:t>
      </w:r>
      <w:r>
        <w:rPr>
          <w:spacing w:val="-4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reasonableness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any party’s failure to stipulate or agree as to the authenticity or</w:t>
      </w:r>
      <w:r>
        <w:rPr>
          <w:spacing w:val="1"/>
          <w:sz w:val="24"/>
        </w:rPr>
        <w:t xml:space="preserve"> </w:t>
      </w:r>
      <w:r>
        <w:rPr>
          <w:sz w:val="24"/>
        </w:rPr>
        <w:t>admissibility of exhibits. If the court determines that any party or</w:t>
      </w:r>
      <w:r>
        <w:rPr>
          <w:spacing w:val="1"/>
          <w:sz w:val="24"/>
        </w:rPr>
        <w:t xml:space="preserve"> </w:t>
      </w:r>
      <w:r>
        <w:rPr>
          <w:sz w:val="24"/>
        </w:rPr>
        <w:t>his attorney has failed to comply with this rule, such party or his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6"/>
          <w:sz w:val="24"/>
        </w:rPr>
        <w:t xml:space="preserve"> </w:t>
      </w:r>
      <w:r>
        <w:rPr>
          <w:sz w:val="24"/>
        </w:rPr>
        <w:t>will be</w:t>
      </w:r>
      <w:r>
        <w:rPr>
          <w:spacing w:val="-1"/>
          <w:sz w:val="24"/>
        </w:rPr>
        <w:t xml:space="preserve"> </w:t>
      </w:r>
      <w:r>
        <w:rPr>
          <w:sz w:val="24"/>
        </w:rPr>
        <w:t>subject to appropriate sanctions.</w:t>
      </w:r>
    </w:p>
    <w:p w14:paraId="5353E083" w14:textId="77777777" w:rsidR="00582087" w:rsidRDefault="00582087">
      <w:pPr>
        <w:pStyle w:val="BodyText"/>
        <w:spacing w:before="1"/>
      </w:pPr>
    </w:p>
    <w:p w14:paraId="53D8D968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811"/>
        <w:rPr>
          <w:sz w:val="24"/>
        </w:rPr>
      </w:pPr>
      <w:bookmarkStart w:id="58" w:name="_bookmark58"/>
      <w:bookmarkEnd w:id="58"/>
      <w:r>
        <w:rPr>
          <w:i/>
          <w:sz w:val="24"/>
        </w:rPr>
        <w:t xml:space="preserve">Depositions. </w:t>
      </w:r>
      <w:r>
        <w:rPr>
          <w:sz w:val="24"/>
        </w:rPr>
        <w:t>Depositions to be introduced in evidence other than for</w:t>
      </w:r>
      <w:r>
        <w:rPr>
          <w:spacing w:val="1"/>
          <w:sz w:val="24"/>
        </w:rPr>
        <w:t xml:space="preserve"> </w:t>
      </w:r>
      <w:r>
        <w:rPr>
          <w:sz w:val="24"/>
        </w:rPr>
        <w:t>rebuttal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impeachment</w:t>
      </w:r>
      <w:r>
        <w:rPr>
          <w:spacing w:val="-1"/>
          <w:sz w:val="24"/>
        </w:rPr>
        <w:t xml:space="preserve"> </w:t>
      </w:r>
      <w:r>
        <w:rPr>
          <w:sz w:val="24"/>
        </w:rPr>
        <w:t>purposes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abridged</w:t>
      </w:r>
      <w:r>
        <w:rPr>
          <w:spacing w:val="-1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pretrial</w:t>
      </w:r>
      <w:r>
        <w:rPr>
          <w:spacing w:val="-57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or submission of the</w:t>
      </w:r>
      <w:r>
        <w:rPr>
          <w:spacing w:val="-2"/>
          <w:sz w:val="24"/>
        </w:rPr>
        <w:t xml:space="preserve"> </w:t>
      </w:r>
      <w:r>
        <w:rPr>
          <w:sz w:val="24"/>
        </w:rPr>
        <w:t>order,</w:t>
      </w:r>
      <w:r>
        <w:rPr>
          <w:spacing w:val="1"/>
          <w:sz w:val="24"/>
        </w:rPr>
        <w:t xml:space="preserve"> </w:t>
      </w:r>
      <w:r>
        <w:rPr>
          <w:sz w:val="24"/>
        </w:rPr>
        <w:t>as follows:</w:t>
      </w:r>
    </w:p>
    <w:p w14:paraId="41194020" w14:textId="77777777" w:rsidR="00582087" w:rsidRDefault="00582087">
      <w:pPr>
        <w:pStyle w:val="BodyText"/>
      </w:pPr>
    </w:p>
    <w:p w14:paraId="00BDE133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488" w:hanging="721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offering</w:t>
      </w:r>
      <w:r>
        <w:rPr>
          <w:spacing w:val="-3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must</w:t>
      </w:r>
      <w:r>
        <w:rPr>
          <w:spacing w:val="4"/>
          <w:sz w:val="24"/>
        </w:rPr>
        <w:t xml:space="preserve"> </w:t>
      </w:r>
      <w:r>
        <w:rPr>
          <w:sz w:val="24"/>
        </w:rPr>
        <w:t>designate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line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page</w:t>
      </w:r>
      <w:r>
        <w:rPr>
          <w:spacing w:val="-1"/>
          <w:sz w:val="24"/>
        </w:rPr>
        <w:t xml:space="preserve"> </w:t>
      </w:r>
      <w:r>
        <w:rPr>
          <w:sz w:val="24"/>
        </w:rPr>
        <w:t>the portions of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deposition it plans to</w:t>
      </w:r>
      <w:r>
        <w:rPr>
          <w:spacing w:val="-3"/>
          <w:sz w:val="24"/>
        </w:rPr>
        <w:t xml:space="preserve"> </w:t>
      </w:r>
      <w:r>
        <w:rPr>
          <w:sz w:val="24"/>
        </w:rPr>
        <w:t>offer.</w:t>
      </w:r>
    </w:p>
    <w:p w14:paraId="0F74FF47" w14:textId="77777777" w:rsidR="00582087" w:rsidRDefault="00582087">
      <w:pPr>
        <w:pStyle w:val="BodyText"/>
      </w:pPr>
    </w:p>
    <w:p w14:paraId="1671FE8B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29" w:hanging="721"/>
        <w:rPr>
          <w:sz w:val="24"/>
        </w:rPr>
      </w:pPr>
      <w:r>
        <w:rPr>
          <w:sz w:val="24"/>
        </w:rPr>
        <w:t>The opposing party or parties must designate by line and page any</w:t>
      </w:r>
      <w:r>
        <w:rPr>
          <w:spacing w:val="1"/>
          <w:sz w:val="24"/>
        </w:rPr>
        <w:t xml:space="preserve"> </w:t>
      </w:r>
      <w:r>
        <w:rPr>
          <w:sz w:val="24"/>
        </w:rPr>
        <w:t>additional portions of the deposition to be offered and must identify</w:t>
      </w:r>
      <w:r>
        <w:rPr>
          <w:spacing w:val="-57"/>
          <w:sz w:val="24"/>
        </w:rPr>
        <w:t xml:space="preserve"> </w:t>
      </w:r>
      <w:r>
        <w:rPr>
          <w:sz w:val="24"/>
        </w:rPr>
        <w:t>distinctly any portions of the deposition previously designated by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other party</w:t>
      </w:r>
      <w:r>
        <w:rPr>
          <w:spacing w:val="-5"/>
          <w:sz w:val="24"/>
        </w:rPr>
        <w:t xml:space="preserve"> </w:t>
      </w:r>
      <w:r>
        <w:rPr>
          <w:sz w:val="24"/>
        </w:rPr>
        <w:t>to which</w:t>
      </w:r>
      <w:r>
        <w:rPr>
          <w:spacing w:val="2"/>
          <w:sz w:val="24"/>
        </w:rPr>
        <w:t xml:space="preserve"> </w:t>
      </w:r>
      <w:r>
        <w:rPr>
          <w:sz w:val="24"/>
        </w:rPr>
        <w:t>objection is</w:t>
      </w:r>
      <w:r>
        <w:rPr>
          <w:spacing w:val="-1"/>
          <w:sz w:val="24"/>
        </w:rPr>
        <w:t xml:space="preserve"> </w:t>
      </w:r>
      <w:r>
        <w:rPr>
          <w:sz w:val="24"/>
        </w:rPr>
        <w:t>made.</w:t>
      </w:r>
    </w:p>
    <w:p w14:paraId="2E3EDEDF" w14:textId="77777777" w:rsidR="00582087" w:rsidRDefault="00582087">
      <w:pPr>
        <w:pStyle w:val="BodyText"/>
        <w:spacing w:before="1"/>
      </w:pPr>
    </w:p>
    <w:p w14:paraId="3CF8CDF7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02" w:hanging="721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offering</w:t>
      </w:r>
      <w:r>
        <w:rPr>
          <w:spacing w:val="-2"/>
          <w:sz w:val="24"/>
        </w:rPr>
        <w:t xml:space="preserve"> </w:t>
      </w:r>
      <w:r>
        <w:rPr>
          <w:sz w:val="24"/>
        </w:rPr>
        <w:t>party</w:t>
      </w:r>
      <w:r>
        <w:rPr>
          <w:spacing w:val="-4"/>
          <w:sz w:val="24"/>
        </w:rPr>
        <w:t xml:space="preserve"> </w:t>
      </w:r>
      <w:r>
        <w:rPr>
          <w:sz w:val="24"/>
        </w:rPr>
        <w:t>must</w:t>
      </w:r>
      <w:r>
        <w:rPr>
          <w:spacing w:val="1"/>
          <w:sz w:val="24"/>
        </w:rPr>
        <w:t xml:space="preserve"> </w:t>
      </w:r>
      <w:r>
        <w:rPr>
          <w:sz w:val="24"/>
        </w:rPr>
        <w:t>thereafter</w:t>
      </w:r>
      <w:r>
        <w:rPr>
          <w:spacing w:val="1"/>
          <w:sz w:val="24"/>
        </w:rPr>
        <w:t xml:space="preserve"> </w:t>
      </w:r>
      <w:r>
        <w:rPr>
          <w:sz w:val="24"/>
        </w:rPr>
        <w:t>identify</w:t>
      </w:r>
      <w:r>
        <w:rPr>
          <w:spacing w:val="-4"/>
          <w:sz w:val="24"/>
        </w:rPr>
        <w:t xml:space="preserve"> </w:t>
      </w:r>
      <w:r>
        <w:rPr>
          <w:sz w:val="24"/>
        </w:rPr>
        <w:t>distinctly</w:t>
      </w:r>
      <w:r>
        <w:rPr>
          <w:spacing w:val="-4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portions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 deposition previously designated by any other party to which</w:t>
      </w:r>
      <w:r>
        <w:rPr>
          <w:spacing w:val="1"/>
          <w:sz w:val="24"/>
        </w:rPr>
        <w:t xml:space="preserve"> </w:t>
      </w:r>
      <w:r>
        <w:rPr>
          <w:sz w:val="24"/>
        </w:rPr>
        <w:t>objection</w:t>
      </w:r>
      <w:r>
        <w:rPr>
          <w:spacing w:val="-1"/>
          <w:sz w:val="24"/>
        </w:rPr>
        <w:t xml:space="preserve"> </w:t>
      </w:r>
      <w:r>
        <w:rPr>
          <w:sz w:val="24"/>
        </w:rPr>
        <w:t>is made.</w:t>
      </w:r>
    </w:p>
    <w:p w14:paraId="300260B9" w14:textId="77777777" w:rsidR="00582087" w:rsidRDefault="00582087">
      <w:pPr>
        <w:pStyle w:val="BodyText"/>
      </w:pPr>
    </w:p>
    <w:p w14:paraId="66456F39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577" w:hanging="721"/>
        <w:rPr>
          <w:sz w:val="24"/>
        </w:rPr>
      </w:pPr>
      <w:r>
        <w:rPr>
          <w:sz w:val="24"/>
        </w:rPr>
        <w:t>Videotaped depositions must be edited before trial as required by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pretrial order.</w:t>
      </w:r>
    </w:p>
    <w:p w14:paraId="10C8CBA1" w14:textId="77777777" w:rsidR="00582087" w:rsidRDefault="00582087">
      <w:pPr>
        <w:pStyle w:val="BodyText"/>
      </w:pPr>
    </w:p>
    <w:p w14:paraId="0238A4E0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526"/>
        <w:rPr>
          <w:sz w:val="24"/>
        </w:rPr>
      </w:pPr>
      <w:bookmarkStart w:id="59" w:name="_bookmark59"/>
      <w:bookmarkEnd w:id="59"/>
      <w:r>
        <w:rPr>
          <w:i/>
          <w:sz w:val="24"/>
        </w:rPr>
        <w:t>Procedure at Final Pretrial Conference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In addition to the preceding</w:t>
      </w:r>
      <w:r>
        <w:rPr>
          <w:spacing w:val="1"/>
          <w:sz w:val="24"/>
        </w:rPr>
        <w:t xml:space="preserve"> </w:t>
      </w:r>
      <w:r>
        <w:rPr>
          <w:sz w:val="24"/>
        </w:rPr>
        <w:t>provisions,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1"/>
          <w:sz w:val="24"/>
        </w:rPr>
        <w:t xml:space="preserve"> </w:t>
      </w:r>
      <w:r>
        <w:rPr>
          <w:sz w:val="24"/>
        </w:rPr>
        <w:t>provisions</w:t>
      </w:r>
      <w:r>
        <w:rPr>
          <w:spacing w:val="-1"/>
          <w:sz w:val="24"/>
        </w:rPr>
        <w:t xml:space="preserve"> </w:t>
      </w:r>
      <w:r>
        <w:rPr>
          <w:sz w:val="24"/>
        </w:rPr>
        <w:t>apply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formulation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pretrial</w:t>
      </w:r>
      <w:r>
        <w:rPr>
          <w:spacing w:val="-57"/>
          <w:sz w:val="24"/>
        </w:rPr>
        <w:t xml:space="preserve"> </w:t>
      </w:r>
      <w:r>
        <w:rPr>
          <w:sz w:val="24"/>
        </w:rPr>
        <w:t>order by formal conference before the magistrate judge, or in any</w:t>
      </w:r>
      <w:r>
        <w:rPr>
          <w:spacing w:val="1"/>
          <w:sz w:val="24"/>
        </w:rPr>
        <w:t xml:space="preserve"> </w:t>
      </w:r>
      <w:r>
        <w:rPr>
          <w:sz w:val="24"/>
        </w:rPr>
        <w:t>appropriate case, the</w:t>
      </w:r>
      <w:r>
        <w:rPr>
          <w:spacing w:val="-1"/>
          <w:sz w:val="24"/>
        </w:rPr>
        <w:t xml:space="preserve"> </w:t>
      </w:r>
      <w:r>
        <w:rPr>
          <w:sz w:val="24"/>
        </w:rPr>
        <w:t>district judge.</w:t>
      </w:r>
    </w:p>
    <w:p w14:paraId="5219E07E" w14:textId="77777777" w:rsidR="00582087" w:rsidRDefault="00582087">
      <w:pPr>
        <w:pStyle w:val="BodyText"/>
        <w:spacing w:before="1"/>
      </w:pPr>
    </w:p>
    <w:p w14:paraId="45C627AE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279" w:hanging="721"/>
        <w:rPr>
          <w:sz w:val="24"/>
        </w:rPr>
      </w:pPr>
      <w:r>
        <w:rPr>
          <w:sz w:val="24"/>
        </w:rPr>
        <w:t>Counsel</w:t>
      </w:r>
      <w:r>
        <w:rPr>
          <w:spacing w:val="5"/>
          <w:sz w:val="24"/>
        </w:rPr>
        <w:t xml:space="preserve"> </w:t>
      </w:r>
      <w:r>
        <w:rPr>
          <w:sz w:val="24"/>
        </w:rPr>
        <w:t>Must</w:t>
      </w:r>
      <w:r>
        <w:rPr>
          <w:spacing w:val="6"/>
          <w:sz w:val="24"/>
        </w:rPr>
        <w:t xml:space="preserve"> </w:t>
      </w:r>
      <w:r>
        <w:rPr>
          <w:sz w:val="24"/>
        </w:rPr>
        <w:t>Attend;</w:t>
      </w:r>
      <w:r>
        <w:rPr>
          <w:spacing w:val="5"/>
          <w:sz w:val="24"/>
        </w:rPr>
        <w:t xml:space="preserve"> </w:t>
      </w:r>
      <w:r>
        <w:rPr>
          <w:sz w:val="24"/>
        </w:rPr>
        <w:t>Sanctions.</w:t>
      </w:r>
      <w:r>
        <w:rPr>
          <w:spacing w:val="8"/>
          <w:sz w:val="24"/>
        </w:rPr>
        <w:t xml:space="preserve"> </w:t>
      </w:r>
      <w:r>
        <w:rPr>
          <w:sz w:val="24"/>
        </w:rPr>
        <w:t>All</w:t>
      </w:r>
      <w:r>
        <w:rPr>
          <w:spacing w:val="6"/>
          <w:sz w:val="24"/>
        </w:rPr>
        <w:t xml:space="preserve"> </w:t>
      </w:r>
      <w:r>
        <w:rPr>
          <w:sz w:val="24"/>
        </w:rPr>
        <w:t>scheduled</w:t>
      </w:r>
      <w:r>
        <w:rPr>
          <w:spacing w:val="5"/>
          <w:sz w:val="24"/>
        </w:rPr>
        <w:t xml:space="preserve"> </w:t>
      </w:r>
      <w:r>
        <w:rPr>
          <w:sz w:val="24"/>
        </w:rPr>
        <w:t>conferences</w:t>
      </w:r>
      <w:r>
        <w:rPr>
          <w:spacing w:val="6"/>
          <w:sz w:val="24"/>
        </w:rPr>
        <w:t xml:space="preserve"> </w:t>
      </w:r>
      <w:r>
        <w:rPr>
          <w:sz w:val="24"/>
        </w:rPr>
        <w:t>must</w:t>
      </w:r>
      <w:r>
        <w:rPr>
          <w:spacing w:val="1"/>
          <w:sz w:val="24"/>
        </w:rPr>
        <w:t xml:space="preserve"> </w:t>
      </w:r>
      <w:r>
        <w:rPr>
          <w:sz w:val="24"/>
        </w:rPr>
        <w:t>be attended by counsel of record who will participate in the trial and</w:t>
      </w:r>
      <w:r>
        <w:rPr>
          <w:spacing w:val="-58"/>
          <w:sz w:val="24"/>
        </w:rPr>
        <w:t xml:space="preserve"> </w:t>
      </w:r>
      <w:r>
        <w:rPr>
          <w:sz w:val="24"/>
        </w:rPr>
        <w:t>who have full authority to speak for the party and enter into</w:t>
      </w:r>
      <w:r>
        <w:rPr>
          <w:spacing w:val="1"/>
          <w:sz w:val="24"/>
        </w:rPr>
        <w:t xml:space="preserve"> </w:t>
      </w:r>
      <w:r>
        <w:rPr>
          <w:sz w:val="24"/>
        </w:rPr>
        <w:t>stipulations and agreements. Counsel must have full authority from</w:t>
      </w:r>
      <w:r>
        <w:rPr>
          <w:spacing w:val="1"/>
          <w:sz w:val="24"/>
        </w:rPr>
        <w:t xml:space="preserve"> </w:t>
      </w:r>
      <w:r>
        <w:rPr>
          <w:sz w:val="24"/>
        </w:rPr>
        <w:t>their clients with respect to settlement and must be prepared to</w:t>
      </w:r>
      <w:r>
        <w:rPr>
          <w:spacing w:val="1"/>
          <w:sz w:val="24"/>
        </w:rPr>
        <w:t xml:space="preserve"> </w:t>
      </w:r>
      <w:r>
        <w:rPr>
          <w:sz w:val="24"/>
        </w:rPr>
        <w:t>inform the court regarding the prospects of settlement. The court</w:t>
      </w:r>
      <w:r>
        <w:rPr>
          <w:spacing w:val="1"/>
          <w:sz w:val="24"/>
        </w:rPr>
        <w:t xml:space="preserve"> </w:t>
      </w:r>
      <w:r>
        <w:rPr>
          <w:sz w:val="24"/>
        </w:rPr>
        <w:t>may require the attendance or availability of the parties, as well as</w:t>
      </w:r>
      <w:r>
        <w:rPr>
          <w:spacing w:val="1"/>
          <w:sz w:val="24"/>
        </w:rPr>
        <w:t xml:space="preserve"> </w:t>
      </w:r>
      <w:r>
        <w:rPr>
          <w:sz w:val="24"/>
        </w:rPr>
        <w:t>counsel. Should a party</w:t>
      </w:r>
      <w:r>
        <w:rPr>
          <w:spacing w:val="-5"/>
          <w:sz w:val="24"/>
        </w:rPr>
        <w:t xml:space="preserve"> </w:t>
      </w:r>
      <w:r>
        <w:rPr>
          <w:sz w:val="24"/>
        </w:rPr>
        <w:t>or his attorney</w:t>
      </w:r>
      <w:r>
        <w:rPr>
          <w:spacing w:val="-5"/>
          <w:sz w:val="24"/>
        </w:rPr>
        <w:t xml:space="preserve"> </w:t>
      </w:r>
      <w:r>
        <w:rPr>
          <w:sz w:val="24"/>
        </w:rPr>
        <w:t>fail to appear or</w:t>
      </w:r>
      <w:r>
        <w:rPr>
          <w:spacing w:val="-2"/>
          <w:sz w:val="24"/>
        </w:rPr>
        <w:t xml:space="preserve"> </w:t>
      </w:r>
      <w:r>
        <w:rPr>
          <w:sz w:val="24"/>
        </w:rPr>
        <w:t>fail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</w:p>
    <w:p w14:paraId="5DED09E3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9A134D6" w14:textId="77777777" w:rsidR="00582087" w:rsidRDefault="003354CF">
      <w:pPr>
        <w:pStyle w:val="BodyText"/>
        <w:spacing w:before="79"/>
        <w:ind w:left="4321" w:right="463"/>
      </w:pPr>
      <w:r>
        <w:lastRenderedPageBreak/>
        <w:t>comply</w:t>
      </w:r>
      <w:r>
        <w:rPr>
          <w:spacing w:val="-6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directions of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rule,</w:t>
      </w:r>
      <w:r>
        <w:rPr>
          <w:spacing w:val="-1"/>
        </w:rPr>
        <w:t xml:space="preserve"> </w:t>
      </w:r>
      <w:r>
        <w:t>an ex</w:t>
      </w:r>
      <w:r>
        <w:rPr>
          <w:spacing w:val="1"/>
        </w:rPr>
        <w:t xml:space="preserve"> </w:t>
      </w:r>
      <w:proofErr w:type="spellStart"/>
      <w:r>
        <w:t>parte</w:t>
      </w:r>
      <w:proofErr w:type="spellEnd"/>
      <w:r>
        <w:rPr>
          <w:spacing w:val="-3"/>
        </w:rPr>
        <w:t xml:space="preserve"> </w:t>
      </w:r>
      <w:r>
        <w:t>hearing</w:t>
      </w:r>
      <w:r>
        <w:rPr>
          <w:spacing w:val="-4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be</w:t>
      </w:r>
      <w:r>
        <w:rPr>
          <w:spacing w:val="-57"/>
        </w:rPr>
        <w:t xml:space="preserve"> </w:t>
      </w:r>
      <w:r>
        <w:t>held and a judgment of dismissal or default or other appropriate</w:t>
      </w:r>
      <w:r>
        <w:rPr>
          <w:spacing w:val="1"/>
        </w:rPr>
        <w:t xml:space="preserve"> </w:t>
      </w:r>
      <w:r>
        <w:t>judgment</w:t>
      </w:r>
      <w:r>
        <w:rPr>
          <w:spacing w:val="-1"/>
        </w:rPr>
        <w:t xml:space="preserve"> </w:t>
      </w:r>
      <w:r>
        <w:t>entered or sanctions imposed.</w:t>
      </w:r>
    </w:p>
    <w:p w14:paraId="6874DABE" w14:textId="77777777" w:rsidR="00582087" w:rsidRDefault="00582087">
      <w:pPr>
        <w:pStyle w:val="BodyText"/>
      </w:pPr>
    </w:p>
    <w:p w14:paraId="65F8A587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93" w:hanging="721"/>
        <w:rPr>
          <w:sz w:val="24"/>
        </w:rPr>
      </w:pPr>
      <w:r>
        <w:rPr>
          <w:sz w:val="24"/>
        </w:rPr>
        <w:t>Preparation for the Conference.</w:t>
      </w:r>
      <w:r>
        <w:rPr>
          <w:spacing w:val="1"/>
          <w:sz w:val="24"/>
        </w:rPr>
        <w:t xml:space="preserve"> </w:t>
      </w:r>
      <w:r>
        <w:rPr>
          <w:sz w:val="24"/>
        </w:rPr>
        <w:t>Counsel must comply with the</w:t>
      </w:r>
      <w:r>
        <w:rPr>
          <w:spacing w:val="1"/>
          <w:sz w:val="24"/>
        </w:rPr>
        <w:t xml:space="preserve"> </w:t>
      </w:r>
      <w:r>
        <w:rPr>
          <w:sz w:val="24"/>
        </w:rPr>
        <w:t>requirements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subdivisions</w:t>
      </w:r>
      <w:r>
        <w:rPr>
          <w:spacing w:val="-2"/>
          <w:sz w:val="24"/>
        </w:rPr>
        <w:t xml:space="preserve"> </w:t>
      </w:r>
      <w:r>
        <w:rPr>
          <w:sz w:val="24"/>
        </w:rPr>
        <w:t>(j)(4)</w:t>
      </w:r>
      <w:r>
        <w:rPr>
          <w:spacing w:val="-3"/>
          <w:sz w:val="24"/>
        </w:rPr>
        <w:t xml:space="preserve"> </w:t>
      </w:r>
      <w:r>
        <w:rPr>
          <w:sz w:val="24"/>
        </w:rPr>
        <w:t>and (j)(5)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soon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57"/>
          <w:sz w:val="24"/>
        </w:rPr>
        <w:t xml:space="preserve"> </w:t>
      </w:r>
      <w:r>
        <w:rPr>
          <w:sz w:val="24"/>
        </w:rPr>
        <w:t>practicable before the pretrial conference and submit to the court</w:t>
      </w:r>
      <w:r>
        <w:rPr>
          <w:spacing w:val="1"/>
          <w:sz w:val="24"/>
        </w:rPr>
        <w:t xml:space="preserve"> </w:t>
      </w:r>
      <w:r>
        <w:rPr>
          <w:sz w:val="24"/>
        </w:rPr>
        <w:t>and counsel opposite a proposed pretrial order setting forth his</w:t>
      </w:r>
      <w:r>
        <w:rPr>
          <w:spacing w:val="1"/>
          <w:sz w:val="24"/>
        </w:rPr>
        <w:t xml:space="preserve"> </w:t>
      </w:r>
      <w:r>
        <w:rPr>
          <w:sz w:val="24"/>
        </w:rPr>
        <w:t>proposals for inclusion in the pretrial order in accordance with</w:t>
      </w:r>
      <w:r>
        <w:rPr>
          <w:spacing w:val="1"/>
          <w:sz w:val="24"/>
        </w:rPr>
        <w:t xml:space="preserve"> </w:t>
      </w:r>
      <w:r>
        <w:rPr>
          <w:sz w:val="24"/>
        </w:rPr>
        <w:t>subdivision (j)(2) of this rule and any instructions which the court</w:t>
      </w:r>
      <w:r>
        <w:rPr>
          <w:spacing w:val="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in its discretion issue.</w:t>
      </w:r>
    </w:p>
    <w:p w14:paraId="0EF32B93" w14:textId="77777777" w:rsidR="00582087" w:rsidRDefault="00582087">
      <w:pPr>
        <w:pStyle w:val="BodyText"/>
      </w:pPr>
    </w:p>
    <w:p w14:paraId="21DB5FBA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spacing w:before="1"/>
        <w:ind w:right="389" w:hanging="721"/>
        <w:rPr>
          <w:sz w:val="24"/>
        </w:rPr>
      </w:pPr>
      <w:r>
        <w:rPr>
          <w:sz w:val="24"/>
        </w:rPr>
        <w:t>Preparation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Order.</w:t>
      </w:r>
      <w:r>
        <w:rPr>
          <w:spacing w:val="-2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final</w:t>
      </w:r>
      <w:r>
        <w:rPr>
          <w:spacing w:val="-2"/>
          <w:sz w:val="24"/>
        </w:rPr>
        <w:t xml:space="preserve">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57"/>
          <w:sz w:val="24"/>
        </w:rPr>
        <w:t xml:space="preserve"> </w:t>
      </w:r>
      <w:r>
        <w:rPr>
          <w:sz w:val="24"/>
        </w:rPr>
        <w:t>has concluded, a pretrial order must be prepared by counsel in</w:t>
      </w:r>
      <w:r>
        <w:rPr>
          <w:spacing w:val="1"/>
          <w:sz w:val="24"/>
        </w:rPr>
        <w:t xml:space="preserve"> </w:t>
      </w:r>
      <w:r>
        <w:rPr>
          <w:sz w:val="24"/>
        </w:rPr>
        <w:t>conformity with Official Form No. 3 and submitted to the court for</w:t>
      </w:r>
      <w:r>
        <w:rPr>
          <w:spacing w:val="-57"/>
          <w:sz w:val="24"/>
        </w:rPr>
        <w:t xml:space="preserve"> </w:t>
      </w:r>
      <w:r>
        <w:rPr>
          <w:sz w:val="24"/>
        </w:rPr>
        <w:t>entry. Responsibility for preparation of the pretrial order and the</w:t>
      </w:r>
      <w:r>
        <w:rPr>
          <w:spacing w:val="1"/>
          <w:sz w:val="24"/>
        </w:rPr>
        <w:t xml:space="preserve"> </w:t>
      </w:r>
      <w:r>
        <w:rPr>
          <w:sz w:val="24"/>
        </w:rPr>
        <w:t>deadline for its submission will be fixed by the judicial officer</w:t>
      </w:r>
      <w:r>
        <w:rPr>
          <w:spacing w:val="1"/>
          <w:sz w:val="24"/>
        </w:rPr>
        <w:t xml:space="preserve"> </w:t>
      </w:r>
      <w:r>
        <w:rPr>
          <w:sz w:val="24"/>
        </w:rPr>
        <w:t>before whom the conference was held. If a magistrate judge has</w:t>
      </w:r>
      <w:r>
        <w:rPr>
          <w:spacing w:val="1"/>
          <w:sz w:val="24"/>
        </w:rPr>
        <w:t xml:space="preserve"> </w:t>
      </w:r>
      <w:r>
        <w:rPr>
          <w:sz w:val="24"/>
        </w:rPr>
        <w:t>conducted the conference on behalf of a district judge, he or she</w:t>
      </w:r>
      <w:r>
        <w:rPr>
          <w:spacing w:val="1"/>
          <w:sz w:val="24"/>
        </w:rPr>
        <w:t xml:space="preserve"> </w:t>
      </w:r>
      <w:r>
        <w:rPr>
          <w:sz w:val="24"/>
        </w:rPr>
        <w:t>will require counsel to make such corrections as the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 deems necessary before transmitting the order to the district</w:t>
      </w:r>
      <w:r>
        <w:rPr>
          <w:spacing w:val="1"/>
          <w:sz w:val="24"/>
        </w:rPr>
        <w:t xml:space="preserve"> </w:t>
      </w:r>
      <w:r>
        <w:rPr>
          <w:sz w:val="24"/>
        </w:rPr>
        <w:t>judge.</w:t>
      </w:r>
    </w:p>
    <w:p w14:paraId="77F41452" w14:textId="77777777" w:rsidR="00582087" w:rsidRDefault="00582087">
      <w:pPr>
        <w:pStyle w:val="BodyText"/>
      </w:pPr>
    </w:p>
    <w:p w14:paraId="69BC7F01" w14:textId="77777777" w:rsidR="00582087" w:rsidRDefault="003354CF">
      <w:pPr>
        <w:pStyle w:val="ListParagraph"/>
        <w:numPr>
          <w:ilvl w:val="2"/>
          <w:numId w:val="37"/>
        </w:numPr>
        <w:tabs>
          <w:tab w:val="left" w:pos="4320"/>
          <w:tab w:val="left" w:pos="4321"/>
        </w:tabs>
        <w:ind w:right="316" w:hanging="721"/>
        <w:rPr>
          <w:sz w:val="24"/>
        </w:rPr>
      </w:pPr>
      <w:r>
        <w:rPr>
          <w:sz w:val="24"/>
        </w:rPr>
        <w:t>Additional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Conferences. After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final</w:t>
      </w:r>
      <w:r>
        <w:rPr>
          <w:spacing w:val="-2"/>
          <w:sz w:val="24"/>
        </w:rPr>
        <w:t xml:space="preserve"> </w:t>
      </w:r>
      <w:r>
        <w:rPr>
          <w:sz w:val="24"/>
        </w:rPr>
        <w:t>pretrial conference</w:t>
      </w:r>
      <w:r>
        <w:rPr>
          <w:spacing w:val="-3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been</w:t>
      </w:r>
      <w:r>
        <w:rPr>
          <w:spacing w:val="-57"/>
          <w:sz w:val="24"/>
        </w:rPr>
        <w:t xml:space="preserve"> </w:t>
      </w:r>
      <w:r>
        <w:rPr>
          <w:sz w:val="24"/>
        </w:rPr>
        <w:t>conducted, the court will not hold an additional pretrial conference</w:t>
      </w:r>
      <w:r>
        <w:rPr>
          <w:spacing w:val="1"/>
          <w:sz w:val="24"/>
        </w:rPr>
        <w:t xml:space="preserve"> </w:t>
      </w:r>
      <w:r>
        <w:rPr>
          <w:sz w:val="24"/>
        </w:rPr>
        <w:t>except in those exceptional situations in which the judicial officer</w:t>
      </w:r>
      <w:r>
        <w:rPr>
          <w:spacing w:val="1"/>
          <w:sz w:val="24"/>
        </w:rPr>
        <w:t xml:space="preserve"> </w:t>
      </w:r>
      <w:r>
        <w:rPr>
          <w:sz w:val="24"/>
        </w:rPr>
        <w:t>determines that an additional conference would materially benefit</w:t>
      </w:r>
      <w:r>
        <w:rPr>
          <w:spacing w:val="1"/>
          <w:sz w:val="24"/>
        </w:rPr>
        <w:t xml:space="preserve"> </w:t>
      </w:r>
      <w:r>
        <w:rPr>
          <w:sz w:val="24"/>
        </w:rPr>
        <w:t>disposition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action.</w:t>
      </w:r>
    </w:p>
    <w:p w14:paraId="7F6134E2" w14:textId="77777777" w:rsidR="00582087" w:rsidRDefault="00582087">
      <w:pPr>
        <w:pStyle w:val="BodyText"/>
        <w:spacing w:before="1"/>
      </w:pPr>
    </w:p>
    <w:p w14:paraId="4F36B50A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1"/>
        </w:tabs>
        <w:ind w:right="472"/>
        <w:jc w:val="both"/>
        <w:rPr>
          <w:sz w:val="24"/>
        </w:rPr>
      </w:pPr>
      <w:bookmarkStart w:id="60" w:name="_bookmark60"/>
      <w:bookmarkEnd w:id="60"/>
      <w:r>
        <w:rPr>
          <w:i/>
          <w:sz w:val="24"/>
        </w:rPr>
        <w:t>Effect of Pretrial Order</w:t>
      </w:r>
      <w:r>
        <w:rPr>
          <w:sz w:val="24"/>
        </w:rPr>
        <w:t>. The pretrial order controls the subsequent course</w:t>
      </w:r>
      <w:r>
        <w:rPr>
          <w:spacing w:val="-57"/>
          <w:sz w:val="24"/>
        </w:rPr>
        <w:t xml:space="preserve"> </w:t>
      </w:r>
      <w:r>
        <w:rPr>
          <w:sz w:val="24"/>
        </w:rPr>
        <w:t>of the action unless modified by the trial judge at or before the trial, upon</w:t>
      </w:r>
      <w:r>
        <w:rPr>
          <w:spacing w:val="-57"/>
          <w:sz w:val="24"/>
        </w:rPr>
        <w:t xml:space="preserve"> </w:t>
      </w:r>
      <w:r>
        <w:rPr>
          <w:sz w:val="24"/>
        </w:rPr>
        <w:t>oral</w:t>
      </w:r>
      <w:r>
        <w:rPr>
          <w:spacing w:val="-1"/>
          <w:sz w:val="24"/>
        </w:rPr>
        <w:t xml:space="preserve"> </w:t>
      </w:r>
      <w:r>
        <w:rPr>
          <w:sz w:val="24"/>
        </w:rPr>
        <w:t>or written motion, to</w:t>
      </w:r>
      <w:r>
        <w:rPr>
          <w:spacing w:val="-1"/>
          <w:sz w:val="24"/>
        </w:rPr>
        <w:t xml:space="preserve"> </w:t>
      </w:r>
      <w:r>
        <w:rPr>
          <w:sz w:val="24"/>
        </w:rPr>
        <w:t>prevent manifest injustice.</w:t>
      </w:r>
    </w:p>
    <w:p w14:paraId="00CC330D" w14:textId="77777777" w:rsidR="00582087" w:rsidRDefault="00582087">
      <w:pPr>
        <w:pStyle w:val="BodyText"/>
      </w:pPr>
    </w:p>
    <w:p w14:paraId="34CF3B36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390"/>
        <w:rPr>
          <w:sz w:val="24"/>
        </w:rPr>
      </w:pPr>
      <w:bookmarkStart w:id="61" w:name="_bookmark61"/>
      <w:bookmarkEnd w:id="61"/>
      <w:r>
        <w:rPr>
          <w:i/>
          <w:sz w:val="24"/>
        </w:rPr>
        <w:t xml:space="preserve">Conference Scheduling; Conflicting Settings. </w:t>
      </w:r>
      <w:r>
        <w:rPr>
          <w:sz w:val="24"/>
        </w:rPr>
        <w:t>In scheduling all pretrial</w:t>
      </w:r>
      <w:r>
        <w:rPr>
          <w:spacing w:val="1"/>
          <w:sz w:val="24"/>
        </w:rPr>
        <w:t xml:space="preserve"> </w:t>
      </w:r>
      <w:r>
        <w:rPr>
          <w:sz w:val="24"/>
        </w:rPr>
        <w:t>conferences of any nature, the judge will give due consideration to</w:t>
      </w:r>
      <w:r>
        <w:rPr>
          <w:spacing w:val="1"/>
          <w:sz w:val="24"/>
        </w:rPr>
        <w:t xml:space="preserve"> </w:t>
      </w:r>
      <w:r>
        <w:rPr>
          <w:sz w:val="24"/>
        </w:rPr>
        <w:t>conflicting settings but not to the mere convenience of counsel. If a</w:t>
      </w:r>
      <w:r>
        <w:rPr>
          <w:spacing w:val="1"/>
          <w:sz w:val="24"/>
        </w:rPr>
        <w:t xml:space="preserve"> </w:t>
      </w:r>
      <w:r>
        <w:rPr>
          <w:sz w:val="24"/>
        </w:rPr>
        <w:t>scheduling</w:t>
      </w:r>
      <w:r>
        <w:rPr>
          <w:spacing w:val="-5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entered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action,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final</w:t>
      </w:r>
      <w:r>
        <w:rPr>
          <w:spacing w:val="-1"/>
          <w:sz w:val="24"/>
        </w:rPr>
        <w:t xml:space="preserve">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57"/>
          <w:sz w:val="24"/>
        </w:rPr>
        <w:t xml:space="preserve"> </w:t>
      </w:r>
      <w:r>
        <w:rPr>
          <w:sz w:val="24"/>
        </w:rPr>
        <w:t>will be held until after the discovery deadline has expired. Failure to</w:t>
      </w:r>
      <w:r>
        <w:rPr>
          <w:spacing w:val="1"/>
          <w:sz w:val="24"/>
        </w:rPr>
        <w:t xml:space="preserve"> </w:t>
      </w:r>
      <w:r>
        <w:rPr>
          <w:sz w:val="24"/>
        </w:rPr>
        <w:t>complete discovery within such deadline is not an excuse for delaying the</w:t>
      </w:r>
      <w:r>
        <w:rPr>
          <w:spacing w:val="1"/>
          <w:sz w:val="24"/>
        </w:rPr>
        <w:t xml:space="preserve"> </w:t>
      </w:r>
      <w:r>
        <w:rPr>
          <w:sz w:val="24"/>
        </w:rPr>
        <w:t>final pretrial conference nor for securing continuance of a case which has</w:t>
      </w:r>
      <w:r>
        <w:rPr>
          <w:spacing w:val="1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calendared for</w:t>
      </w:r>
      <w:r>
        <w:rPr>
          <w:spacing w:val="-2"/>
          <w:sz w:val="24"/>
        </w:rPr>
        <w:t xml:space="preserve"> </w:t>
      </w:r>
      <w:r>
        <w:rPr>
          <w:sz w:val="24"/>
        </w:rPr>
        <w:t>trial.</w:t>
      </w:r>
    </w:p>
    <w:p w14:paraId="0D1F5705" w14:textId="77777777" w:rsidR="00582087" w:rsidRDefault="00582087">
      <w:pPr>
        <w:pStyle w:val="BodyText"/>
        <w:spacing w:before="1"/>
      </w:pPr>
    </w:p>
    <w:p w14:paraId="065A15FA" w14:textId="77777777" w:rsidR="00582087" w:rsidRDefault="003354CF">
      <w:pPr>
        <w:pStyle w:val="ListParagraph"/>
        <w:numPr>
          <w:ilvl w:val="1"/>
          <w:numId w:val="37"/>
        </w:numPr>
        <w:tabs>
          <w:tab w:val="left" w:pos="3600"/>
          <w:tab w:val="left" w:pos="3601"/>
        </w:tabs>
        <w:ind w:right="406"/>
        <w:rPr>
          <w:sz w:val="24"/>
        </w:rPr>
      </w:pPr>
      <w:bookmarkStart w:id="62" w:name="_bookmark62"/>
      <w:bookmarkEnd w:id="62"/>
      <w:r>
        <w:rPr>
          <w:i/>
          <w:sz w:val="24"/>
        </w:rPr>
        <w:t>Discretion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 District Judge.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Notwithstanding</w:t>
      </w:r>
      <w:r>
        <w:rPr>
          <w:spacing w:val="-4"/>
          <w:sz w:val="24"/>
        </w:rPr>
        <w:t xml:space="preserve"> </w:t>
      </w:r>
      <w:r>
        <w:rPr>
          <w:sz w:val="24"/>
        </w:rPr>
        <w:t>any</w:t>
      </w:r>
      <w:r>
        <w:rPr>
          <w:spacing w:val="-3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provisions</w:t>
      </w:r>
      <w:r>
        <w:rPr>
          <w:spacing w:val="-1"/>
          <w:sz w:val="24"/>
        </w:rPr>
        <w:t xml:space="preserve"> </w:t>
      </w:r>
      <w:r>
        <w:rPr>
          <w:sz w:val="24"/>
        </w:rPr>
        <w:t>of this</w:t>
      </w:r>
      <w:r>
        <w:rPr>
          <w:spacing w:val="-57"/>
          <w:sz w:val="24"/>
        </w:rPr>
        <w:t xml:space="preserve"> </w:t>
      </w:r>
      <w:r>
        <w:rPr>
          <w:sz w:val="24"/>
        </w:rPr>
        <w:t>rule to the contrary, a district judge may, in his or her discretion, in any</w:t>
      </w:r>
      <w:r>
        <w:rPr>
          <w:spacing w:val="1"/>
          <w:sz w:val="24"/>
        </w:rPr>
        <w:t xml:space="preserve"> </w:t>
      </w:r>
      <w:r>
        <w:rPr>
          <w:sz w:val="24"/>
        </w:rPr>
        <w:t>assigned case, conduct any or all pretrial conferences and may enter or</w:t>
      </w:r>
      <w:r>
        <w:rPr>
          <w:spacing w:val="1"/>
          <w:sz w:val="24"/>
        </w:rPr>
        <w:t xml:space="preserve"> </w:t>
      </w:r>
      <w:r>
        <w:rPr>
          <w:sz w:val="24"/>
        </w:rPr>
        <w:t>modify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scheduling</w:t>
      </w:r>
      <w:r>
        <w:rPr>
          <w:spacing w:val="-3"/>
          <w:sz w:val="24"/>
        </w:rPr>
        <w:t xml:space="preserve"> </w:t>
      </w:r>
      <w:r>
        <w:rPr>
          <w:sz w:val="24"/>
        </w:rPr>
        <w:t>order.</w:t>
      </w:r>
    </w:p>
    <w:p w14:paraId="4909C7A9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173D8A8E" w14:textId="77777777" w:rsidR="00582087" w:rsidRDefault="003354CF">
      <w:pPr>
        <w:pStyle w:val="ListParagraph"/>
        <w:numPr>
          <w:ilvl w:val="0"/>
          <w:numId w:val="37"/>
        </w:numPr>
        <w:tabs>
          <w:tab w:val="left" w:pos="2880"/>
          <w:tab w:val="left" w:pos="2881"/>
        </w:tabs>
        <w:spacing w:before="79"/>
        <w:ind w:right="351"/>
        <w:rPr>
          <w:sz w:val="24"/>
        </w:rPr>
      </w:pPr>
      <w:r>
        <w:rPr>
          <w:b/>
          <w:sz w:val="24"/>
        </w:rPr>
        <w:lastRenderedPageBreak/>
        <w:t xml:space="preserve">Conflicting Settings and Requests for Continuances. </w:t>
      </w:r>
      <w:r>
        <w:rPr>
          <w:sz w:val="24"/>
        </w:rPr>
        <w:t>When the court has set a</w:t>
      </w:r>
      <w:r>
        <w:rPr>
          <w:spacing w:val="1"/>
          <w:sz w:val="24"/>
        </w:rPr>
        <w:t xml:space="preserve"> </w:t>
      </w:r>
      <w:r>
        <w:rPr>
          <w:sz w:val="24"/>
        </w:rPr>
        <w:t>case for trial, other hearing, or pretrial conference that conflicts with a court</w:t>
      </w:r>
      <w:r>
        <w:rPr>
          <w:spacing w:val="1"/>
          <w:sz w:val="24"/>
        </w:rPr>
        <w:t xml:space="preserve"> </w:t>
      </w:r>
      <w:r>
        <w:rPr>
          <w:sz w:val="24"/>
        </w:rPr>
        <w:t>appearance of counsel in other courts, the first case having a firm setting will</w:t>
      </w:r>
      <w:r>
        <w:rPr>
          <w:spacing w:val="1"/>
          <w:sz w:val="24"/>
        </w:rPr>
        <w:t xml:space="preserve"> </w:t>
      </w:r>
      <w:r>
        <w:rPr>
          <w:sz w:val="24"/>
        </w:rPr>
        <w:t>control, whether set by this or some other court, and other courts are expected to</w:t>
      </w:r>
      <w:r>
        <w:rPr>
          <w:spacing w:val="1"/>
          <w:sz w:val="24"/>
        </w:rPr>
        <w:t xml:space="preserve"> </w:t>
      </w:r>
      <w:r>
        <w:rPr>
          <w:sz w:val="24"/>
        </w:rPr>
        <w:t>yield to the prior firm setting, as this court will do when other cases have prior</w:t>
      </w:r>
      <w:r>
        <w:rPr>
          <w:spacing w:val="1"/>
          <w:sz w:val="24"/>
        </w:rPr>
        <w:t xml:space="preserve"> </w:t>
      </w:r>
      <w:r>
        <w:rPr>
          <w:sz w:val="24"/>
        </w:rPr>
        <w:t>settings in other courts, consistent with the policy adopted by the State-Federal</w:t>
      </w:r>
      <w:r>
        <w:rPr>
          <w:spacing w:val="1"/>
          <w:sz w:val="24"/>
        </w:rPr>
        <w:t xml:space="preserve"> </w:t>
      </w:r>
      <w:r>
        <w:rPr>
          <w:sz w:val="24"/>
        </w:rPr>
        <w:t>Judicial Council. When a case has not been reached as scheduled, the court, in</w:t>
      </w:r>
      <w:r>
        <w:rPr>
          <w:spacing w:val="1"/>
          <w:sz w:val="24"/>
        </w:rPr>
        <w:t xml:space="preserve"> </w:t>
      </w:r>
      <w:r>
        <w:rPr>
          <w:sz w:val="24"/>
        </w:rPr>
        <w:t>resetting the case, will take into account the obligations of counsel on the basis of</w:t>
      </w:r>
      <w:r>
        <w:rPr>
          <w:spacing w:val="1"/>
          <w:sz w:val="24"/>
        </w:rPr>
        <w:t xml:space="preserve"> </w:t>
      </w:r>
      <w:r>
        <w:rPr>
          <w:sz w:val="24"/>
        </w:rPr>
        <w:t>the first-setting rule. If a conflict develops, it is the absolute duty of counsel to</w:t>
      </w:r>
      <w:r>
        <w:rPr>
          <w:spacing w:val="1"/>
          <w:sz w:val="24"/>
        </w:rPr>
        <w:t xml:space="preserve"> </w:t>
      </w:r>
      <w:r>
        <w:rPr>
          <w:sz w:val="24"/>
        </w:rPr>
        <w:t>inform the court of the later setting in order that the conflict might be resolved and</w:t>
      </w:r>
      <w:r>
        <w:rPr>
          <w:spacing w:val="-57"/>
          <w:sz w:val="24"/>
        </w:rPr>
        <w:t xml:space="preserve"> </w:t>
      </w:r>
      <w:r>
        <w:rPr>
          <w:sz w:val="24"/>
        </w:rPr>
        <w:t>calendars cleared for other settings. It is essential for counsel and the court or</w:t>
      </w:r>
      <w:r>
        <w:rPr>
          <w:spacing w:val="1"/>
          <w:sz w:val="24"/>
        </w:rPr>
        <w:t xml:space="preserve"> </w:t>
      </w:r>
      <w:r>
        <w:rPr>
          <w:sz w:val="24"/>
        </w:rPr>
        <w:t>courts</w:t>
      </w:r>
      <w:r>
        <w:rPr>
          <w:spacing w:val="-1"/>
          <w:sz w:val="24"/>
        </w:rPr>
        <w:t xml:space="preserve"> </w:t>
      </w:r>
      <w:r>
        <w:rPr>
          <w:sz w:val="24"/>
        </w:rPr>
        <w:t>involved to resolve</w:t>
      </w:r>
      <w:r>
        <w:rPr>
          <w:spacing w:val="-1"/>
          <w:sz w:val="24"/>
        </w:rPr>
        <w:t xml:space="preserve"> </w:t>
      </w:r>
      <w:r>
        <w:rPr>
          <w:sz w:val="24"/>
        </w:rPr>
        <w:t>potential</w:t>
      </w:r>
      <w:r>
        <w:rPr>
          <w:spacing w:val="-1"/>
          <w:sz w:val="24"/>
        </w:rPr>
        <w:t xml:space="preserve"> </w:t>
      </w:r>
      <w:r>
        <w:rPr>
          <w:sz w:val="24"/>
        </w:rPr>
        <w:t>conflicts at the</w:t>
      </w:r>
      <w:r>
        <w:rPr>
          <w:spacing w:val="-1"/>
          <w:sz w:val="24"/>
        </w:rPr>
        <w:t xml:space="preserve"> </w:t>
      </w:r>
      <w:r>
        <w:rPr>
          <w:sz w:val="24"/>
        </w:rPr>
        <w:t>earliest</w:t>
      </w:r>
      <w:r>
        <w:rPr>
          <w:spacing w:val="-1"/>
          <w:sz w:val="24"/>
        </w:rPr>
        <w:t xml:space="preserve"> </w:t>
      </w:r>
      <w:r>
        <w:rPr>
          <w:sz w:val="24"/>
        </w:rPr>
        <w:t>practical date.</w:t>
      </w:r>
    </w:p>
    <w:p w14:paraId="2EF937D0" w14:textId="77777777" w:rsidR="00582087" w:rsidRDefault="00582087">
      <w:pPr>
        <w:pStyle w:val="BodyText"/>
      </w:pPr>
    </w:p>
    <w:p w14:paraId="29DEF251" w14:textId="77777777" w:rsidR="00582087" w:rsidRDefault="003354CF">
      <w:pPr>
        <w:pStyle w:val="BodyText"/>
        <w:tabs>
          <w:tab w:val="left" w:pos="2880"/>
        </w:tabs>
        <w:spacing w:before="1"/>
        <w:ind w:left="2880" w:right="511" w:hanging="1440"/>
      </w:pPr>
      <w:bookmarkStart w:id="63" w:name="_bookmark63"/>
      <w:bookmarkEnd w:id="63"/>
      <w:r>
        <w:rPr>
          <w:b/>
        </w:rPr>
        <w:t>Rule</w:t>
      </w:r>
      <w:r>
        <w:rPr>
          <w:b/>
          <w:spacing w:val="-2"/>
        </w:rPr>
        <w:t xml:space="preserve"> </w:t>
      </w:r>
      <w:r>
        <w:rPr>
          <w:b/>
        </w:rPr>
        <w:t>23.</w:t>
      </w:r>
      <w:r>
        <w:rPr>
          <w:b/>
        </w:rPr>
        <w:tab/>
        <w:t xml:space="preserve">CLASS ACTIONS. </w:t>
      </w:r>
      <w:r>
        <w:t>In all civil actions filed as class actions, the class plaintiff</w:t>
      </w:r>
      <w:r>
        <w:rPr>
          <w:spacing w:val="1"/>
        </w:rPr>
        <w:t xml:space="preserve"> </w:t>
      </w:r>
      <w:r>
        <w:t>must,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t>directed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 case</w:t>
      </w:r>
      <w:r>
        <w:rPr>
          <w:spacing w:val="-1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order,</w:t>
      </w:r>
      <w:r>
        <w:rPr>
          <w:spacing w:val="-1"/>
        </w:rPr>
        <w:t xml:space="preserve"> </w:t>
      </w:r>
      <w:r>
        <w:t>move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FED.</w:t>
      </w:r>
      <w:r>
        <w:rPr>
          <w:spacing w:val="-1"/>
        </w:rPr>
        <w:t xml:space="preserve"> </w:t>
      </w:r>
      <w:r>
        <w:t>R.</w:t>
      </w:r>
      <w:r>
        <w:rPr>
          <w:spacing w:val="2"/>
        </w:rPr>
        <w:t xml:space="preserve"> </w:t>
      </w:r>
      <w:r>
        <w:t>CIV.</w:t>
      </w:r>
    </w:p>
    <w:p w14:paraId="6902D967" w14:textId="77777777" w:rsidR="00582087" w:rsidRDefault="003354CF">
      <w:pPr>
        <w:pStyle w:val="BodyText"/>
        <w:ind w:left="2880" w:right="651"/>
      </w:pPr>
      <w:r>
        <w:t>P.23</w:t>
      </w:r>
      <w:r>
        <w:rPr>
          <w:spacing w:val="-1"/>
        </w:rPr>
        <w:t xml:space="preserve"> </w:t>
      </w:r>
      <w:r>
        <w:t>class determination. The</w:t>
      </w:r>
      <w:r>
        <w:rPr>
          <w:spacing w:val="-2"/>
        </w:rPr>
        <w:t xml:space="preserve"> </w:t>
      </w:r>
      <w:r>
        <w:t>plaintiff</w:t>
      </w:r>
      <w:r>
        <w:rPr>
          <w:spacing w:val="-2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the burden of</w:t>
      </w:r>
      <w:r>
        <w:rPr>
          <w:spacing w:val="-1"/>
        </w:rPr>
        <w:t xml:space="preserve"> </w:t>
      </w:r>
      <w:r>
        <w:t>establishing</w:t>
      </w:r>
      <w:r>
        <w:rPr>
          <w:spacing w:val="-2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way</w:t>
      </w:r>
      <w:r>
        <w:rPr>
          <w:spacing w:val="-4"/>
        </w:rPr>
        <w:t xml:space="preserve"> </w:t>
      </w:r>
      <w:r>
        <w:t>of</w:t>
      </w:r>
      <w:r>
        <w:rPr>
          <w:spacing w:val="-57"/>
        </w:rPr>
        <w:t xml:space="preserve"> </w:t>
      </w:r>
      <w:r>
        <w:t>pleadings and evidentiary materials that a class action is appropriate and of</w:t>
      </w:r>
      <w:r>
        <w:rPr>
          <w:spacing w:val="1"/>
        </w:rPr>
        <w:t xml:space="preserve"> </w:t>
      </w:r>
      <w:r>
        <w:t>defining</w:t>
      </w:r>
      <w:r>
        <w:rPr>
          <w:spacing w:val="-1"/>
        </w:rPr>
        <w:t xml:space="preserve"> </w:t>
      </w:r>
      <w:r>
        <w:t>all relevant classes and subclasses.</w:t>
      </w:r>
    </w:p>
    <w:p w14:paraId="2D5B254D" w14:textId="77777777" w:rsidR="00582087" w:rsidRDefault="00582087">
      <w:pPr>
        <w:pStyle w:val="BodyText"/>
      </w:pPr>
    </w:p>
    <w:p w14:paraId="1CB2CF7F" w14:textId="77777777" w:rsidR="00582087" w:rsidRDefault="003354CF">
      <w:pPr>
        <w:pStyle w:val="BodyText"/>
        <w:ind w:left="2880" w:right="394"/>
      </w:pPr>
      <w:r>
        <w:t>Although the court may deem it necessary to schedule an evidentiary hearing on</w:t>
      </w:r>
      <w:r>
        <w:rPr>
          <w:spacing w:val="1"/>
        </w:rPr>
        <w:t xml:space="preserve"> </w:t>
      </w:r>
      <w:r>
        <w:t xml:space="preserve">the class aspects of a civil action, </w:t>
      </w:r>
      <w:r>
        <w:rPr>
          <w:b/>
        </w:rPr>
        <w:t xml:space="preserve">usually </w:t>
      </w:r>
      <w:r>
        <w:t>pleadings, affidavits, other evidentiary</w:t>
      </w:r>
      <w:r>
        <w:rPr>
          <w:spacing w:val="1"/>
        </w:rPr>
        <w:t xml:space="preserve"> </w:t>
      </w:r>
      <w:r>
        <w:t>materials,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legal memoranda</w:t>
      </w:r>
      <w:r>
        <w:rPr>
          <w:spacing w:val="-2"/>
        </w:rPr>
        <w:t xml:space="preserve"> </w:t>
      </w:r>
      <w:r>
        <w:t>submitted by</w:t>
      </w:r>
      <w:r>
        <w:rPr>
          <w:spacing w:val="-6"/>
        </w:rPr>
        <w:t xml:space="preserve"> </w:t>
      </w:r>
      <w:r>
        <w:t>both sides</w:t>
      </w:r>
      <w:r>
        <w:rPr>
          <w:spacing w:val="-1"/>
        </w:rPr>
        <w:t xml:space="preserve"> </w:t>
      </w:r>
      <w:r>
        <w:t>should be</w:t>
      </w:r>
      <w:r>
        <w:rPr>
          <w:spacing w:val="-1"/>
        </w:rPr>
        <w:t xml:space="preserve"> </w:t>
      </w:r>
      <w:r>
        <w:t>adequate bases</w:t>
      </w:r>
      <w:r>
        <w:rPr>
          <w:spacing w:val="-57"/>
        </w:rPr>
        <w:t xml:space="preserve"> </w:t>
      </w:r>
      <w:r>
        <w:t>upon which the court may make a class action determination. Interlocutory</w:t>
      </w:r>
      <w:r>
        <w:rPr>
          <w:spacing w:val="1"/>
        </w:rPr>
        <w:t xml:space="preserve"> </w:t>
      </w:r>
      <w:r>
        <w:t>procedures,</w:t>
      </w:r>
      <w:r>
        <w:rPr>
          <w:spacing w:val="-1"/>
        </w:rPr>
        <w:t xml:space="preserve"> </w:t>
      </w:r>
      <w:r>
        <w:t>when</w:t>
      </w:r>
      <w:r>
        <w:rPr>
          <w:spacing w:val="2"/>
        </w:rPr>
        <w:t xml:space="preserve"> </w:t>
      </w:r>
      <w:r>
        <w:t>appropriate, will</w:t>
      </w:r>
      <w:r>
        <w:rPr>
          <w:spacing w:val="-1"/>
        </w:rPr>
        <w:t xml:space="preserve"> </w:t>
      </w:r>
      <w:r>
        <w:t>be tailored to</w:t>
      </w:r>
      <w:r>
        <w:rPr>
          <w:spacing w:val="-1"/>
        </w:rPr>
        <w:t xml:space="preserve"> </w:t>
      </w:r>
      <w:r>
        <w:t>fit each action.</w:t>
      </w:r>
    </w:p>
    <w:p w14:paraId="12CEEA6B" w14:textId="77777777" w:rsidR="00582087" w:rsidRDefault="00582087">
      <w:pPr>
        <w:pStyle w:val="BodyText"/>
      </w:pPr>
    </w:p>
    <w:p w14:paraId="2703D5F3" w14:textId="77777777" w:rsidR="00582087" w:rsidRDefault="003354CF">
      <w:pPr>
        <w:pStyle w:val="BodyText"/>
        <w:ind w:left="2880" w:right="392"/>
      </w:pPr>
      <w:r>
        <w:t>Counsel for all parties must be aware of the general time schedule set forth above</w:t>
      </w:r>
      <w:r>
        <w:rPr>
          <w:spacing w:val="-57"/>
        </w:rPr>
        <w:t xml:space="preserve"> </w:t>
      </w:r>
      <w:r>
        <w:t>and must promptly prepare all materials that may be relevant to class action</w:t>
      </w:r>
      <w:r>
        <w:rPr>
          <w:spacing w:val="1"/>
        </w:rPr>
        <w:t xml:space="preserve"> </w:t>
      </w:r>
      <w:r>
        <w:t>maintainability</w:t>
      </w:r>
      <w:r>
        <w:rPr>
          <w:spacing w:val="-7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class</w:t>
      </w:r>
      <w:r>
        <w:rPr>
          <w:spacing w:val="2"/>
        </w:rPr>
        <w:t xml:space="preserve"> </w:t>
      </w:r>
      <w:r>
        <w:t>definitions.</w:t>
      </w:r>
      <w:r>
        <w:rPr>
          <w:spacing w:val="1"/>
        </w:rPr>
        <w:t xml:space="preserve"> </w:t>
      </w:r>
      <w:r>
        <w:t>Until the</w:t>
      </w:r>
      <w:r>
        <w:rPr>
          <w:spacing w:val="-1"/>
        </w:rPr>
        <w:t xml:space="preserve"> </w:t>
      </w:r>
      <w:r>
        <w:t>issue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class</w:t>
      </w:r>
      <w:r>
        <w:rPr>
          <w:spacing w:val="-1"/>
        </w:rPr>
        <w:t xml:space="preserve"> </w:t>
      </w:r>
      <w:r>
        <w:t>certification has</w:t>
      </w:r>
      <w:r>
        <w:rPr>
          <w:spacing w:val="-1"/>
        </w:rPr>
        <w:t xml:space="preserve"> </w:t>
      </w:r>
      <w:r>
        <w:t>been</w:t>
      </w:r>
      <w:r>
        <w:rPr>
          <w:spacing w:val="-57"/>
        </w:rPr>
        <w:t xml:space="preserve"> </w:t>
      </w:r>
      <w:r>
        <w:t>decided,</w:t>
      </w:r>
      <w:r>
        <w:rPr>
          <w:spacing w:val="-1"/>
        </w:rPr>
        <w:t xml:space="preserve"> </w:t>
      </w:r>
      <w:r>
        <w:t>counsel must give</w:t>
      </w:r>
      <w:r>
        <w:rPr>
          <w:spacing w:val="-1"/>
        </w:rPr>
        <w:t xml:space="preserve"> </w:t>
      </w:r>
      <w:r>
        <w:t>priority</w:t>
      </w:r>
      <w:r>
        <w:rPr>
          <w:spacing w:val="-5"/>
        </w:rPr>
        <w:t xml:space="preserve"> </w:t>
      </w:r>
      <w:r>
        <w:t>to discovery</w:t>
      </w:r>
      <w:r>
        <w:rPr>
          <w:spacing w:val="-5"/>
        </w:rPr>
        <w:t xml:space="preserve"> </w:t>
      </w:r>
      <w:r>
        <w:t>directed to the class issue.</w:t>
      </w:r>
    </w:p>
    <w:p w14:paraId="5933A544" w14:textId="77777777" w:rsidR="00582087" w:rsidRDefault="00582087">
      <w:pPr>
        <w:pStyle w:val="BodyText"/>
        <w:spacing w:before="1"/>
      </w:pPr>
    </w:p>
    <w:p w14:paraId="2D580150" w14:textId="77777777" w:rsidR="00582087" w:rsidRDefault="003354CF">
      <w:pPr>
        <w:pStyle w:val="BodyText"/>
        <w:ind w:left="2880" w:right="648"/>
      </w:pPr>
      <w:r>
        <w:t xml:space="preserve">If additional time is desired for preparation on the </w:t>
      </w:r>
      <w:proofErr w:type="gramStart"/>
      <w:r>
        <w:t>L.U.CIV.R.</w:t>
      </w:r>
      <w:proofErr w:type="gramEnd"/>
      <w:r>
        <w:t xml:space="preserve"> 23 issue(s), a</w:t>
      </w:r>
      <w:r>
        <w:rPr>
          <w:spacing w:val="1"/>
        </w:rPr>
        <w:t xml:space="preserve"> </w:t>
      </w:r>
      <w:r>
        <w:t>motion</w:t>
      </w:r>
      <w:r>
        <w:rPr>
          <w:spacing w:val="-1"/>
        </w:rPr>
        <w:t xml:space="preserve"> </w:t>
      </w:r>
      <w:r>
        <w:t>stating</w:t>
      </w:r>
      <w:r>
        <w:rPr>
          <w:spacing w:val="-3"/>
        </w:rPr>
        <w:t xml:space="preserve"> </w:t>
      </w:r>
      <w:r>
        <w:t>grounds</w:t>
      </w:r>
      <w:r>
        <w:rPr>
          <w:spacing w:val="1"/>
        </w:rPr>
        <w:t xml:space="preserve"> </w:t>
      </w:r>
      <w:r>
        <w:t>for the</w:t>
      </w:r>
      <w:r>
        <w:rPr>
          <w:spacing w:val="-2"/>
        </w:rPr>
        <w:t xml:space="preserve"> </w:t>
      </w:r>
      <w:r>
        <w:t>requested</w:t>
      </w:r>
      <w:r>
        <w:rPr>
          <w:spacing w:val="-1"/>
        </w:rPr>
        <w:t xml:space="preserve"> </w:t>
      </w:r>
      <w:r>
        <w:t>delay</w:t>
      </w:r>
      <w:r>
        <w:rPr>
          <w:spacing w:val="-5"/>
        </w:rPr>
        <w:t xml:space="preserve"> </w:t>
      </w:r>
      <w:r>
        <w:t>must be</w:t>
      </w:r>
      <w:r>
        <w:rPr>
          <w:spacing w:val="-1"/>
        </w:rPr>
        <w:t xml:space="preserve"> </w:t>
      </w:r>
      <w:r>
        <w:t>served within the</w:t>
      </w:r>
      <w:r>
        <w:rPr>
          <w:spacing w:val="-1"/>
        </w:rPr>
        <w:t xml:space="preserve"> </w:t>
      </w:r>
      <w:r>
        <w:t>above</w:t>
      </w:r>
      <w:r>
        <w:rPr>
          <w:spacing w:val="-57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period. Delays will</w:t>
      </w:r>
      <w:r>
        <w:rPr>
          <w:spacing w:val="3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granted</w:t>
      </w:r>
      <w:r>
        <w:rPr>
          <w:spacing w:val="-1"/>
        </w:rPr>
        <w:t xml:space="preserve"> </w:t>
      </w:r>
      <w:r>
        <w:t>only</w:t>
      </w:r>
      <w:r>
        <w:rPr>
          <w:spacing w:val="-5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good</w:t>
      </w:r>
      <w:r>
        <w:rPr>
          <w:spacing w:val="2"/>
        </w:rPr>
        <w:t xml:space="preserve"> </w:t>
      </w:r>
      <w:r>
        <w:t>cause.</w:t>
      </w:r>
    </w:p>
    <w:p w14:paraId="24372B36" w14:textId="77777777" w:rsidR="00582087" w:rsidRDefault="00582087">
      <w:pPr>
        <w:pStyle w:val="BodyText"/>
        <w:rPr>
          <w:sz w:val="26"/>
        </w:rPr>
      </w:pPr>
    </w:p>
    <w:p w14:paraId="73818597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64" w:name="_bookmark64"/>
      <w:bookmarkEnd w:id="64"/>
      <w:r>
        <w:t>Rule</w:t>
      </w:r>
      <w:r>
        <w:rPr>
          <w:spacing w:val="-2"/>
        </w:rPr>
        <w:t xml:space="preserve"> </w:t>
      </w:r>
      <w:r>
        <w:t>26.</w:t>
      </w:r>
      <w:r>
        <w:tab/>
        <w:t>DISCOVERY</w:t>
      </w:r>
      <w:r>
        <w:rPr>
          <w:spacing w:val="-1"/>
        </w:rPr>
        <w:t xml:space="preserve"> </w:t>
      </w:r>
      <w:r>
        <w:t>CONTROL</w:t>
      </w:r>
    </w:p>
    <w:p w14:paraId="4AEEDCED" w14:textId="77777777" w:rsidR="00582087" w:rsidRDefault="00582087">
      <w:pPr>
        <w:pStyle w:val="BodyText"/>
        <w:rPr>
          <w:b/>
        </w:rPr>
      </w:pPr>
    </w:p>
    <w:p w14:paraId="489E5FAA" w14:textId="77777777" w:rsidR="00582087" w:rsidRDefault="003354CF">
      <w:pPr>
        <w:pStyle w:val="Heading4"/>
        <w:numPr>
          <w:ilvl w:val="0"/>
          <w:numId w:val="36"/>
        </w:numPr>
        <w:tabs>
          <w:tab w:val="left" w:pos="2880"/>
          <w:tab w:val="left" w:pos="2881"/>
        </w:tabs>
        <w:ind w:right="404"/>
      </w:pPr>
      <w:bookmarkStart w:id="65" w:name="_bookmark65"/>
      <w:bookmarkEnd w:id="65"/>
      <w:r>
        <w:t>Pre-Discovery</w:t>
      </w:r>
      <w:r>
        <w:rPr>
          <w:spacing w:val="-3"/>
        </w:rPr>
        <w:t xml:space="preserve"> </w:t>
      </w:r>
      <w:r>
        <w:t>Disclosures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Core</w:t>
      </w:r>
      <w:r>
        <w:rPr>
          <w:spacing w:val="-3"/>
        </w:rPr>
        <w:t xml:space="preserve"> </w:t>
      </w:r>
      <w:r>
        <w:t>Information/Other</w:t>
      </w:r>
      <w:r>
        <w:rPr>
          <w:spacing w:val="-3"/>
        </w:rPr>
        <w:t xml:space="preserve"> </w:t>
      </w:r>
      <w:r>
        <w:t>Cooperative</w:t>
      </w:r>
      <w:r>
        <w:rPr>
          <w:spacing w:val="-3"/>
        </w:rPr>
        <w:t xml:space="preserve"> </w:t>
      </w:r>
      <w:r>
        <w:t>Discovery</w:t>
      </w:r>
      <w:r>
        <w:rPr>
          <w:spacing w:val="-57"/>
        </w:rPr>
        <w:t xml:space="preserve"> </w:t>
      </w:r>
      <w:r>
        <w:t>Devices</w:t>
      </w:r>
    </w:p>
    <w:p w14:paraId="7EC8E85A" w14:textId="77777777" w:rsidR="00582087" w:rsidRDefault="00582087">
      <w:pPr>
        <w:pStyle w:val="BodyText"/>
        <w:spacing w:before="1"/>
        <w:rPr>
          <w:b/>
        </w:rPr>
      </w:pPr>
    </w:p>
    <w:p w14:paraId="7C86BE9A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66" w:name="_bookmark66"/>
      <w:bookmarkEnd w:id="66"/>
      <w:r>
        <w:rPr>
          <w:i/>
          <w:sz w:val="24"/>
        </w:rPr>
        <w:t>Initial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Disclosure</w:t>
      </w:r>
    </w:p>
    <w:p w14:paraId="584B082A" w14:textId="77777777" w:rsidR="00582087" w:rsidRDefault="00582087">
      <w:pPr>
        <w:pStyle w:val="BodyText"/>
        <w:rPr>
          <w:i/>
        </w:rPr>
      </w:pPr>
    </w:p>
    <w:p w14:paraId="51851497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358"/>
        <w:rPr>
          <w:sz w:val="24"/>
        </w:rPr>
      </w:pPr>
      <w:r w:rsidRPr="00236A7A">
        <w:rPr>
          <w:sz w:val="24"/>
          <w:highlight w:val="yellow"/>
        </w:rPr>
        <w:t>Within the time designated in the court’s initial order setting the</w:t>
      </w:r>
      <w:r w:rsidRPr="00236A7A">
        <w:rPr>
          <w:spacing w:val="1"/>
          <w:sz w:val="24"/>
          <w:highlight w:val="yellow"/>
        </w:rPr>
        <w:t xml:space="preserve"> </w:t>
      </w:r>
      <w:proofErr w:type="gramStart"/>
      <w:r w:rsidRPr="00236A7A">
        <w:rPr>
          <w:sz w:val="24"/>
          <w:highlight w:val="yellow"/>
        </w:rPr>
        <w:t>FED.R.CIV.P.</w:t>
      </w:r>
      <w:proofErr w:type="gramEnd"/>
      <w:r w:rsidRPr="00236A7A">
        <w:rPr>
          <w:sz w:val="24"/>
          <w:highlight w:val="yellow"/>
        </w:rPr>
        <w:t xml:space="preserve"> 16 conference, the parties must make the disclosure</w:t>
      </w:r>
      <w:r w:rsidRPr="00236A7A">
        <w:rPr>
          <w:spacing w:val="1"/>
          <w:sz w:val="24"/>
          <w:highlight w:val="yellow"/>
        </w:rPr>
        <w:t xml:space="preserve"> </w:t>
      </w:r>
      <w:r w:rsidRPr="00236A7A">
        <w:rPr>
          <w:sz w:val="24"/>
          <w:highlight w:val="yellow"/>
        </w:rPr>
        <w:t>required by FED.R.CIV.P. 26(a)(1). Disclosures must be made no</w:t>
      </w:r>
      <w:r w:rsidRPr="00236A7A">
        <w:rPr>
          <w:spacing w:val="1"/>
          <w:sz w:val="24"/>
          <w:highlight w:val="yellow"/>
        </w:rPr>
        <w:t xml:space="preserve"> </w:t>
      </w:r>
      <w:r w:rsidRPr="00236A7A">
        <w:rPr>
          <w:sz w:val="24"/>
          <w:highlight w:val="yellow"/>
        </w:rPr>
        <w:t>later than seven days before the Case Management Conference</w:t>
      </w:r>
      <w:r>
        <w:rPr>
          <w:spacing w:val="1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1"/>
          <w:sz w:val="24"/>
        </w:rPr>
        <w:t xml:space="preserve"> </w:t>
      </w:r>
      <w:r>
        <w:rPr>
          <w:sz w:val="24"/>
        </w:rPr>
        <w:t>time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court order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a party</w:t>
      </w:r>
      <w:r>
        <w:rPr>
          <w:spacing w:val="-6"/>
          <w:sz w:val="24"/>
        </w:rPr>
        <w:t xml:space="preserve"> </w:t>
      </w:r>
      <w:r>
        <w:rPr>
          <w:sz w:val="24"/>
        </w:rPr>
        <w:t>objects</w:t>
      </w:r>
      <w:r>
        <w:rPr>
          <w:spacing w:val="-57"/>
          <w:sz w:val="24"/>
        </w:rPr>
        <w:t xml:space="preserve"> </w:t>
      </w:r>
      <w:r>
        <w:rPr>
          <w:sz w:val="24"/>
        </w:rPr>
        <w:t>during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conference</w:t>
      </w:r>
      <w:r>
        <w:rPr>
          <w:spacing w:val="1"/>
          <w:sz w:val="24"/>
        </w:rPr>
        <w:t xml:space="preserve"> </w:t>
      </w:r>
      <w:r>
        <w:rPr>
          <w:sz w:val="24"/>
        </w:rPr>
        <w:t>and states the</w:t>
      </w:r>
      <w:r>
        <w:rPr>
          <w:spacing w:val="-1"/>
          <w:sz w:val="24"/>
        </w:rPr>
        <w:t xml:space="preserve"> </w:t>
      </w:r>
      <w:r>
        <w:rPr>
          <w:sz w:val="24"/>
        </w:rPr>
        <w:t>objection in the</w:t>
      </w:r>
    </w:p>
    <w:p w14:paraId="7973BCD1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81FA791" w14:textId="77777777" w:rsidR="00582087" w:rsidRDefault="003354CF">
      <w:pPr>
        <w:pStyle w:val="BodyText"/>
        <w:spacing w:before="79"/>
        <w:ind w:left="4321" w:right="334"/>
      </w:pPr>
      <w:r>
        <w:lastRenderedPageBreak/>
        <w:t>proposed case management order. At the time of the submission of</w:t>
      </w:r>
      <w:r>
        <w:rPr>
          <w:spacing w:val="1"/>
        </w:rPr>
        <w:t xml:space="preserve"> </w:t>
      </w:r>
      <w:r>
        <w:t>the proposed case management order, the parties must certify that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conference</w:t>
      </w:r>
      <w:r>
        <w:rPr>
          <w:spacing w:val="-2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proofErr w:type="gramStart"/>
      <w:r>
        <w:t>FED.R.CIV.P.</w:t>
      </w:r>
      <w:proofErr w:type="gramEnd"/>
      <w:r>
        <w:rPr>
          <w:spacing w:val="-1"/>
        </w:rPr>
        <w:t xml:space="preserve"> </w:t>
      </w:r>
      <w:r>
        <w:t>26(f)</w:t>
      </w:r>
      <w:r>
        <w:rPr>
          <w:spacing w:val="-1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taken</w:t>
      </w:r>
      <w:r>
        <w:rPr>
          <w:spacing w:val="-1"/>
        </w:rPr>
        <w:t xml:space="preserve"> </w:t>
      </w:r>
      <w:r>
        <w:t>place and</w:t>
      </w:r>
      <w:r>
        <w:rPr>
          <w:spacing w:val="-57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the initial disclosures have</w:t>
      </w:r>
      <w:r>
        <w:rPr>
          <w:spacing w:val="-1"/>
        </w:rPr>
        <w:t xml:space="preserve"> </w:t>
      </w:r>
      <w:r>
        <w:t>been made.</w:t>
      </w:r>
    </w:p>
    <w:p w14:paraId="216C5971" w14:textId="77777777" w:rsidR="00582087" w:rsidRDefault="00582087">
      <w:pPr>
        <w:pStyle w:val="BodyText"/>
      </w:pPr>
    </w:p>
    <w:p w14:paraId="54B00FE1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322"/>
        <w:rPr>
          <w:sz w:val="24"/>
        </w:rPr>
      </w:pPr>
      <w:r>
        <w:rPr>
          <w:sz w:val="24"/>
        </w:rPr>
        <w:t>If the documents, electronically stored information, data</w:t>
      </w:r>
      <w:r>
        <w:rPr>
          <w:spacing w:val="1"/>
          <w:sz w:val="24"/>
        </w:rPr>
        <w:t xml:space="preserve"> </w:t>
      </w:r>
      <w:r>
        <w:rPr>
          <w:sz w:val="24"/>
        </w:rPr>
        <w:t>compilations,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tangible</w:t>
      </w:r>
      <w:r>
        <w:rPr>
          <w:spacing w:val="-2"/>
          <w:sz w:val="24"/>
        </w:rPr>
        <w:t xml:space="preserve"> </w:t>
      </w:r>
      <w:r>
        <w:rPr>
          <w:sz w:val="24"/>
        </w:rPr>
        <w:t>things</w:t>
      </w:r>
      <w:r>
        <w:rPr>
          <w:spacing w:val="-2"/>
          <w:sz w:val="24"/>
        </w:rPr>
        <w:t xml:space="preserve"> </w:t>
      </w:r>
      <w:r>
        <w:rPr>
          <w:sz w:val="24"/>
        </w:rPr>
        <w:t>[collectively</w:t>
      </w:r>
      <w:r>
        <w:rPr>
          <w:spacing w:val="-6"/>
          <w:sz w:val="24"/>
        </w:rPr>
        <w:t xml:space="preserve"> </w:t>
      </w:r>
      <w:r>
        <w:rPr>
          <w:sz w:val="24"/>
        </w:rPr>
        <w:t>“items”] required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57"/>
          <w:sz w:val="24"/>
        </w:rPr>
        <w:t xml:space="preserve"> </w:t>
      </w:r>
      <w:r>
        <w:rPr>
          <w:sz w:val="24"/>
        </w:rPr>
        <w:t>production are voluminous, or if other circumstances make their</w:t>
      </w:r>
      <w:r>
        <w:rPr>
          <w:spacing w:val="1"/>
          <w:sz w:val="24"/>
        </w:rPr>
        <w:t xml:space="preserve"> </w:t>
      </w:r>
      <w:r>
        <w:rPr>
          <w:sz w:val="24"/>
        </w:rPr>
        <w:t>production unduly burdensome or expensive, the party may</w:t>
      </w:r>
      <w:r>
        <w:rPr>
          <w:spacing w:val="1"/>
          <w:sz w:val="24"/>
        </w:rPr>
        <w:t xml:space="preserve"> </w:t>
      </w:r>
      <w:r>
        <w:rPr>
          <w:sz w:val="24"/>
        </w:rPr>
        <w:t>describe by category and location all such items in its possession,</w:t>
      </w:r>
      <w:r>
        <w:rPr>
          <w:spacing w:val="1"/>
          <w:sz w:val="24"/>
        </w:rPr>
        <w:t xml:space="preserve"> </w:t>
      </w:r>
      <w:r>
        <w:rPr>
          <w:sz w:val="24"/>
        </w:rPr>
        <w:t>custody</w:t>
      </w:r>
      <w:r>
        <w:rPr>
          <w:spacing w:val="-4"/>
          <w:sz w:val="24"/>
        </w:rPr>
        <w:t xml:space="preserve"> </w:t>
      </w:r>
      <w:r>
        <w:rPr>
          <w:sz w:val="24"/>
        </w:rPr>
        <w:t>or</w:t>
      </w:r>
      <w:r>
        <w:rPr>
          <w:spacing w:val="3"/>
          <w:sz w:val="24"/>
        </w:rPr>
        <w:t xml:space="preserve"> </w:t>
      </w:r>
      <w:r>
        <w:rPr>
          <w:sz w:val="24"/>
        </w:rPr>
        <w:t>control</w:t>
      </w:r>
      <w:r>
        <w:rPr>
          <w:spacing w:val="2"/>
          <w:sz w:val="24"/>
        </w:rPr>
        <w:t xml:space="preserve"> </w:t>
      </w:r>
      <w:r>
        <w:rPr>
          <w:sz w:val="24"/>
        </w:rPr>
        <w:t>and must</w:t>
      </w:r>
      <w:r>
        <w:rPr>
          <w:spacing w:val="2"/>
          <w:sz w:val="24"/>
        </w:rPr>
        <w:t xml:space="preserve"> </w:t>
      </w:r>
      <w:r>
        <w:rPr>
          <w:sz w:val="24"/>
        </w:rPr>
        <w:t>provide</w:t>
      </w:r>
      <w:r>
        <w:rPr>
          <w:spacing w:val="2"/>
          <w:sz w:val="24"/>
        </w:rPr>
        <w:t xml:space="preserve"> </w:t>
      </w:r>
      <w:r>
        <w:rPr>
          <w:sz w:val="24"/>
        </w:rPr>
        <w:t>the opposing</w:t>
      </w:r>
      <w:r>
        <w:rPr>
          <w:spacing w:val="1"/>
          <w:sz w:val="24"/>
        </w:rPr>
        <w:t xml:space="preserve"> </w:t>
      </w:r>
      <w:r>
        <w:rPr>
          <w:sz w:val="24"/>
        </w:rPr>
        <w:t>party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reasonable opportunity to review all the items at the site they are</w:t>
      </w:r>
      <w:r>
        <w:rPr>
          <w:spacing w:val="1"/>
          <w:sz w:val="24"/>
        </w:rPr>
        <w:t xml:space="preserve"> </w:t>
      </w:r>
      <w:r>
        <w:rPr>
          <w:sz w:val="24"/>
        </w:rPr>
        <w:t>located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maintained.</w:t>
      </w:r>
    </w:p>
    <w:p w14:paraId="015DFDB0" w14:textId="77777777" w:rsidR="00582087" w:rsidRDefault="00582087">
      <w:pPr>
        <w:pStyle w:val="BodyText"/>
      </w:pPr>
    </w:p>
    <w:p w14:paraId="0DD9FF57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spacing w:before="1"/>
        <w:ind w:right="359"/>
        <w:rPr>
          <w:sz w:val="24"/>
        </w:rPr>
      </w:pPr>
      <w:bookmarkStart w:id="67" w:name="_bookmark67"/>
      <w:bookmarkEnd w:id="67"/>
      <w:r>
        <w:rPr>
          <w:i/>
          <w:sz w:val="24"/>
        </w:rPr>
        <w:t xml:space="preserve">Expert Witnesses. </w:t>
      </w:r>
      <w:r>
        <w:rPr>
          <w:sz w:val="24"/>
        </w:rPr>
        <w:t>A party must make full and complete disclosure as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required by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26(a)(2) and L.U.CIV.R. 26(a)(2)(D) no later</w:t>
      </w:r>
      <w:r>
        <w:rPr>
          <w:spacing w:val="1"/>
          <w:sz w:val="24"/>
        </w:rPr>
        <w:t xml:space="preserve"> </w:t>
      </w:r>
      <w:r>
        <w:rPr>
          <w:sz w:val="24"/>
        </w:rPr>
        <w:t>than the time specified in the case management order by serving the</w:t>
      </w:r>
      <w:r>
        <w:rPr>
          <w:spacing w:val="1"/>
          <w:sz w:val="24"/>
        </w:rPr>
        <w:t xml:space="preserve"> </w:t>
      </w:r>
      <w:r>
        <w:rPr>
          <w:sz w:val="24"/>
        </w:rPr>
        <w:t>disclosure on all counsel of record and concomitantly filing a Notice of</w:t>
      </w:r>
      <w:r>
        <w:rPr>
          <w:spacing w:val="1"/>
          <w:sz w:val="24"/>
        </w:rPr>
        <w:t xml:space="preserve"> </w:t>
      </w:r>
      <w:r>
        <w:rPr>
          <w:sz w:val="24"/>
        </w:rPr>
        <w:t>Service of Expert Disclosure with the court. Absent a finding of just cause,</w:t>
      </w:r>
      <w:r>
        <w:rPr>
          <w:spacing w:val="-58"/>
          <w:sz w:val="24"/>
        </w:rPr>
        <w:t xml:space="preserve"> </w:t>
      </w:r>
      <w:r>
        <w:rPr>
          <w:sz w:val="24"/>
        </w:rPr>
        <w:t>failure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make full expert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disclosures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expert</w:t>
      </w:r>
      <w:r>
        <w:rPr>
          <w:spacing w:val="-1"/>
          <w:sz w:val="24"/>
        </w:rPr>
        <w:t xml:space="preserve"> </w:t>
      </w:r>
      <w:r>
        <w:rPr>
          <w:sz w:val="24"/>
        </w:rPr>
        <w:t>designation</w:t>
      </w:r>
      <w:r>
        <w:rPr>
          <w:spacing w:val="-1"/>
          <w:sz w:val="24"/>
        </w:rPr>
        <w:t xml:space="preserve"> </w:t>
      </w:r>
      <w:r>
        <w:rPr>
          <w:sz w:val="24"/>
        </w:rPr>
        <w:t>deadline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57"/>
          <w:sz w:val="24"/>
        </w:rPr>
        <w:t xml:space="preserve"> </w:t>
      </w:r>
      <w:r>
        <w:rPr>
          <w:sz w:val="24"/>
        </w:rPr>
        <w:t>grounds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prohibiting</w:t>
      </w:r>
      <w:r>
        <w:rPr>
          <w:spacing w:val="-3"/>
          <w:sz w:val="24"/>
        </w:rPr>
        <w:t xml:space="preserve"> </w:t>
      </w:r>
      <w:r>
        <w:rPr>
          <w:sz w:val="24"/>
        </w:rPr>
        <w:t>introduction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that evidence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trial.</w:t>
      </w:r>
    </w:p>
    <w:p w14:paraId="7F255B22" w14:textId="77777777" w:rsidR="00582087" w:rsidRDefault="00582087">
      <w:pPr>
        <w:pStyle w:val="BodyText"/>
      </w:pPr>
    </w:p>
    <w:p w14:paraId="57262B56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429"/>
        <w:rPr>
          <w:sz w:val="24"/>
        </w:rPr>
      </w:pPr>
      <w:r>
        <w:rPr>
          <w:sz w:val="24"/>
        </w:rPr>
        <w:t>For purposes of this section, a written report is “prepared and</w:t>
      </w:r>
      <w:r>
        <w:rPr>
          <w:spacing w:val="1"/>
          <w:sz w:val="24"/>
        </w:rPr>
        <w:t xml:space="preserve"> </w:t>
      </w:r>
      <w:r>
        <w:rPr>
          <w:sz w:val="24"/>
        </w:rPr>
        <w:t>signed”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expert witness</w:t>
      </w:r>
      <w:r>
        <w:rPr>
          <w:spacing w:val="-1"/>
          <w:sz w:val="24"/>
        </w:rPr>
        <w:t xml:space="preserve"> </w:t>
      </w:r>
      <w:r>
        <w:rPr>
          <w:sz w:val="24"/>
        </w:rPr>
        <w:t>when the witness</w:t>
      </w:r>
      <w:r>
        <w:rPr>
          <w:spacing w:val="-1"/>
          <w:sz w:val="24"/>
        </w:rPr>
        <w:t xml:space="preserve"> </w:t>
      </w:r>
      <w:r>
        <w:rPr>
          <w:sz w:val="24"/>
        </w:rPr>
        <w:t>executes the</w:t>
      </w:r>
      <w:r>
        <w:rPr>
          <w:spacing w:val="-2"/>
          <w:sz w:val="24"/>
        </w:rPr>
        <w:t xml:space="preserve"> </w:t>
      </w:r>
      <w:r>
        <w:rPr>
          <w:sz w:val="24"/>
        </w:rPr>
        <w:t>report</w:t>
      </w:r>
      <w:r>
        <w:rPr>
          <w:spacing w:val="-57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review.</w:t>
      </w:r>
    </w:p>
    <w:p w14:paraId="6E596DC3" w14:textId="77777777" w:rsidR="00582087" w:rsidRDefault="00582087">
      <w:pPr>
        <w:pStyle w:val="BodyText"/>
      </w:pPr>
    </w:p>
    <w:p w14:paraId="77D4C4C7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396"/>
        <w:rPr>
          <w:sz w:val="24"/>
        </w:rPr>
      </w:pP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attempt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designate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expert</w:t>
      </w:r>
      <w:r>
        <w:rPr>
          <w:spacing w:val="-2"/>
          <w:sz w:val="24"/>
        </w:rPr>
        <w:t xml:space="preserve"> </w:t>
      </w:r>
      <w:r>
        <w:rPr>
          <w:sz w:val="24"/>
        </w:rPr>
        <w:t>without</w:t>
      </w:r>
      <w:r>
        <w:rPr>
          <w:spacing w:val="-1"/>
          <w:sz w:val="24"/>
        </w:rPr>
        <w:t xml:space="preserve"> </w:t>
      </w:r>
      <w:r>
        <w:rPr>
          <w:sz w:val="24"/>
        </w:rPr>
        <w:t>providing</w:t>
      </w:r>
      <w:r>
        <w:rPr>
          <w:spacing w:val="-3"/>
          <w:sz w:val="24"/>
        </w:rPr>
        <w:t xml:space="preserve"> </w:t>
      </w:r>
      <w:r>
        <w:rPr>
          <w:sz w:val="24"/>
        </w:rPr>
        <w:t>full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57"/>
          <w:sz w:val="24"/>
        </w:rPr>
        <w:t xml:space="preserve"> </w:t>
      </w:r>
      <w:r>
        <w:rPr>
          <w:sz w:val="24"/>
        </w:rPr>
        <w:t>information as required by this rule will not be considered a timely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expert designation and may be stricken upon proper motion or </w:t>
      </w:r>
      <w:proofErr w:type="spellStart"/>
      <w:r>
        <w:rPr>
          <w:sz w:val="24"/>
        </w:rPr>
        <w:t>sua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sponte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court.</w:t>
      </w:r>
    </w:p>
    <w:p w14:paraId="388DF8B6" w14:textId="77777777" w:rsidR="00582087" w:rsidRDefault="00582087">
      <w:pPr>
        <w:pStyle w:val="BodyText"/>
        <w:spacing w:before="1"/>
      </w:pPr>
    </w:p>
    <w:p w14:paraId="398B1FAE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514"/>
        <w:rPr>
          <w:sz w:val="24"/>
        </w:rPr>
      </w:pPr>
      <w:r>
        <w:rPr>
          <w:sz w:val="24"/>
        </w:rPr>
        <w:t>Discovery regarding experts must be completed within the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-7"/>
          <w:sz w:val="24"/>
        </w:rPr>
        <w:t xml:space="preserve"> </w:t>
      </w:r>
      <w:r>
        <w:rPr>
          <w:sz w:val="24"/>
        </w:rPr>
        <w:t>period.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allow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subsequent</w:t>
      </w:r>
      <w:r>
        <w:rPr>
          <w:spacing w:val="-2"/>
          <w:sz w:val="24"/>
        </w:rPr>
        <w:t xml:space="preserve"> </w:t>
      </w:r>
      <w:r>
        <w:rPr>
          <w:sz w:val="24"/>
        </w:rPr>
        <w:t>designation</w:t>
      </w:r>
      <w:r>
        <w:rPr>
          <w:spacing w:val="-57"/>
          <w:sz w:val="24"/>
        </w:rPr>
        <w:t xml:space="preserve"> </w:t>
      </w:r>
      <w:r>
        <w:rPr>
          <w:sz w:val="24"/>
        </w:rPr>
        <w:t>or discovery of expert witnesses only upon a showing of good</w:t>
      </w:r>
      <w:r>
        <w:rPr>
          <w:spacing w:val="1"/>
          <w:sz w:val="24"/>
        </w:rPr>
        <w:t xml:space="preserve"> </w:t>
      </w:r>
      <w:r>
        <w:rPr>
          <w:sz w:val="24"/>
        </w:rPr>
        <w:t>cause.</w:t>
      </w:r>
    </w:p>
    <w:p w14:paraId="294B2D94" w14:textId="77777777" w:rsidR="00582087" w:rsidRDefault="00582087">
      <w:pPr>
        <w:pStyle w:val="BodyText"/>
      </w:pPr>
    </w:p>
    <w:p w14:paraId="442058AA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416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party</w:t>
      </w:r>
      <w:r>
        <w:rPr>
          <w:spacing w:val="-6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designate</w:t>
      </w:r>
      <w:r>
        <w:rPr>
          <w:spacing w:val="-1"/>
          <w:sz w:val="24"/>
        </w:rPr>
        <w:t xml:space="preserve"> </w:t>
      </w:r>
      <w:r>
        <w:rPr>
          <w:sz w:val="24"/>
        </w:rPr>
        <w:t>physicians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witnesses</w:t>
      </w:r>
      <w:r>
        <w:rPr>
          <w:spacing w:val="-2"/>
          <w:sz w:val="24"/>
        </w:rPr>
        <w:t xml:space="preserve"> </w:t>
      </w: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not</w:t>
      </w:r>
      <w:r>
        <w:rPr>
          <w:spacing w:val="-57"/>
          <w:sz w:val="24"/>
        </w:rPr>
        <w:t xml:space="preserve"> </w:t>
      </w:r>
      <w:r>
        <w:rPr>
          <w:sz w:val="24"/>
        </w:rPr>
        <w:t>retained or specially employed to provide expert testimony but are</w:t>
      </w:r>
      <w:r>
        <w:rPr>
          <w:spacing w:val="-57"/>
          <w:sz w:val="24"/>
        </w:rPr>
        <w:t xml:space="preserve"> </w:t>
      </w:r>
      <w:r>
        <w:rPr>
          <w:sz w:val="24"/>
        </w:rPr>
        <w:t>expected to be called to offer expert opinions at trial. No written</w:t>
      </w:r>
      <w:r>
        <w:rPr>
          <w:spacing w:val="1"/>
          <w:sz w:val="24"/>
        </w:rPr>
        <w:t xml:space="preserve"> </w:t>
      </w:r>
      <w:r>
        <w:rPr>
          <w:sz w:val="24"/>
        </w:rPr>
        <w:t>report is required from such witnesses, but the party must disclose</w:t>
      </w:r>
      <w:r>
        <w:rPr>
          <w:spacing w:val="1"/>
          <w:sz w:val="24"/>
        </w:rPr>
        <w:t xml:space="preserve"> </w:t>
      </w:r>
      <w:r>
        <w:rPr>
          <w:sz w:val="24"/>
        </w:rPr>
        <w:t>the subject matter on which the witness is expected to present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evidence under </w:t>
      </w:r>
      <w:proofErr w:type="gramStart"/>
      <w:r>
        <w:rPr>
          <w:sz w:val="24"/>
        </w:rPr>
        <w:t>FED.R.EVID</w:t>
      </w:r>
      <w:proofErr w:type="gramEnd"/>
      <w:r>
        <w:rPr>
          <w:sz w:val="24"/>
        </w:rPr>
        <w:t>. 702, 703 or 705, and a summary of</w:t>
      </w:r>
      <w:r>
        <w:rPr>
          <w:spacing w:val="1"/>
          <w:sz w:val="24"/>
        </w:rPr>
        <w:t xml:space="preserve"> </w:t>
      </w:r>
      <w:r>
        <w:rPr>
          <w:sz w:val="24"/>
        </w:rPr>
        <w:t>the facts and opinions to which the witness is expected to testify.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must also supplement initial disclosures.</w:t>
      </w:r>
    </w:p>
    <w:p w14:paraId="27F639B1" w14:textId="77777777" w:rsidR="00582087" w:rsidRDefault="00582087">
      <w:pPr>
        <w:pStyle w:val="BodyText"/>
        <w:spacing w:before="1"/>
      </w:pPr>
    </w:p>
    <w:p w14:paraId="2C0FFD2A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641"/>
        <w:rPr>
          <w:sz w:val="24"/>
        </w:rPr>
      </w:pPr>
      <w:bookmarkStart w:id="68" w:name="_bookmark68"/>
      <w:bookmarkEnd w:id="68"/>
      <w:r>
        <w:rPr>
          <w:i/>
          <w:sz w:val="24"/>
        </w:rPr>
        <w:t>Failure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 Disclose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If a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3"/>
          <w:sz w:val="24"/>
        </w:rPr>
        <w:t xml:space="preserve"> </w:t>
      </w:r>
      <w:r>
        <w:rPr>
          <w:sz w:val="24"/>
        </w:rPr>
        <w:t>fails to make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1"/>
          <w:sz w:val="24"/>
        </w:rPr>
        <w:t xml:space="preserve"> </w:t>
      </w:r>
      <w:r>
        <w:rPr>
          <w:sz w:val="24"/>
        </w:rPr>
        <w:t>required by</w:t>
      </w:r>
      <w:r>
        <w:rPr>
          <w:spacing w:val="-6"/>
          <w:sz w:val="24"/>
        </w:rPr>
        <w:t xml:space="preserve"> </w:t>
      </w:r>
      <w:r>
        <w:rPr>
          <w:sz w:val="24"/>
        </w:rPr>
        <w:t>this</w:t>
      </w:r>
      <w:r>
        <w:rPr>
          <w:spacing w:val="-57"/>
          <w:sz w:val="24"/>
        </w:rPr>
        <w:t xml:space="preserve"> </w:t>
      </w:r>
      <w:r>
        <w:rPr>
          <w:sz w:val="24"/>
        </w:rPr>
        <w:t>section, any other party must move to compel disclosure and for</w:t>
      </w:r>
      <w:r>
        <w:rPr>
          <w:spacing w:val="1"/>
          <w:sz w:val="24"/>
        </w:rPr>
        <w:t xml:space="preserve"> </w:t>
      </w:r>
      <w:r>
        <w:rPr>
          <w:sz w:val="24"/>
        </w:rPr>
        <w:t>appropriate</w:t>
      </w:r>
      <w:r>
        <w:rPr>
          <w:spacing w:val="-1"/>
          <w:sz w:val="24"/>
        </w:rPr>
        <w:t xml:space="preserve"> </w:t>
      </w:r>
      <w:r>
        <w:rPr>
          <w:sz w:val="24"/>
        </w:rPr>
        <w:t>sanctions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37(a).</w:t>
      </w:r>
      <w:r>
        <w:rPr>
          <w:spacing w:val="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failure</w:t>
      </w:r>
      <w:r>
        <w:rPr>
          <w:spacing w:val="-3"/>
          <w:sz w:val="24"/>
        </w:rPr>
        <w:t xml:space="preserve"> </w:t>
      </w:r>
      <w:r>
        <w:rPr>
          <w:sz w:val="24"/>
        </w:rPr>
        <w:t>to take</w:t>
      </w:r>
    </w:p>
    <w:p w14:paraId="7C700122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FE85D20" w14:textId="77777777" w:rsidR="00582087" w:rsidRDefault="003354CF">
      <w:pPr>
        <w:pStyle w:val="BodyText"/>
        <w:spacing w:before="79"/>
        <w:ind w:left="3600" w:right="302"/>
      </w:pPr>
      <w:r>
        <w:lastRenderedPageBreak/>
        <w:t>immediate action and seek court intervention when a known fact disclosure</w:t>
      </w:r>
      <w:r>
        <w:rPr>
          <w:spacing w:val="-57"/>
        </w:rPr>
        <w:t xml:space="preserve"> </w:t>
      </w:r>
      <w:r>
        <w:t>violation other than as to expert witnesses occurs will be considered by the</w:t>
      </w:r>
      <w:r>
        <w:rPr>
          <w:spacing w:val="-57"/>
        </w:rPr>
        <w:t xml:space="preserve"> </w:t>
      </w:r>
      <w:r>
        <w:t>court in determining the appropriate sanctions to be imposed regarding a</w:t>
      </w:r>
      <w:r>
        <w:rPr>
          <w:spacing w:val="1"/>
        </w:rPr>
        <w:t xml:space="preserve"> </w:t>
      </w:r>
      <w:r>
        <w:t xml:space="preserve">subsequent motion filed under </w:t>
      </w:r>
      <w:proofErr w:type="gramStart"/>
      <w:r>
        <w:t>FED.R.CIV.P.</w:t>
      </w:r>
      <w:proofErr w:type="gramEnd"/>
      <w:r>
        <w:t>37(c). Challenges as to</w:t>
      </w:r>
      <w:r>
        <w:rPr>
          <w:spacing w:val="1"/>
        </w:rPr>
        <w:t xml:space="preserve"> </w:t>
      </w:r>
      <w:r>
        <w:t>inadequate disclosure of expert witness(es) must be made no later than</w:t>
      </w:r>
      <w:r>
        <w:rPr>
          <w:spacing w:val="1"/>
        </w:rPr>
        <w:t xml:space="preserve"> </w:t>
      </w:r>
      <w:r>
        <w:t>thirty</w:t>
      </w:r>
      <w:r>
        <w:rPr>
          <w:spacing w:val="-6"/>
        </w:rPr>
        <w:t xml:space="preserve"> </w:t>
      </w:r>
      <w:r>
        <w:t>days before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discovery</w:t>
      </w:r>
      <w:r>
        <w:rPr>
          <w:spacing w:val="-5"/>
        </w:rPr>
        <w:t xml:space="preserve"> </w:t>
      </w:r>
      <w:r>
        <w:t>deadline</w:t>
      </w:r>
      <w:r>
        <w:rPr>
          <w:spacing w:val="-1"/>
        </w:rPr>
        <w:t xml:space="preserve"> </w:t>
      </w:r>
      <w:r>
        <w:t>or 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deemed</w:t>
      </w:r>
      <w:r>
        <w:rPr>
          <w:spacing w:val="1"/>
        </w:rPr>
        <w:t xml:space="preserve"> </w:t>
      </w:r>
      <w:r>
        <w:t>waived.</w:t>
      </w:r>
    </w:p>
    <w:p w14:paraId="4049847E" w14:textId="77777777" w:rsidR="00582087" w:rsidRDefault="003354CF">
      <w:pPr>
        <w:pStyle w:val="BodyText"/>
        <w:ind w:left="3600" w:right="288"/>
      </w:pPr>
      <w:r>
        <w:t>Daubert</w:t>
      </w:r>
      <w:r>
        <w:rPr>
          <w:spacing w:val="-1"/>
        </w:rPr>
        <w:t xml:space="preserve"> </w:t>
      </w:r>
      <w:r>
        <w:t>motions</w:t>
      </w:r>
      <w:r>
        <w:rPr>
          <w:spacing w:val="-1"/>
        </w:rPr>
        <w:t xml:space="preserve"> </w:t>
      </w:r>
      <w:r>
        <w:t>challenging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designated</w:t>
      </w:r>
      <w:r>
        <w:rPr>
          <w:spacing w:val="-1"/>
        </w:rPr>
        <w:t xml:space="preserve"> </w:t>
      </w:r>
      <w:r>
        <w:t>expert must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filed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later than</w:t>
      </w:r>
      <w:r>
        <w:rPr>
          <w:spacing w:val="-57"/>
        </w:rPr>
        <w:t xml:space="preserve"> </w:t>
      </w:r>
      <w:r>
        <w:t>the deadline for dispositive motions or other deadline for such motions</w:t>
      </w:r>
      <w:r>
        <w:rPr>
          <w:spacing w:val="1"/>
        </w:rPr>
        <w:t xml:space="preserve"> </w:t>
      </w:r>
      <w:r>
        <w:t>established</w:t>
      </w:r>
      <w:r>
        <w:rPr>
          <w:spacing w:val="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case</w:t>
      </w:r>
      <w:r>
        <w:rPr>
          <w:spacing w:val="2"/>
        </w:rPr>
        <w:t xml:space="preserve"> </w:t>
      </w:r>
      <w:r>
        <w:t>management</w:t>
      </w:r>
      <w:r>
        <w:rPr>
          <w:spacing w:val="3"/>
        </w:rPr>
        <w:t xml:space="preserve"> </w:t>
      </w:r>
      <w:r>
        <w:t>order</w:t>
      </w:r>
      <w:r>
        <w:rPr>
          <w:spacing w:val="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other</w:t>
      </w:r>
      <w:r>
        <w:rPr>
          <w:spacing w:val="4"/>
        </w:rPr>
        <w:t xml:space="preserve"> </w:t>
      </w:r>
      <w:r>
        <w:t>order,</w:t>
      </w:r>
      <w:r>
        <w:rPr>
          <w:spacing w:val="3"/>
        </w:rPr>
        <w:t xml:space="preserve"> </w:t>
      </w:r>
      <w:r>
        <w:t>whichever</w:t>
      </w:r>
      <w:r>
        <w:rPr>
          <w:spacing w:val="3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later.</w:t>
      </w:r>
    </w:p>
    <w:p w14:paraId="5F6CB6F4" w14:textId="77777777" w:rsidR="00582087" w:rsidRDefault="00582087">
      <w:pPr>
        <w:pStyle w:val="BodyText"/>
      </w:pPr>
    </w:p>
    <w:p w14:paraId="68B39F08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318"/>
        <w:rPr>
          <w:sz w:val="24"/>
        </w:rPr>
      </w:pPr>
      <w:bookmarkStart w:id="69" w:name="_bookmark69"/>
      <w:bookmarkEnd w:id="69"/>
      <w:r>
        <w:rPr>
          <w:i/>
          <w:sz w:val="24"/>
        </w:rPr>
        <w:t>Discovery Before the Case Management Conference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Discovery before the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case management conference is governed by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26(d)(1) &amp; (2)</w:t>
      </w:r>
      <w:r>
        <w:rPr>
          <w:spacing w:val="-57"/>
          <w:sz w:val="24"/>
        </w:rPr>
        <w:t xml:space="preserve"> </w:t>
      </w:r>
      <w:r>
        <w:rPr>
          <w:sz w:val="24"/>
        </w:rPr>
        <w:t>and 26(f). If discovery under Rules 31, 33 or 36 was served before removal</w:t>
      </w:r>
      <w:r>
        <w:rPr>
          <w:spacing w:val="-57"/>
          <w:sz w:val="24"/>
        </w:rPr>
        <w:t xml:space="preserve"> </w:t>
      </w:r>
      <w:r>
        <w:rPr>
          <w:sz w:val="24"/>
        </w:rPr>
        <w:t>of a case to federal court and the party served has not yet responded, the</w:t>
      </w:r>
      <w:r>
        <w:rPr>
          <w:spacing w:val="1"/>
          <w:sz w:val="24"/>
        </w:rPr>
        <w:t xml:space="preserve"> </w:t>
      </w:r>
      <w:r>
        <w:rPr>
          <w:sz w:val="24"/>
        </w:rPr>
        <w:t>discovery is considered to have been served at the Case Management</w:t>
      </w:r>
      <w:r>
        <w:rPr>
          <w:spacing w:val="1"/>
          <w:sz w:val="24"/>
        </w:rPr>
        <w:t xml:space="preserve"> </w:t>
      </w:r>
      <w:r>
        <w:rPr>
          <w:sz w:val="24"/>
        </w:rPr>
        <w:t>Conference.</w:t>
      </w:r>
    </w:p>
    <w:p w14:paraId="4DE8E16E" w14:textId="77777777" w:rsidR="00582087" w:rsidRDefault="00582087">
      <w:pPr>
        <w:pStyle w:val="BodyText"/>
        <w:spacing w:before="1"/>
      </w:pPr>
    </w:p>
    <w:p w14:paraId="7A1D0589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325"/>
        <w:rPr>
          <w:sz w:val="24"/>
        </w:rPr>
      </w:pPr>
      <w:r>
        <w:rPr>
          <w:i/>
          <w:sz w:val="24"/>
        </w:rPr>
        <w:t>Supplementation of Discovery</w:t>
      </w:r>
      <w:r>
        <w:rPr>
          <w:sz w:val="24"/>
        </w:rPr>
        <w:t>. A party is under a duty to supplement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disclosures at appropriate intervals under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26(e) and in no</w:t>
      </w:r>
      <w:r>
        <w:rPr>
          <w:spacing w:val="1"/>
          <w:sz w:val="24"/>
        </w:rPr>
        <w:t xml:space="preserve"> </w:t>
      </w:r>
      <w:r>
        <w:rPr>
          <w:sz w:val="24"/>
        </w:rPr>
        <w:t>event</w:t>
      </w:r>
      <w:r>
        <w:rPr>
          <w:spacing w:val="-1"/>
          <w:sz w:val="24"/>
        </w:rPr>
        <w:t xml:space="preserve"> </w:t>
      </w:r>
      <w:r>
        <w:rPr>
          <w:sz w:val="24"/>
        </w:rPr>
        <w:t>later</w:t>
      </w:r>
      <w:r>
        <w:rPr>
          <w:spacing w:val="-2"/>
          <w:sz w:val="24"/>
        </w:rPr>
        <w:t xml:space="preserve"> </w:t>
      </w:r>
      <w:r>
        <w:rPr>
          <w:sz w:val="24"/>
        </w:rPr>
        <w:t>than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deadline established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-57"/>
          <w:sz w:val="24"/>
        </w:rPr>
        <w:t xml:space="preserve"> </w:t>
      </w:r>
      <w:r>
        <w:rPr>
          <w:sz w:val="24"/>
        </w:rPr>
        <w:t>order.</w:t>
      </w:r>
    </w:p>
    <w:p w14:paraId="466A4B09" w14:textId="77777777" w:rsidR="00582087" w:rsidRDefault="00582087">
      <w:pPr>
        <w:pStyle w:val="BodyText"/>
      </w:pPr>
    </w:p>
    <w:p w14:paraId="76CD7241" w14:textId="77777777" w:rsidR="00582087" w:rsidRDefault="003354CF">
      <w:pPr>
        <w:pStyle w:val="ListParagraph"/>
        <w:numPr>
          <w:ilvl w:val="0"/>
          <w:numId w:val="36"/>
        </w:numPr>
        <w:tabs>
          <w:tab w:val="left" w:pos="2880"/>
          <w:tab w:val="left" w:pos="2881"/>
        </w:tabs>
        <w:ind w:right="503"/>
        <w:rPr>
          <w:sz w:val="24"/>
        </w:rPr>
      </w:pPr>
      <w:bookmarkStart w:id="70" w:name="_bookmark70"/>
      <w:bookmarkEnd w:id="70"/>
      <w:r>
        <w:rPr>
          <w:b/>
          <w:sz w:val="24"/>
        </w:rPr>
        <w:t>Setting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Discovery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Deadlines.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Order will</w:t>
      </w:r>
      <w:r>
        <w:rPr>
          <w:spacing w:val="-2"/>
          <w:sz w:val="24"/>
        </w:rPr>
        <w:t xml:space="preserve"> </w:t>
      </w:r>
      <w:r>
        <w:rPr>
          <w:sz w:val="24"/>
        </w:rPr>
        <w:t>establish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firm</w:t>
      </w:r>
      <w:r>
        <w:rPr>
          <w:spacing w:val="-57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deadline.</w:t>
      </w:r>
    </w:p>
    <w:p w14:paraId="42A52D96" w14:textId="77777777" w:rsidR="00582087" w:rsidRDefault="00582087">
      <w:pPr>
        <w:pStyle w:val="BodyText"/>
      </w:pPr>
    </w:p>
    <w:p w14:paraId="55D2A4A3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359"/>
        <w:rPr>
          <w:sz w:val="24"/>
        </w:rPr>
      </w:pPr>
      <w:r>
        <w:rPr>
          <w:sz w:val="24"/>
        </w:rPr>
        <w:t>The discovery deadline is that date by which all responses to written</w:t>
      </w:r>
      <w:r>
        <w:rPr>
          <w:spacing w:val="1"/>
          <w:sz w:val="24"/>
        </w:rPr>
        <w:t xml:space="preserve"> </w:t>
      </w:r>
      <w:r>
        <w:rPr>
          <w:sz w:val="24"/>
        </w:rPr>
        <w:t>discovery,</w:t>
      </w:r>
      <w:r>
        <w:rPr>
          <w:spacing w:val="-2"/>
          <w:sz w:val="24"/>
        </w:rPr>
        <w:t xml:space="preserve"> </w:t>
      </w:r>
      <w:r>
        <w:rPr>
          <w:sz w:val="24"/>
        </w:rPr>
        <w:t>including</w:t>
      </w:r>
      <w:r>
        <w:rPr>
          <w:spacing w:val="-4"/>
          <w:sz w:val="24"/>
        </w:rPr>
        <w:t xml:space="preserve"> </w:t>
      </w:r>
      <w:r>
        <w:rPr>
          <w:sz w:val="24"/>
        </w:rPr>
        <w:t>supplementation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responses,</w:t>
      </w:r>
      <w:r>
        <w:rPr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z w:val="24"/>
        </w:rPr>
        <w:t>Federal</w:t>
      </w:r>
      <w:r>
        <w:rPr>
          <w:spacing w:val="-57"/>
          <w:sz w:val="24"/>
        </w:rPr>
        <w:t xml:space="preserve"> </w:t>
      </w:r>
      <w:r>
        <w:rPr>
          <w:sz w:val="24"/>
        </w:rPr>
        <w:t>Rules of Civil Procedure must be made and by which all depositions must</w:t>
      </w:r>
      <w:r>
        <w:rPr>
          <w:spacing w:val="1"/>
          <w:sz w:val="24"/>
        </w:rPr>
        <w:t xml:space="preserve"> </w:t>
      </w:r>
      <w:r>
        <w:rPr>
          <w:sz w:val="24"/>
        </w:rPr>
        <w:t>be concluded. Supplementation of disclosures must be concluded by the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deadline.</w:t>
      </w:r>
    </w:p>
    <w:p w14:paraId="0D02F68E" w14:textId="77777777" w:rsidR="00582087" w:rsidRDefault="00582087">
      <w:pPr>
        <w:pStyle w:val="BodyText"/>
        <w:spacing w:before="1"/>
      </w:pPr>
    </w:p>
    <w:p w14:paraId="45B96A4C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331"/>
        <w:rPr>
          <w:sz w:val="24"/>
        </w:rPr>
      </w:pPr>
      <w:r>
        <w:rPr>
          <w:sz w:val="24"/>
        </w:rPr>
        <w:t>Counsel must initiate discovery requests and notice or subpoena</w:t>
      </w:r>
      <w:r>
        <w:rPr>
          <w:spacing w:val="1"/>
          <w:sz w:val="24"/>
        </w:rPr>
        <w:t xml:space="preserve"> </w:t>
      </w:r>
      <w:r>
        <w:rPr>
          <w:sz w:val="24"/>
        </w:rPr>
        <w:t>depositions sufficiently in advance of the discovery deadline date to</w:t>
      </w:r>
      <w:r>
        <w:rPr>
          <w:spacing w:val="1"/>
          <w:sz w:val="24"/>
        </w:rPr>
        <w:t xml:space="preserve"> </w:t>
      </w:r>
      <w:r>
        <w:rPr>
          <w:sz w:val="24"/>
        </w:rPr>
        <w:t>comply with this rule, and discovery requests that seek responses or</w:t>
      </w:r>
      <w:r>
        <w:rPr>
          <w:spacing w:val="1"/>
          <w:sz w:val="24"/>
        </w:rPr>
        <w:t xml:space="preserve"> </w:t>
      </w:r>
      <w:r>
        <w:rPr>
          <w:sz w:val="24"/>
        </w:rPr>
        <w:t>schedule depositions that would otherwise be answerable after the</w:t>
      </w:r>
      <w:r>
        <w:rPr>
          <w:spacing w:val="1"/>
          <w:sz w:val="24"/>
        </w:rPr>
        <w:t xml:space="preserve"> </w:t>
      </w:r>
      <w:r>
        <w:rPr>
          <w:sz w:val="24"/>
        </w:rPr>
        <w:t>discovery deadline date are not enforceable except by order of the court for</w:t>
      </w:r>
      <w:r>
        <w:rPr>
          <w:spacing w:val="-57"/>
          <w:sz w:val="24"/>
        </w:rPr>
        <w:t xml:space="preserve"> </w:t>
      </w:r>
      <w:r>
        <w:rPr>
          <w:sz w:val="24"/>
        </w:rPr>
        <w:t>good</w:t>
      </w:r>
      <w:r>
        <w:rPr>
          <w:spacing w:val="-1"/>
          <w:sz w:val="24"/>
        </w:rPr>
        <w:t xml:space="preserve"> </w:t>
      </w:r>
      <w:r>
        <w:rPr>
          <w:sz w:val="24"/>
        </w:rPr>
        <w:t>cause</w:t>
      </w:r>
      <w:r>
        <w:rPr>
          <w:spacing w:val="-1"/>
          <w:sz w:val="24"/>
        </w:rPr>
        <w:t xml:space="preserve"> </w:t>
      </w:r>
      <w:r>
        <w:rPr>
          <w:sz w:val="24"/>
        </w:rPr>
        <w:t>shown.</w:t>
      </w:r>
    </w:p>
    <w:p w14:paraId="752FAEBD" w14:textId="77777777" w:rsidR="00582087" w:rsidRDefault="00582087">
      <w:pPr>
        <w:pStyle w:val="BodyText"/>
      </w:pPr>
    </w:p>
    <w:p w14:paraId="414F6D4A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296"/>
        <w:rPr>
          <w:sz w:val="24"/>
        </w:rPr>
      </w:pPr>
      <w:r>
        <w:rPr>
          <w:sz w:val="24"/>
        </w:rPr>
        <w:t>The parties may not extend the discovery deadline by stipulation or without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consent of the</w:t>
      </w:r>
      <w:r>
        <w:rPr>
          <w:spacing w:val="1"/>
          <w:sz w:val="24"/>
        </w:rPr>
        <w:t xml:space="preserve"> </w:t>
      </w:r>
      <w:r>
        <w:rPr>
          <w:sz w:val="24"/>
        </w:rPr>
        <w:t>court.</w:t>
      </w:r>
    </w:p>
    <w:p w14:paraId="1F2087A0" w14:textId="77777777" w:rsidR="00582087" w:rsidRDefault="00582087">
      <w:pPr>
        <w:pStyle w:val="BodyText"/>
        <w:spacing w:before="1"/>
      </w:pPr>
    </w:p>
    <w:p w14:paraId="3DFFD380" w14:textId="77777777" w:rsidR="00582087" w:rsidRDefault="003354CF">
      <w:pPr>
        <w:pStyle w:val="ListParagraph"/>
        <w:numPr>
          <w:ilvl w:val="0"/>
          <w:numId w:val="36"/>
        </w:numPr>
        <w:tabs>
          <w:tab w:val="left" w:pos="2880"/>
          <w:tab w:val="left" w:pos="2881"/>
        </w:tabs>
        <w:ind w:right="537"/>
        <w:rPr>
          <w:sz w:val="24"/>
        </w:rPr>
      </w:pPr>
      <w:bookmarkStart w:id="71" w:name="_bookmark71"/>
      <w:bookmarkEnd w:id="71"/>
      <w:r>
        <w:rPr>
          <w:b/>
          <w:sz w:val="24"/>
        </w:rPr>
        <w:t>Attorney/Party Signatures for Requests to Extend Discovery Deadlines</w:t>
      </w:r>
      <w:r>
        <w:rPr>
          <w:sz w:val="24"/>
        </w:rPr>
        <w:t>. The</w:t>
      </w:r>
      <w:r>
        <w:rPr>
          <w:spacing w:val="-57"/>
          <w:sz w:val="24"/>
        </w:rPr>
        <w:t xml:space="preserve"> </w:t>
      </w:r>
      <w:r>
        <w:rPr>
          <w:sz w:val="24"/>
        </w:rPr>
        <w:t>court in its discretion may require the requesting attorney and party to sign</w:t>
      </w:r>
      <w:r>
        <w:rPr>
          <w:spacing w:val="1"/>
          <w:sz w:val="24"/>
        </w:rPr>
        <w:t xml:space="preserve"> </w:t>
      </w:r>
      <w:r>
        <w:rPr>
          <w:sz w:val="24"/>
        </w:rPr>
        <w:t>requests</w:t>
      </w:r>
      <w:r>
        <w:rPr>
          <w:spacing w:val="-1"/>
          <w:sz w:val="24"/>
        </w:rPr>
        <w:t xml:space="preserve"> </w:t>
      </w:r>
      <w:r>
        <w:rPr>
          <w:sz w:val="24"/>
        </w:rPr>
        <w:t>to extend 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deadlines.</w:t>
      </w:r>
    </w:p>
    <w:p w14:paraId="1A61AF31" w14:textId="77777777" w:rsidR="00582087" w:rsidRDefault="00582087">
      <w:pPr>
        <w:pStyle w:val="BodyText"/>
      </w:pPr>
    </w:p>
    <w:p w14:paraId="308AAE8A" w14:textId="77777777" w:rsidR="00582087" w:rsidRPr="007E645B" w:rsidRDefault="003354CF">
      <w:pPr>
        <w:pStyle w:val="ListParagraph"/>
        <w:numPr>
          <w:ilvl w:val="0"/>
          <w:numId w:val="36"/>
        </w:numPr>
        <w:tabs>
          <w:tab w:val="left" w:pos="2880"/>
          <w:tab w:val="left" w:pos="2881"/>
        </w:tabs>
        <w:ind w:right="435"/>
        <w:rPr>
          <w:sz w:val="24"/>
          <w:highlight w:val="green"/>
        </w:rPr>
      </w:pPr>
      <w:bookmarkStart w:id="72" w:name="_bookmark72"/>
      <w:bookmarkEnd w:id="72"/>
      <w:r w:rsidRPr="007E645B">
        <w:rPr>
          <w:b/>
          <w:sz w:val="24"/>
          <w:highlight w:val="green"/>
        </w:rPr>
        <w:t>Limitations on Use of Discovery</w:t>
      </w:r>
      <w:r w:rsidRPr="007E645B">
        <w:rPr>
          <w:sz w:val="24"/>
          <w:highlight w:val="green"/>
        </w:rPr>
        <w:t>. The court should limit or increase the number</w:t>
      </w:r>
      <w:r w:rsidRPr="007E645B">
        <w:rPr>
          <w:spacing w:val="1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of</w:t>
      </w:r>
      <w:r w:rsidRPr="007E645B">
        <w:rPr>
          <w:spacing w:val="-2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depositions,</w:t>
      </w:r>
      <w:r w:rsidRPr="007E645B">
        <w:rPr>
          <w:spacing w:val="-2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interrogatories,</w:t>
      </w:r>
      <w:r w:rsidRPr="007E645B">
        <w:rPr>
          <w:spacing w:val="-1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requests</w:t>
      </w:r>
      <w:r w:rsidRPr="007E645B">
        <w:rPr>
          <w:spacing w:val="-2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for</w:t>
      </w:r>
      <w:r w:rsidRPr="007E645B">
        <w:rPr>
          <w:spacing w:val="-1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production</w:t>
      </w:r>
      <w:r w:rsidRPr="007E645B">
        <w:rPr>
          <w:spacing w:val="-2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and</w:t>
      </w:r>
      <w:r w:rsidRPr="007E645B">
        <w:rPr>
          <w:spacing w:val="-1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requests</w:t>
      </w:r>
      <w:r w:rsidRPr="007E645B">
        <w:rPr>
          <w:spacing w:val="-2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for</w:t>
      </w:r>
      <w:r w:rsidRPr="007E645B">
        <w:rPr>
          <w:spacing w:val="-1"/>
          <w:sz w:val="24"/>
          <w:highlight w:val="green"/>
        </w:rPr>
        <w:t xml:space="preserve"> </w:t>
      </w:r>
      <w:r w:rsidRPr="007E645B">
        <w:rPr>
          <w:sz w:val="24"/>
          <w:highlight w:val="green"/>
        </w:rPr>
        <w:t>admission</w:t>
      </w:r>
    </w:p>
    <w:p w14:paraId="53569F66" w14:textId="77777777" w:rsidR="00582087" w:rsidRPr="007E645B" w:rsidRDefault="00582087">
      <w:pPr>
        <w:rPr>
          <w:sz w:val="24"/>
          <w:highlight w:val="green"/>
        </w:rPr>
        <w:sectPr w:rsidR="00582087" w:rsidRPr="007E645B">
          <w:pgSz w:w="12240" w:h="15840"/>
          <w:pgMar w:top="1000" w:right="1080" w:bottom="1100" w:left="0" w:header="0" w:footer="917" w:gutter="0"/>
          <w:cols w:space="720"/>
        </w:sectPr>
      </w:pPr>
    </w:p>
    <w:p w14:paraId="3D2DFFE5" w14:textId="77777777" w:rsidR="00582087" w:rsidRDefault="003354CF">
      <w:pPr>
        <w:pStyle w:val="BodyText"/>
        <w:spacing w:before="79"/>
        <w:ind w:left="2880" w:right="1050"/>
      </w:pPr>
      <w:r w:rsidRPr="007E645B">
        <w:rPr>
          <w:highlight w:val="green"/>
        </w:rPr>
        <w:lastRenderedPageBreak/>
        <w:t>to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the</w:t>
      </w:r>
      <w:r w:rsidRPr="007E645B">
        <w:rPr>
          <w:spacing w:val="-2"/>
          <w:highlight w:val="green"/>
        </w:rPr>
        <w:t xml:space="preserve"> </w:t>
      </w:r>
      <w:r w:rsidRPr="007E645B">
        <w:rPr>
          <w:highlight w:val="green"/>
        </w:rPr>
        <w:t>needs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of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each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particular</w:t>
      </w:r>
      <w:r w:rsidRPr="007E645B">
        <w:rPr>
          <w:spacing w:val="-3"/>
          <w:highlight w:val="green"/>
        </w:rPr>
        <w:t xml:space="preserve"> </w:t>
      </w:r>
      <w:r w:rsidRPr="007E645B">
        <w:rPr>
          <w:highlight w:val="green"/>
        </w:rPr>
        <w:t>case. A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specific</w:t>
      </w:r>
      <w:r w:rsidRPr="007E645B">
        <w:rPr>
          <w:spacing w:val="-2"/>
          <w:highlight w:val="green"/>
        </w:rPr>
        <w:t xml:space="preserve"> </w:t>
      </w:r>
      <w:r w:rsidRPr="007E645B">
        <w:rPr>
          <w:highlight w:val="green"/>
        </w:rPr>
        <w:t>interrogatory/request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and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its</w:t>
      </w:r>
      <w:r w:rsidRPr="007E645B">
        <w:rPr>
          <w:spacing w:val="-57"/>
          <w:highlight w:val="green"/>
        </w:rPr>
        <w:t xml:space="preserve"> </w:t>
      </w:r>
      <w:r w:rsidRPr="007E645B">
        <w:rPr>
          <w:highlight w:val="green"/>
        </w:rPr>
        <w:t>reasonably</w:t>
      </w:r>
      <w:r w:rsidRPr="007E645B">
        <w:rPr>
          <w:spacing w:val="-6"/>
          <w:highlight w:val="green"/>
        </w:rPr>
        <w:t xml:space="preserve"> </w:t>
      </w:r>
      <w:r w:rsidRPr="007E645B">
        <w:rPr>
          <w:highlight w:val="green"/>
        </w:rPr>
        <w:t>related subpart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will be</w:t>
      </w:r>
      <w:r w:rsidRPr="007E645B">
        <w:rPr>
          <w:spacing w:val="-1"/>
          <w:highlight w:val="green"/>
        </w:rPr>
        <w:t xml:space="preserve"> </w:t>
      </w:r>
      <w:r w:rsidRPr="007E645B">
        <w:rPr>
          <w:highlight w:val="green"/>
        </w:rPr>
        <w:t>counted as one</w:t>
      </w:r>
      <w:r w:rsidRPr="007E645B">
        <w:rPr>
          <w:spacing w:val="-2"/>
          <w:highlight w:val="green"/>
        </w:rPr>
        <w:t xml:space="preserve"> </w:t>
      </w:r>
      <w:r w:rsidRPr="007E645B">
        <w:rPr>
          <w:highlight w:val="green"/>
        </w:rPr>
        <w:t>interrogatory/request.</w:t>
      </w:r>
    </w:p>
    <w:p w14:paraId="28BEC6FD" w14:textId="77777777" w:rsidR="00582087" w:rsidRDefault="00582087">
      <w:pPr>
        <w:pStyle w:val="BodyText"/>
      </w:pPr>
    </w:p>
    <w:p w14:paraId="39E4A6BC" w14:textId="77777777" w:rsidR="00582087" w:rsidRDefault="003354CF">
      <w:pPr>
        <w:pStyle w:val="ListParagraph"/>
        <w:numPr>
          <w:ilvl w:val="0"/>
          <w:numId w:val="36"/>
        </w:numPr>
        <w:tabs>
          <w:tab w:val="left" w:pos="2880"/>
          <w:tab w:val="left" w:pos="2881"/>
        </w:tabs>
        <w:ind w:right="296"/>
        <w:rPr>
          <w:sz w:val="24"/>
        </w:rPr>
      </w:pPr>
      <w:bookmarkStart w:id="73" w:name="_bookmark73"/>
      <w:bookmarkEnd w:id="73"/>
      <w:r>
        <w:rPr>
          <w:b/>
          <w:sz w:val="24"/>
        </w:rPr>
        <w:t>Privilege Logs</w:t>
      </w:r>
      <w:r>
        <w:rPr>
          <w:sz w:val="24"/>
        </w:rPr>
        <w:t>. A party withholding information claimed privileged or otherwise</w:t>
      </w:r>
      <w:r>
        <w:rPr>
          <w:spacing w:val="1"/>
          <w:sz w:val="24"/>
        </w:rPr>
        <w:t xml:space="preserve"> </w:t>
      </w:r>
      <w:r>
        <w:rPr>
          <w:sz w:val="24"/>
        </w:rPr>
        <w:t>protected must submit a privilege log that contains at least the following</w:t>
      </w:r>
      <w:r>
        <w:rPr>
          <w:spacing w:val="1"/>
          <w:sz w:val="24"/>
        </w:rPr>
        <w:t xml:space="preserve"> </w:t>
      </w:r>
      <w:r>
        <w:rPr>
          <w:sz w:val="24"/>
        </w:rPr>
        <w:t>information: name of the document, electronically stored information, or tangible</w:t>
      </w:r>
      <w:r>
        <w:rPr>
          <w:spacing w:val="1"/>
          <w:sz w:val="24"/>
        </w:rPr>
        <w:t xml:space="preserve"> </w:t>
      </w:r>
      <w:r>
        <w:rPr>
          <w:sz w:val="24"/>
        </w:rPr>
        <w:t>thing; description of the document, electronically stored information, or tangible</w:t>
      </w:r>
      <w:r>
        <w:rPr>
          <w:spacing w:val="1"/>
          <w:sz w:val="24"/>
        </w:rPr>
        <w:t xml:space="preserve"> </w:t>
      </w:r>
      <w:r>
        <w:rPr>
          <w:sz w:val="24"/>
        </w:rPr>
        <w:t>thing, which description must include each requisite element of the privilege or</w:t>
      </w:r>
      <w:r>
        <w:rPr>
          <w:spacing w:val="1"/>
          <w:sz w:val="24"/>
        </w:rPr>
        <w:t xml:space="preserve"> </w:t>
      </w:r>
      <w:r>
        <w:rPr>
          <w:sz w:val="24"/>
        </w:rPr>
        <w:t>protection asserted; date; author(s); recipient(s); and nature of the privilege. To</w:t>
      </w:r>
      <w:r>
        <w:rPr>
          <w:spacing w:val="1"/>
          <w:sz w:val="24"/>
        </w:rPr>
        <w:t xml:space="preserve"> </w:t>
      </w:r>
      <w:r>
        <w:rPr>
          <w:sz w:val="24"/>
        </w:rPr>
        <w:t>withhold</w:t>
      </w:r>
      <w:r>
        <w:rPr>
          <w:spacing w:val="-1"/>
          <w:sz w:val="24"/>
        </w:rPr>
        <w:t xml:space="preserve"> </w:t>
      </w:r>
      <w:r>
        <w:rPr>
          <w:sz w:val="24"/>
        </w:rPr>
        <w:t>materials</w:t>
      </w:r>
      <w:r>
        <w:rPr>
          <w:spacing w:val="-1"/>
          <w:sz w:val="24"/>
        </w:rPr>
        <w:t xml:space="preserve"> </w:t>
      </w:r>
      <w:r>
        <w:rPr>
          <w:sz w:val="24"/>
        </w:rPr>
        <w:t>without such</w:t>
      </w:r>
      <w:r>
        <w:rPr>
          <w:spacing w:val="-1"/>
          <w:sz w:val="24"/>
        </w:rPr>
        <w:t xml:space="preserve"> </w:t>
      </w:r>
      <w:r>
        <w:rPr>
          <w:sz w:val="24"/>
        </w:rPr>
        <w:t>notices subjects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withholding</w:t>
      </w:r>
      <w:r>
        <w:rPr>
          <w:spacing w:val="-3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sanctions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under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37 and may be viewed as a waiver of the privilege or</w:t>
      </w:r>
      <w:r>
        <w:rPr>
          <w:spacing w:val="1"/>
          <w:sz w:val="24"/>
        </w:rPr>
        <w:t xml:space="preserve"> </w:t>
      </w:r>
      <w:r>
        <w:rPr>
          <w:sz w:val="24"/>
        </w:rPr>
        <w:t>protection.</w:t>
      </w:r>
    </w:p>
    <w:p w14:paraId="13DD5770" w14:textId="77777777" w:rsidR="00582087" w:rsidRDefault="00582087">
      <w:pPr>
        <w:pStyle w:val="BodyText"/>
      </w:pPr>
    </w:p>
    <w:p w14:paraId="2D700EB3" w14:textId="77777777" w:rsidR="00582087" w:rsidRDefault="003354CF">
      <w:pPr>
        <w:pStyle w:val="ListParagraph"/>
        <w:numPr>
          <w:ilvl w:val="0"/>
          <w:numId w:val="36"/>
        </w:numPr>
        <w:tabs>
          <w:tab w:val="left" w:pos="2880"/>
          <w:tab w:val="left" w:pos="2881"/>
        </w:tabs>
        <w:spacing w:before="1"/>
        <w:ind w:right="343"/>
        <w:rPr>
          <w:sz w:val="24"/>
        </w:rPr>
      </w:pPr>
      <w:bookmarkStart w:id="74" w:name="_bookmark74"/>
      <w:bookmarkEnd w:id="74"/>
      <w:r>
        <w:rPr>
          <w:b/>
          <w:sz w:val="24"/>
        </w:rPr>
        <w:t>FED. R. CIV. P. 26(f) Conference of the Parties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Early Meeting of</w:t>
      </w:r>
      <w:r>
        <w:rPr>
          <w:spacing w:val="1"/>
          <w:sz w:val="24"/>
        </w:rPr>
        <w:t xml:space="preserve"> </w:t>
      </w:r>
      <w:r>
        <w:rPr>
          <w:sz w:val="24"/>
        </w:rPr>
        <w:t>Counsel/Attorney</w:t>
      </w:r>
      <w:r>
        <w:rPr>
          <w:spacing w:val="-7"/>
          <w:sz w:val="24"/>
        </w:rPr>
        <w:t xml:space="preserve"> </w:t>
      </w:r>
      <w:r>
        <w:rPr>
          <w:sz w:val="24"/>
        </w:rPr>
        <w:t>Conference. Except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categories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proceedings</w:t>
      </w:r>
      <w:r>
        <w:rPr>
          <w:spacing w:val="-2"/>
          <w:sz w:val="24"/>
        </w:rPr>
        <w:t xml:space="preserve"> </w:t>
      </w:r>
      <w:r>
        <w:rPr>
          <w:sz w:val="24"/>
        </w:rPr>
        <w:t>exempted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initial disclosures by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26(a)(1)(E), the attorneys and any</w:t>
      </w:r>
      <w:r>
        <w:rPr>
          <w:spacing w:val="1"/>
          <w:sz w:val="24"/>
        </w:rPr>
        <w:t xml:space="preserve"> </w:t>
      </w:r>
      <w:r>
        <w:rPr>
          <w:sz w:val="24"/>
        </w:rPr>
        <w:t>unrepresented parties must confer by telephone or in person as soon as is</w:t>
      </w:r>
      <w:r>
        <w:rPr>
          <w:spacing w:val="1"/>
          <w:sz w:val="24"/>
        </w:rPr>
        <w:t xml:space="preserve"> </w:t>
      </w:r>
      <w:r>
        <w:rPr>
          <w:sz w:val="24"/>
        </w:rPr>
        <w:t>practicable and no later than the deadline established by the court and discuss, at a</w:t>
      </w:r>
      <w:r>
        <w:rPr>
          <w:spacing w:val="-57"/>
          <w:sz w:val="24"/>
        </w:rPr>
        <w:t xml:space="preserve"> </w:t>
      </w:r>
      <w:r>
        <w:rPr>
          <w:sz w:val="24"/>
        </w:rPr>
        <w:t>minimum,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following:</w:t>
      </w:r>
    </w:p>
    <w:p w14:paraId="3EF0A68B" w14:textId="77777777" w:rsidR="00582087" w:rsidRDefault="00582087">
      <w:pPr>
        <w:pStyle w:val="BodyText"/>
      </w:pPr>
    </w:p>
    <w:p w14:paraId="31320135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75" w:name="_bookmark75"/>
      <w:bookmarkEnd w:id="75"/>
      <w:r>
        <w:rPr>
          <w:i/>
          <w:sz w:val="24"/>
        </w:rPr>
        <w:t>Principal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Issues</w:t>
      </w:r>
      <w:r>
        <w:rPr>
          <w:sz w:val="24"/>
        </w:rPr>
        <w:t>.</w:t>
      </w:r>
    </w:p>
    <w:p w14:paraId="66651881" w14:textId="77777777" w:rsidR="00582087" w:rsidRDefault="00582087">
      <w:pPr>
        <w:pStyle w:val="BodyText"/>
      </w:pPr>
    </w:p>
    <w:p w14:paraId="4F6A0D4A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Identify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principal</w:t>
      </w:r>
      <w:r>
        <w:rPr>
          <w:spacing w:val="1"/>
          <w:sz w:val="24"/>
        </w:rPr>
        <w:t xml:space="preserve"> </w:t>
      </w:r>
      <w:r>
        <w:rPr>
          <w:sz w:val="24"/>
        </w:rPr>
        <w:t>factual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legal</w:t>
      </w:r>
      <w:r>
        <w:rPr>
          <w:spacing w:val="-1"/>
          <w:sz w:val="24"/>
        </w:rPr>
        <w:t xml:space="preserve"> </w:t>
      </w:r>
      <w:r>
        <w:rPr>
          <w:sz w:val="24"/>
        </w:rPr>
        <w:t>issues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dispute;</w:t>
      </w:r>
    </w:p>
    <w:p w14:paraId="328CB676" w14:textId="77777777" w:rsidR="00582087" w:rsidRDefault="00582087">
      <w:pPr>
        <w:pStyle w:val="BodyText"/>
      </w:pPr>
    </w:p>
    <w:p w14:paraId="5B4099E4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Discuss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principal</w:t>
      </w:r>
      <w:r>
        <w:rPr>
          <w:spacing w:val="-1"/>
          <w:sz w:val="24"/>
        </w:rPr>
        <w:t xml:space="preserve"> </w:t>
      </w:r>
      <w:r>
        <w:rPr>
          <w:sz w:val="24"/>
        </w:rPr>
        <w:t>evidentiary</w:t>
      </w:r>
      <w:r>
        <w:rPr>
          <w:spacing w:val="-5"/>
          <w:sz w:val="24"/>
        </w:rPr>
        <w:t xml:space="preserve"> </w:t>
      </w:r>
      <w:r>
        <w:rPr>
          <w:sz w:val="24"/>
        </w:rPr>
        <w:t>basis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claims and</w:t>
      </w:r>
      <w:r>
        <w:rPr>
          <w:spacing w:val="-1"/>
          <w:sz w:val="24"/>
        </w:rPr>
        <w:t xml:space="preserve"> </w:t>
      </w:r>
      <w:r>
        <w:rPr>
          <w:sz w:val="24"/>
        </w:rPr>
        <w:t>defenses;</w:t>
      </w:r>
    </w:p>
    <w:p w14:paraId="585CB58A" w14:textId="77777777" w:rsidR="00582087" w:rsidRDefault="00582087">
      <w:pPr>
        <w:pStyle w:val="BodyText"/>
      </w:pPr>
    </w:p>
    <w:p w14:paraId="77AD56AE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682"/>
        <w:rPr>
          <w:sz w:val="24"/>
        </w:rPr>
      </w:pPr>
      <w:r>
        <w:rPr>
          <w:sz w:val="24"/>
        </w:rPr>
        <w:t>Determine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number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days</w:t>
      </w:r>
      <w:r>
        <w:rPr>
          <w:spacing w:val="1"/>
          <w:sz w:val="24"/>
        </w:rPr>
        <w:t xml:space="preserve"> </w:t>
      </w:r>
      <w:r>
        <w:rPr>
          <w:sz w:val="24"/>
        </w:rPr>
        <w:t>required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trial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whether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should be</w:t>
      </w:r>
      <w:r>
        <w:rPr>
          <w:spacing w:val="1"/>
          <w:sz w:val="24"/>
        </w:rPr>
        <w:t xml:space="preserve"> </w:t>
      </w:r>
      <w:r>
        <w:rPr>
          <w:sz w:val="24"/>
        </w:rPr>
        <w:t>considered for</w:t>
      </w:r>
      <w:r>
        <w:rPr>
          <w:spacing w:val="-2"/>
          <w:sz w:val="24"/>
        </w:rPr>
        <w:t xml:space="preserve"> </w:t>
      </w:r>
      <w:r>
        <w:rPr>
          <w:sz w:val="24"/>
        </w:rPr>
        <w:t>ADR</w:t>
      </w:r>
      <w:r>
        <w:rPr>
          <w:spacing w:val="-1"/>
          <w:sz w:val="24"/>
        </w:rPr>
        <w:t xml:space="preserve"> </w:t>
      </w:r>
      <w:r>
        <w:rPr>
          <w:sz w:val="24"/>
        </w:rPr>
        <w:t>procedures.</w:t>
      </w:r>
    </w:p>
    <w:p w14:paraId="4FE35276" w14:textId="77777777" w:rsidR="00582087" w:rsidRDefault="00582087">
      <w:pPr>
        <w:pStyle w:val="BodyText"/>
        <w:spacing w:before="1"/>
      </w:pPr>
    </w:p>
    <w:p w14:paraId="5EDF5F71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76" w:name="_bookmark76"/>
      <w:bookmarkEnd w:id="76"/>
      <w:r>
        <w:rPr>
          <w:i/>
          <w:sz w:val="24"/>
        </w:rPr>
        <w:t>Disclosure</w:t>
      </w:r>
    </w:p>
    <w:p w14:paraId="3A5D6571" w14:textId="77777777" w:rsidR="00582087" w:rsidRDefault="00582087">
      <w:pPr>
        <w:pStyle w:val="BodyText"/>
        <w:rPr>
          <w:i/>
        </w:rPr>
      </w:pPr>
    </w:p>
    <w:p w14:paraId="2C096F67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542"/>
        <w:rPr>
          <w:sz w:val="24"/>
        </w:rPr>
      </w:pPr>
      <w:r>
        <w:rPr>
          <w:sz w:val="24"/>
        </w:rPr>
        <w:t>Discuss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arrangements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exchanging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disclosures</w:t>
      </w:r>
      <w:r>
        <w:rPr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by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26(a)(1) and whether any changes should be</w:t>
      </w:r>
      <w:r>
        <w:rPr>
          <w:spacing w:val="1"/>
          <w:sz w:val="24"/>
        </w:rPr>
        <w:t xml:space="preserve"> </w:t>
      </w:r>
      <w:r>
        <w:rPr>
          <w:sz w:val="24"/>
        </w:rPr>
        <w:t>made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timing,</w:t>
      </w:r>
      <w:r>
        <w:rPr>
          <w:spacing w:val="-1"/>
          <w:sz w:val="24"/>
        </w:rPr>
        <w:t xml:space="preserve"> </w:t>
      </w:r>
      <w:r>
        <w:rPr>
          <w:sz w:val="24"/>
        </w:rPr>
        <w:t>form,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requirement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such</w:t>
      </w:r>
      <w:r>
        <w:rPr>
          <w:spacing w:val="2"/>
          <w:sz w:val="24"/>
        </w:rPr>
        <w:t xml:space="preserve"> </w:t>
      </w:r>
      <w:r>
        <w:rPr>
          <w:sz w:val="24"/>
        </w:rPr>
        <w:t>disclosures.</w:t>
      </w:r>
    </w:p>
    <w:p w14:paraId="0103839C" w14:textId="77777777" w:rsidR="00582087" w:rsidRDefault="00582087">
      <w:pPr>
        <w:pStyle w:val="BodyText"/>
      </w:pPr>
    </w:p>
    <w:p w14:paraId="7EDCAC31" w14:textId="77777777" w:rsidR="00582087" w:rsidRDefault="003354CF">
      <w:pPr>
        <w:pStyle w:val="ListParagraph"/>
        <w:numPr>
          <w:ilvl w:val="2"/>
          <w:numId w:val="36"/>
        </w:numPr>
        <w:tabs>
          <w:tab w:val="left" w:pos="4320"/>
          <w:tab w:val="left" w:pos="4321"/>
        </w:tabs>
        <w:ind w:right="841"/>
        <w:rPr>
          <w:sz w:val="24"/>
        </w:rPr>
      </w:pPr>
      <w:r>
        <w:rPr>
          <w:sz w:val="24"/>
        </w:rPr>
        <w:t>Confer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topics relating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electronically</w:t>
      </w:r>
      <w:r>
        <w:rPr>
          <w:spacing w:val="-6"/>
          <w:sz w:val="24"/>
        </w:rPr>
        <w:t xml:space="preserve"> </w:t>
      </w:r>
      <w:r>
        <w:rPr>
          <w:sz w:val="24"/>
        </w:rPr>
        <w:t>stored</w:t>
      </w:r>
      <w:r>
        <w:rPr>
          <w:spacing w:val="-57"/>
          <w:sz w:val="24"/>
        </w:rPr>
        <w:t xml:space="preserve"> </w:t>
      </w:r>
      <w:r>
        <w:rPr>
          <w:sz w:val="24"/>
        </w:rPr>
        <w:t>information</w:t>
      </w:r>
      <w:r>
        <w:rPr>
          <w:spacing w:val="-1"/>
          <w:sz w:val="24"/>
        </w:rPr>
        <w:t xml:space="preserve"> </w:t>
      </w:r>
      <w:r>
        <w:rPr>
          <w:sz w:val="24"/>
        </w:rPr>
        <w:t>[ESI]:</w:t>
      </w:r>
    </w:p>
    <w:p w14:paraId="72C6E0AA" w14:textId="77777777" w:rsidR="00582087" w:rsidRDefault="00582087">
      <w:pPr>
        <w:pStyle w:val="BodyText"/>
      </w:pPr>
    </w:p>
    <w:p w14:paraId="52A5D1B8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516"/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native</w:t>
      </w:r>
      <w:r>
        <w:rPr>
          <w:spacing w:val="-2"/>
          <w:sz w:val="24"/>
        </w:rPr>
        <w:t xml:space="preserve"> </w:t>
      </w:r>
      <w:r>
        <w:rPr>
          <w:sz w:val="24"/>
        </w:rPr>
        <w:t>format,</w:t>
      </w:r>
      <w:r>
        <w:rPr>
          <w:spacing w:val="-1"/>
          <w:sz w:val="24"/>
        </w:rPr>
        <w:t xml:space="preserve"> </w:t>
      </w:r>
      <w:r>
        <w:rPr>
          <w:sz w:val="24"/>
        </w:rPr>
        <w:t>media,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repositories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discoverable</w:t>
      </w:r>
      <w:r>
        <w:rPr>
          <w:spacing w:val="-57"/>
          <w:sz w:val="24"/>
        </w:rPr>
        <w:t xml:space="preserve"> </w:t>
      </w:r>
      <w:r>
        <w:rPr>
          <w:sz w:val="24"/>
        </w:rPr>
        <w:t>ESI;</w:t>
      </w:r>
    </w:p>
    <w:p w14:paraId="3E6B5257" w14:textId="77777777" w:rsidR="00582087" w:rsidRDefault="00582087">
      <w:pPr>
        <w:pStyle w:val="BodyText"/>
        <w:spacing w:before="1"/>
      </w:pPr>
    </w:p>
    <w:p w14:paraId="3642ACEC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1320"/>
        <w:rPr>
          <w:sz w:val="24"/>
        </w:rPr>
      </w:pPr>
      <w:r>
        <w:rPr>
          <w:sz w:val="24"/>
        </w:rPr>
        <w:t>Steps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parties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take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identify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preserve</w:t>
      </w:r>
      <w:r>
        <w:rPr>
          <w:spacing w:val="-57"/>
          <w:sz w:val="24"/>
        </w:rPr>
        <w:t xml:space="preserve"> </w:t>
      </w:r>
      <w:r>
        <w:rPr>
          <w:sz w:val="24"/>
        </w:rPr>
        <w:t>discoverable</w:t>
      </w:r>
      <w:r>
        <w:rPr>
          <w:spacing w:val="-1"/>
          <w:sz w:val="24"/>
        </w:rPr>
        <w:t xml:space="preserve"> </w:t>
      </w:r>
      <w:r>
        <w:rPr>
          <w:sz w:val="24"/>
        </w:rPr>
        <w:t>ESI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avoid</w:t>
      </w:r>
      <w:r>
        <w:rPr>
          <w:spacing w:val="-1"/>
          <w:sz w:val="24"/>
        </w:rPr>
        <w:t xml:space="preserve"> </w:t>
      </w:r>
      <w:r>
        <w:rPr>
          <w:sz w:val="24"/>
        </w:rPr>
        <w:t>a claim</w:t>
      </w:r>
      <w:r>
        <w:rPr>
          <w:spacing w:val="-1"/>
          <w:sz w:val="24"/>
        </w:rPr>
        <w:t xml:space="preserve"> </w:t>
      </w:r>
      <w:r>
        <w:rPr>
          <w:sz w:val="24"/>
        </w:rPr>
        <w:t>of spoliation;</w:t>
      </w:r>
    </w:p>
    <w:p w14:paraId="36F0A0FE" w14:textId="77777777" w:rsidR="00582087" w:rsidRDefault="00582087">
      <w:pPr>
        <w:pStyle w:val="BodyText"/>
      </w:pPr>
    </w:p>
    <w:p w14:paraId="485D0026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scope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e-mail discovery</w:t>
      </w:r>
      <w:r>
        <w:rPr>
          <w:spacing w:val="-4"/>
          <w:sz w:val="24"/>
        </w:rPr>
        <w:t xml:space="preserve"> </w:t>
      </w:r>
      <w:r>
        <w:rPr>
          <w:sz w:val="24"/>
        </w:rPr>
        <w:t>and any</w:t>
      </w:r>
      <w:r>
        <w:rPr>
          <w:spacing w:val="-3"/>
          <w:sz w:val="24"/>
        </w:rPr>
        <w:t xml:space="preserve"> </w:t>
      </w:r>
      <w:r>
        <w:rPr>
          <w:sz w:val="24"/>
        </w:rPr>
        <w:t>e-mail protocol</w:t>
      </w:r>
    </w:p>
    <w:p w14:paraId="32DB7D69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966E330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spacing w:before="79"/>
        <w:ind w:right="427"/>
        <w:rPr>
          <w:sz w:val="24"/>
        </w:rPr>
      </w:pPr>
      <w:r>
        <w:rPr>
          <w:sz w:val="24"/>
        </w:rPr>
        <w:lastRenderedPageBreak/>
        <w:t>Whether discoverable deleted ESI still exists, the extent to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-2"/>
          <w:sz w:val="24"/>
        </w:rPr>
        <w:t xml:space="preserve"> </w:t>
      </w:r>
      <w:r>
        <w:rPr>
          <w:sz w:val="24"/>
        </w:rPr>
        <w:t>restoration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deleted</w:t>
      </w:r>
      <w:r>
        <w:rPr>
          <w:spacing w:val="-2"/>
          <w:sz w:val="24"/>
        </w:rPr>
        <w:t xml:space="preserve"> </w:t>
      </w:r>
      <w:r>
        <w:rPr>
          <w:sz w:val="24"/>
        </w:rPr>
        <w:t>ESI</w:t>
      </w:r>
      <w:r>
        <w:rPr>
          <w:spacing w:val="-7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necessary,</w:t>
      </w:r>
      <w:r>
        <w:rPr>
          <w:spacing w:val="-1"/>
          <w:sz w:val="24"/>
        </w:rPr>
        <w:t xml:space="preserve"> </w:t>
      </w:r>
      <w:r>
        <w:rPr>
          <w:sz w:val="24"/>
        </w:rPr>
        <w:t>and who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57"/>
          <w:sz w:val="24"/>
        </w:rPr>
        <w:t xml:space="preserve"> </w:t>
      </w:r>
      <w:r>
        <w:rPr>
          <w:sz w:val="24"/>
        </w:rPr>
        <w:t>bear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burden and</w:t>
      </w:r>
      <w:r>
        <w:rPr>
          <w:spacing w:val="2"/>
          <w:sz w:val="24"/>
        </w:rPr>
        <w:t xml:space="preserve"> </w:t>
      </w:r>
      <w:r>
        <w:rPr>
          <w:sz w:val="24"/>
        </w:rPr>
        <w:t>cost of</w:t>
      </w:r>
      <w:r>
        <w:rPr>
          <w:spacing w:val="-1"/>
          <w:sz w:val="24"/>
        </w:rPr>
        <w:t xml:space="preserve"> </w:t>
      </w:r>
      <w:r>
        <w:rPr>
          <w:sz w:val="24"/>
        </w:rPr>
        <w:t>restoration;</w:t>
      </w:r>
    </w:p>
    <w:p w14:paraId="6B266B32" w14:textId="77777777" w:rsidR="00582087" w:rsidRDefault="00582087">
      <w:pPr>
        <w:pStyle w:val="BodyText"/>
      </w:pPr>
    </w:p>
    <w:p w14:paraId="3BEB574C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306"/>
        <w:rPr>
          <w:sz w:val="24"/>
        </w:rPr>
      </w:pPr>
      <w:r>
        <w:rPr>
          <w:sz w:val="24"/>
        </w:rPr>
        <w:t>With respect to discoverable ESI, whether embedded data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metadata exist,</w:t>
      </w:r>
      <w:r>
        <w:rPr>
          <w:spacing w:val="-1"/>
          <w:sz w:val="24"/>
        </w:rPr>
        <w:t xml:space="preserve"> </w:t>
      </w:r>
      <w:r>
        <w:rPr>
          <w:sz w:val="24"/>
        </w:rPr>
        <w:t>whether</w:t>
      </w:r>
      <w:r>
        <w:rPr>
          <w:spacing w:val="-4"/>
          <w:sz w:val="24"/>
        </w:rPr>
        <w:t xml:space="preserve"> </w:t>
      </w:r>
      <w:r>
        <w:rPr>
          <w:sz w:val="24"/>
        </w:rPr>
        <w:t>they</w:t>
      </w:r>
      <w:r>
        <w:rPr>
          <w:spacing w:val="-6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requested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should</w:t>
      </w:r>
      <w:r>
        <w:rPr>
          <w:spacing w:val="-57"/>
          <w:sz w:val="24"/>
        </w:rPr>
        <w:t xml:space="preserve"> </w:t>
      </w:r>
      <w:r>
        <w:rPr>
          <w:sz w:val="24"/>
        </w:rPr>
        <w:t>be produced, and how to address determinations regarding</w:t>
      </w:r>
      <w:r>
        <w:rPr>
          <w:spacing w:val="1"/>
          <w:sz w:val="24"/>
        </w:rPr>
        <w:t xml:space="preserve"> </w:t>
      </w:r>
      <w:r>
        <w:rPr>
          <w:sz w:val="24"/>
        </w:rPr>
        <w:t>privilege and</w:t>
      </w:r>
      <w:r>
        <w:rPr>
          <w:spacing w:val="-1"/>
          <w:sz w:val="24"/>
        </w:rPr>
        <w:t xml:space="preserve"> </w:t>
      </w:r>
      <w:r>
        <w:rPr>
          <w:sz w:val="24"/>
        </w:rPr>
        <w:t>FED.</w:t>
      </w:r>
      <w:r>
        <w:rPr>
          <w:spacing w:val="-1"/>
          <w:sz w:val="24"/>
        </w:rPr>
        <w:t xml:space="preserve"> </w:t>
      </w:r>
      <w:r>
        <w:rPr>
          <w:sz w:val="24"/>
        </w:rPr>
        <w:t>R.</w:t>
      </w:r>
      <w:r>
        <w:rPr>
          <w:spacing w:val="-1"/>
          <w:sz w:val="24"/>
        </w:rPr>
        <w:t xml:space="preserve"> </w:t>
      </w:r>
      <w:r>
        <w:rPr>
          <w:sz w:val="24"/>
        </w:rPr>
        <w:t>CIV.</w:t>
      </w:r>
      <w:r>
        <w:rPr>
          <w:spacing w:val="-1"/>
          <w:sz w:val="24"/>
        </w:rPr>
        <w:t xml:space="preserve"> </w:t>
      </w:r>
      <w:r>
        <w:rPr>
          <w:sz w:val="24"/>
        </w:rPr>
        <w:t>P.</w:t>
      </w:r>
      <w:r>
        <w:rPr>
          <w:spacing w:val="-1"/>
          <w:sz w:val="24"/>
        </w:rPr>
        <w:t xml:space="preserve"> </w:t>
      </w:r>
      <w:r>
        <w:rPr>
          <w:sz w:val="24"/>
        </w:rPr>
        <w:t>26(b)(3)-protected ESI;</w:t>
      </w:r>
    </w:p>
    <w:p w14:paraId="4E80DB72" w14:textId="77777777" w:rsidR="00582087" w:rsidRDefault="00582087">
      <w:pPr>
        <w:pStyle w:val="BodyText"/>
      </w:pPr>
    </w:p>
    <w:p w14:paraId="406F8047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307"/>
        <w:rPr>
          <w:sz w:val="24"/>
        </w:rPr>
      </w:pPr>
      <w:r>
        <w:rPr>
          <w:sz w:val="24"/>
        </w:rPr>
        <w:t>Whether responsive back-up and archival ESI exists, the</w:t>
      </w:r>
      <w:r>
        <w:rPr>
          <w:spacing w:val="1"/>
          <w:sz w:val="24"/>
        </w:rPr>
        <w:t xml:space="preserve"> </w:t>
      </w:r>
      <w:r>
        <w:rPr>
          <w:sz w:val="24"/>
        </w:rPr>
        <w:t>extent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2"/>
          <w:sz w:val="24"/>
        </w:rPr>
        <w:t xml:space="preserve"> </w:t>
      </w:r>
      <w:r>
        <w:rPr>
          <w:sz w:val="24"/>
        </w:rPr>
        <w:t>back-up and</w:t>
      </w:r>
      <w:r>
        <w:rPr>
          <w:spacing w:val="-1"/>
          <w:sz w:val="24"/>
        </w:rPr>
        <w:t xml:space="preserve"> </w:t>
      </w:r>
      <w:r>
        <w:rPr>
          <w:sz w:val="24"/>
        </w:rPr>
        <w:t>archival</w:t>
      </w:r>
      <w:r>
        <w:rPr>
          <w:spacing w:val="-2"/>
          <w:sz w:val="24"/>
        </w:rPr>
        <w:t xml:space="preserve"> </w:t>
      </w:r>
      <w:r>
        <w:rPr>
          <w:sz w:val="24"/>
        </w:rPr>
        <w:t>ESI</w:t>
      </w:r>
      <w:r>
        <w:rPr>
          <w:spacing w:val="-7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needed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who</w:t>
      </w:r>
      <w:r>
        <w:rPr>
          <w:spacing w:val="-57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bear the</w:t>
      </w:r>
      <w:r>
        <w:rPr>
          <w:spacing w:val="-3"/>
          <w:sz w:val="24"/>
        </w:rPr>
        <w:t xml:space="preserve"> </w:t>
      </w:r>
      <w:r>
        <w:rPr>
          <w:sz w:val="24"/>
        </w:rPr>
        <w:t>burden and</w:t>
      </w:r>
      <w:r>
        <w:rPr>
          <w:spacing w:val="2"/>
          <w:sz w:val="24"/>
        </w:rPr>
        <w:t xml:space="preserve"> </w:t>
      </w:r>
      <w:r>
        <w:rPr>
          <w:sz w:val="24"/>
        </w:rPr>
        <w:t>costs</w:t>
      </w:r>
      <w:r>
        <w:rPr>
          <w:spacing w:val="-1"/>
          <w:sz w:val="24"/>
        </w:rPr>
        <w:t xml:space="preserve"> </w:t>
      </w:r>
      <w:r>
        <w:rPr>
          <w:sz w:val="24"/>
        </w:rPr>
        <w:t>of obtaining</w:t>
      </w:r>
      <w:r>
        <w:rPr>
          <w:spacing w:val="-3"/>
          <w:sz w:val="24"/>
        </w:rPr>
        <w:t xml:space="preserve"> </w:t>
      </w:r>
      <w:r>
        <w:rPr>
          <w:sz w:val="24"/>
        </w:rPr>
        <w:t>such ESI;</w:t>
      </w:r>
    </w:p>
    <w:p w14:paraId="1098F1CC" w14:textId="77777777" w:rsidR="00582087" w:rsidRDefault="00582087">
      <w:pPr>
        <w:pStyle w:val="BodyText"/>
      </w:pPr>
    </w:p>
    <w:p w14:paraId="5680D5F5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spacing w:before="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format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media to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used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2"/>
          <w:sz w:val="24"/>
        </w:rPr>
        <w:t xml:space="preserve"> </w:t>
      </w:r>
      <w:r>
        <w:rPr>
          <w:sz w:val="24"/>
        </w:rPr>
        <w:t>production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ESI;</w:t>
      </w:r>
    </w:p>
    <w:p w14:paraId="279CF059" w14:textId="77777777" w:rsidR="00582087" w:rsidRDefault="00582087">
      <w:pPr>
        <w:pStyle w:val="BodyText"/>
      </w:pPr>
    </w:p>
    <w:p w14:paraId="4ABD3FBA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319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identity</w:t>
      </w:r>
      <w:r>
        <w:rPr>
          <w:spacing w:val="-5"/>
          <w:sz w:val="24"/>
        </w:rPr>
        <w:t xml:space="preserve"> </w:t>
      </w:r>
      <w:r>
        <w:rPr>
          <w:sz w:val="24"/>
        </w:rPr>
        <w:t>of sources</w:t>
      </w:r>
      <w:r>
        <w:rPr>
          <w:spacing w:val="2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types of potentially</w:t>
      </w:r>
      <w:r>
        <w:rPr>
          <w:spacing w:val="-5"/>
          <w:sz w:val="24"/>
        </w:rPr>
        <w:t xml:space="preserve"> </w:t>
      </w:r>
      <w:r>
        <w:rPr>
          <w:sz w:val="24"/>
        </w:rPr>
        <w:t>discoverable</w:t>
      </w:r>
      <w:r>
        <w:rPr>
          <w:spacing w:val="-57"/>
          <w:sz w:val="24"/>
        </w:rPr>
        <w:t xml:space="preserve"> </w:t>
      </w:r>
      <w:r>
        <w:rPr>
          <w:sz w:val="24"/>
        </w:rPr>
        <w:t>ESI</w:t>
      </w:r>
      <w:r>
        <w:rPr>
          <w:spacing w:val="-7"/>
          <w:sz w:val="24"/>
        </w:rPr>
        <w:t xml:space="preserve"> </w:t>
      </w:r>
      <w:r>
        <w:rPr>
          <w:sz w:val="24"/>
        </w:rPr>
        <w:t>that a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does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2"/>
          <w:sz w:val="24"/>
        </w:rPr>
        <w:t xml:space="preserve"> </w:t>
      </w:r>
      <w:r>
        <w:rPr>
          <w:sz w:val="24"/>
        </w:rPr>
        <w:t>intend to subject</w:t>
      </w:r>
      <w:r>
        <w:rPr>
          <w:spacing w:val="-1"/>
          <w:sz w:val="24"/>
        </w:rPr>
        <w:t xml:space="preserve"> </w:t>
      </w:r>
      <w:r>
        <w:rPr>
          <w:sz w:val="24"/>
        </w:rPr>
        <w:t>to discovery;</w:t>
      </w:r>
    </w:p>
    <w:p w14:paraId="5942A1A7" w14:textId="77777777" w:rsidR="00582087" w:rsidRDefault="00582087">
      <w:pPr>
        <w:pStyle w:val="BodyText"/>
      </w:pPr>
    </w:p>
    <w:p w14:paraId="6C4070C3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477"/>
        <w:rPr>
          <w:sz w:val="24"/>
        </w:rPr>
      </w:pPr>
      <w:r>
        <w:rPr>
          <w:sz w:val="24"/>
        </w:rPr>
        <w:t>Whether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discoverable ESI</w:t>
      </w:r>
      <w:r>
        <w:rPr>
          <w:spacing w:val="-5"/>
          <w:sz w:val="24"/>
        </w:rPr>
        <w:t xml:space="preserve"> </w:t>
      </w:r>
      <w:r>
        <w:rPr>
          <w:sz w:val="24"/>
        </w:rPr>
        <w:t>is</w:t>
      </w:r>
      <w:r>
        <w:rPr>
          <w:spacing w:val="1"/>
          <w:sz w:val="24"/>
        </w:rPr>
        <w:t xml:space="preserve"> </w:t>
      </w:r>
      <w:r>
        <w:rPr>
          <w:sz w:val="24"/>
        </w:rPr>
        <w:t>not reasonably</w:t>
      </w:r>
      <w:r>
        <w:rPr>
          <w:spacing w:val="-4"/>
          <w:sz w:val="24"/>
        </w:rPr>
        <w:t xml:space="preserve"> </w:t>
      </w:r>
      <w:r>
        <w:rPr>
          <w:sz w:val="24"/>
        </w:rPr>
        <w:t>accessible</w:t>
      </w:r>
      <w:r>
        <w:rPr>
          <w:spacing w:val="-57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the basis for</w:t>
      </w:r>
      <w:r>
        <w:rPr>
          <w:spacing w:val="-2"/>
          <w:sz w:val="24"/>
        </w:rPr>
        <w:t xml:space="preserve"> </w:t>
      </w:r>
      <w:r>
        <w:rPr>
          <w:sz w:val="24"/>
        </w:rPr>
        <w:t>that</w:t>
      </w:r>
      <w:r>
        <w:rPr>
          <w:spacing w:val="2"/>
          <w:sz w:val="24"/>
        </w:rPr>
        <w:t xml:space="preserve"> </w:t>
      </w:r>
      <w:r>
        <w:rPr>
          <w:sz w:val="24"/>
        </w:rPr>
        <w:t>contention;</w:t>
      </w:r>
    </w:p>
    <w:p w14:paraId="7F32D4A8" w14:textId="77777777" w:rsidR="00582087" w:rsidRDefault="00582087">
      <w:pPr>
        <w:pStyle w:val="BodyText"/>
      </w:pPr>
    </w:p>
    <w:p w14:paraId="5C153FEB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301"/>
        <w:rPr>
          <w:sz w:val="24"/>
        </w:rPr>
      </w:pPr>
      <w:r>
        <w:rPr>
          <w:sz w:val="24"/>
        </w:rPr>
        <w:t>If</w:t>
      </w:r>
      <w:r>
        <w:rPr>
          <w:spacing w:val="3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party</w:t>
      </w:r>
      <w:r>
        <w:rPr>
          <w:spacing w:val="-3"/>
          <w:sz w:val="24"/>
        </w:rPr>
        <w:t xml:space="preserve"> </w:t>
      </w:r>
      <w:r>
        <w:rPr>
          <w:sz w:val="24"/>
        </w:rPr>
        <w:t>intends</w:t>
      </w:r>
      <w:r>
        <w:rPr>
          <w:spacing w:val="3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seek</w:t>
      </w:r>
      <w:r>
        <w:rPr>
          <w:spacing w:val="4"/>
          <w:sz w:val="24"/>
        </w:rPr>
        <w:t xml:space="preserve"> </w:t>
      </w:r>
      <w:r>
        <w:rPr>
          <w:sz w:val="24"/>
        </w:rPr>
        <w:t>discovery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ESI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2"/>
          <w:sz w:val="24"/>
        </w:rPr>
        <w:t xml:space="preserve"> </w:t>
      </w:r>
      <w:r>
        <w:rPr>
          <w:sz w:val="24"/>
        </w:rPr>
        <w:t>sources</w:t>
      </w:r>
      <w:r>
        <w:rPr>
          <w:spacing w:val="3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of types identified as not reasonably accessible, the parties</w:t>
      </w:r>
      <w:r>
        <w:rPr>
          <w:spacing w:val="1"/>
          <w:sz w:val="24"/>
        </w:rPr>
        <w:t xml:space="preserve"> </w:t>
      </w:r>
      <w:r>
        <w:rPr>
          <w:sz w:val="24"/>
        </w:rPr>
        <w:t>should discuss: 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 the burden and cost of accessing and</w:t>
      </w:r>
      <w:r>
        <w:rPr>
          <w:spacing w:val="1"/>
          <w:sz w:val="24"/>
        </w:rPr>
        <w:t xml:space="preserve"> </w:t>
      </w:r>
      <w:r>
        <w:rPr>
          <w:sz w:val="24"/>
        </w:rPr>
        <w:t>retrieving such ESI; (ii) any putative good cause for</w:t>
      </w:r>
      <w:r>
        <w:rPr>
          <w:spacing w:val="1"/>
          <w:sz w:val="24"/>
        </w:rPr>
        <w:t xml:space="preserve"> </w:t>
      </w:r>
      <w:r>
        <w:rPr>
          <w:sz w:val="24"/>
        </w:rPr>
        <w:t>requiring production of all or part of such ESI; and (iii) any</w:t>
      </w:r>
      <w:r>
        <w:rPr>
          <w:spacing w:val="1"/>
          <w:sz w:val="24"/>
        </w:rPr>
        <w:t xml:space="preserve"> </w:t>
      </w:r>
      <w:r>
        <w:rPr>
          <w:sz w:val="24"/>
        </w:rPr>
        <w:t>mitigating conditions such as scope, time, and cost shifting</w:t>
      </w:r>
      <w:r>
        <w:rPr>
          <w:spacing w:val="1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might reduce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burden or cost of</w:t>
      </w:r>
      <w:r>
        <w:rPr>
          <w:spacing w:val="-1"/>
          <w:sz w:val="24"/>
        </w:rPr>
        <w:t xml:space="preserve"> </w:t>
      </w:r>
      <w:r>
        <w:rPr>
          <w:sz w:val="24"/>
        </w:rPr>
        <w:t>producing</w:t>
      </w:r>
      <w:r>
        <w:rPr>
          <w:spacing w:val="-1"/>
          <w:sz w:val="24"/>
        </w:rPr>
        <w:t xml:space="preserve"> </w:t>
      </w:r>
      <w:r>
        <w:rPr>
          <w:sz w:val="24"/>
        </w:rPr>
        <w:t>ESI</w:t>
      </w:r>
      <w:r>
        <w:rPr>
          <w:spacing w:val="-6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57"/>
          <w:sz w:val="24"/>
        </w:rPr>
        <w:t xml:space="preserve"> </w:t>
      </w:r>
      <w:r>
        <w:rPr>
          <w:sz w:val="24"/>
        </w:rPr>
        <w:t>not reasonably</w:t>
      </w:r>
      <w:r>
        <w:rPr>
          <w:spacing w:val="-5"/>
          <w:sz w:val="24"/>
        </w:rPr>
        <w:t xml:space="preserve"> </w:t>
      </w:r>
      <w:r>
        <w:rPr>
          <w:sz w:val="24"/>
        </w:rPr>
        <w:t>accessible;</w:t>
      </w:r>
    </w:p>
    <w:p w14:paraId="36420332" w14:textId="77777777" w:rsidR="00582087" w:rsidRDefault="00582087">
      <w:pPr>
        <w:pStyle w:val="BodyText"/>
        <w:spacing w:before="1"/>
      </w:pPr>
    </w:p>
    <w:p w14:paraId="1D81736D" w14:textId="77777777" w:rsidR="00582087" w:rsidRDefault="003354CF">
      <w:pPr>
        <w:pStyle w:val="ListParagraph"/>
        <w:numPr>
          <w:ilvl w:val="3"/>
          <w:numId w:val="36"/>
        </w:numPr>
        <w:tabs>
          <w:tab w:val="left" w:pos="5040"/>
          <w:tab w:val="left" w:pos="5041"/>
        </w:tabs>
        <w:ind w:right="979"/>
        <w:rPr>
          <w:sz w:val="24"/>
        </w:rPr>
      </w:pPr>
      <w:r>
        <w:rPr>
          <w:sz w:val="24"/>
        </w:rPr>
        <w:t>How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handle</w:t>
      </w:r>
      <w:r>
        <w:rPr>
          <w:spacing w:val="-3"/>
          <w:sz w:val="24"/>
        </w:rPr>
        <w:t xml:space="preserve"> </w:t>
      </w:r>
      <w:r>
        <w:rPr>
          <w:sz w:val="24"/>
        </w:rPr>
        <w:t>inadvertent</w:t>
      </w:r>
      <w:r>
        <w:rPr>
          <w:spacing w:val="-2"/>
          <w:sz w:val="24"/>
        </w:rPr>
        <w:t xml:space="preserve"> </w:t>
      </w:r>
      <w:r>
        <w:rPr>
          <w:sz w:val="24"/>
        </w:rPr>
        <w:t>disclosure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privileged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FED.R. CIV. P. 26(b)(3)-protected ESI considering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FED.R.EVID</w:t>
      </w:r>
      <w:proofErr w:type="gramEnd"/>
      <w:r>
        <w:rPr>
          <w:sz w:val="24"/>
        </w:rPr>
        <w:t>.502.</w:t>
      </w:r>
    </w:p>
    <w:p w14:paraId="0A35E369" w14:textId="77777777" w:rsidR="00582087" w:rsidRDefault="00582087">
      <w:pPr>
        <w:pStyle w:val="BodyText"/>
      </w:pPr>
    </w:p>
    <w:p w14:paraId="5061D935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511"/>
        <w:rPr>
          <w:sz w:val="24"/>
        </w:rPr>
      </w:pPr>
      <w:bookmarkStart w:id="77" w:name="_bookmark77"/>
      <w:bookmarkEnd w:id="77"/>
      <w:r>
        <w:rPr>
          <w:i/>
          <w:sz w:val="24"/>
        </w:rPr>
        <w:t>Motions</w:t>
      </w:r>
      <w:r>
        <w:rPr>
          <w:sz w:val="24"/>
        </w:rPr>
        <w:t>. Identify any motions whose early resolution would have a</w:t>
      </w:r>
      <w:r>
        <w:rPr>
          <w:spacing w:val="1"/>
          <w:sz w:val="24"/>
        </w:rPr>
        <w:t xml:space="preserve"> </w:t>
      </w:r>
      <w:r>
        <w:rPr>
          <w:sz w:val="24"/>
        </w:rPr>
        <w:t>significant</w:t>
      </w:r>
      <w:r>
        <w:rPr>
          <w:spacing w:val="-1"/>
          <w:sz w:val="24"/>
        </w:rPr>
        <w:t xml:space="preserve"> </w:t>
      </w:r>
      <w:r>
        <w:rPr>
          <w:sz w:val="24"/>
        </w:rPr>
        <w:t>impact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scope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discovery</w:t>
      </w:r>
      <w:r>
        <w:rPr>
          <w:spacing w:val="-6"/>
          <w:sz w:val="24"/>
        </w:rPr>
        <w:t xml:space="preserve"> </w:t>
      </w:r>
      <w:r>
        <w:rPr>
          <w:sz w:val="24"/>
        </w:rPr>
        <w:t>or other</w:t>
      </w:r>
      <w:r>
        <w:rPr>
          <w:spacing w:val="-1"/>
          <w:sz w:val="24"/>
        </w:rPr>
        <w:t xml:space="preserve"> </w:t>
      </w:r>
      <w:r>
        <w:rPr>
          <w:sz w:val="24"/>
        </w:rPr>
        <w:t>aspects</w:t>
      </w:r>
      <w:r>
        <w:rPr>
          <w:spacing w:val="-1"/>
          <w:sz w:val="24"/>
        </w:rPr>
        <w:t xml:space="preserve"> </w:t>
      </w:r>
      <w:r>
        <w:rPr>
          <w:sz w:val="24"/>
        </w:rPr>
        <w:t>of litigation.</w:t>
      </w:r>
    </w:p>
    <w:p w14:paraId="54D6AA95" w14:textId="77777777" w:rsidR="00582087" w:rsidRDefault="00582087">
      <w:pPr>
        <w:pStyle w:val="BodyText"/>
      </w:pPr>
    </w:p>
    <w:p w14:paraId="4A5AF849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340"/>
        <w:rPr>
          <w:sz w:val="24"/>
        </w:rPr>
      </w:pPr>
      <w:bookmarkStart w:id="78" w:name="_bookmark78"/>
      <w:bookmarkEnd w:id="78"/>
      <w:r>
        <w:rPr>
          <w:i/>
          <w:sz w:val="24"/>
        </w:rPr>
        <w:t>Discovery</w:t>
      </w:r>
      <w:r>
        <w:rPr>
          <w:sz w:val="24"/>
        </w:rPr>
        <w:t>. Determine what discovery is required, when discovery should</w:t>
      </w:r>
      <w:r>
        <w:rPr>
          <w:spacing w:val="1"/>
          <w:sz w:val="24"/>
        </w:rPr>
        <w:t xml:space="preserve"> </w:t>
      </w:r>
      <w:r>
        <w:rPr>
          <w:sz w:val="24"/>
        </w:rPr>
        <w:t>be completed, whether discovery should be conducted in phases or be</w:t>
      </w:r>
      <w:r>
        <w:rPr>
          <w:spacing w:val="1"/>
          <w:sz w:val="24"/>
        </w:rPr>
        <w:t xml:space="preserve"> </w:t>
      </w:r>
      <w:r>
        <w:rPr>
          <w:sz w:val="24"/>
        </w:rPr>
        <w:t>limited to or focused upon particular issues, and what limitations should be</w:t>
      </w:r>
      <w:r>
        <w:rPr>
          <w:spacing w:val="-57"/>
          <w:sz w:val="24"/>
        </w:rPr>
        <w:t xml:space="preserve"> </w:t>
      </w:r>
      <w:r>
        <w:rPr>
          <w:sz w:val="24"/>
        </w:rPr>
        <w:t>placed</w:t>
      </w:r>
      <w:r>
        <w:rPr>
          <w:spacing w:val="-1"/>
          <w:sz w:val="24"/>
        </w:rPr>
        <w:t xml:space="preserve"> </w:t>
      </w:r>
      <w:r>
        <w:rPr>
          <w:sz w:val="24"/>
        </w:rPr>
        <w:t>on discovery.</w:t>
      </w:r>
    </w:p>
    <w:p w14:paraId="1EF3E06A" w14:textId="77777777" w:rsidR="00582087" w:rsidRDefault="00582087">
      <w:pPr>
        <w:pStyle w:val="BodyText"/>
        <w:spacing w:before="1"/>
      </w:pPr>
    </w:p>
    <w:p w14:paraId="0CF4F876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ind w:right="459"/>
        <w:rPr>
          <w:sz w:val="24"/>
        </w:rPr>
      </w:pPr>
      <w:bookmarkStart w:id="79" w:name="_bookmark79"/>
      <w:bookmarkEnd w:id="79"/>
      <w:r>
        <w:rPr>
          <w:i/>
          <w:sz w:val="24"/>
        </w:rPr>
        <w:t>Jurisdiction by a Magistrate Judge</w:t>
      </w:r>
      <w:r>
        <w:rPr>
          <w:sz w:val="24"/>
        </w:rPr>
        <w:t>. Discuss whether all parties consent to</w:t>
      </w:r>
      <w:r>
        <w:rPr>
          <w:spacing w:val="-58"/>
          <w:sz w:val="24"/>
        </w:rPr>
        <w:t xml:space="preserve"> </w:t>
      </w:r>
      <w:r>
        <w:rPr>
          <w:sz w:val="24"/>
        </w:rPr>
        <w:t>jurisdiction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magistrate judge</w:t>
      </w:r>
      <w:r>
        <w:rPr>
          <w:spacing w:val="-1"/>
          <w:sz w:val="24"/>
        </w:rPr>
        <w:t xml:space="preserve"> </w:t>
      </w:r>
      <w:r>
        <w:rPr>
          <w:sz w:val="24"/>
        </w:rPr>
        <w:t>under 28 U.S.C.</w:t>
      </w:r>
      <w:r>
        <w:rPr>
          <w:spacing w:val="2"/>
          <w:sz w:val="24"/>
        </w:rPr>
        <w:t xml:space="preserve"> </w:t>
      </w:r>
      <w:r>
        <w:rPr>
          <w:sz w:val="24"/>
        </w:rPr>
        <w:t>§ 636.</w:t>
      </w:r>
    </w:p>
    <w:p w14:paraId="2CEC71F4" w14:textId="77777777" w:rsidR="00582087" w:rsidRDefault="00582087">
      <w:pPr>
        <w:pStyle w:val="BodyText"/>
      </w:pPr>
    </w:p>
    <w:p w14:paraId="05DC6221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1"/>
        </w:tabs>
        <w:ind w:right="455"/>
        <w:jc w:val="both"/>
        <w:rPr>
          <w:sz w:val="24"/>
        </w:rPr>
      </w:pPr>
      <w:bookmarkStart w:id="80" w:name="_bookmark80"/>
      <w:bookmarkEnd w:id="80"/>
      <w:r>
        <w:rPr>
          <w:i/>
          <w:sz w:val="24"/>
        </w:rPr>
        <w:t>Settlement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Discuss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possibilities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prompt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resolution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 action and whether it would be helpful to schedule an early settlement</w:t>
      </w:r>
      <w:r>
        <w:rPr>
          <w:spacing w:val="-57"/>
          <w:sz w:val="24"/>
        </w:rPr>
        <w:t xml:space="preserve"> </w:t>
      </w:r>
      <w:r>
        <w:rPr>
          <w:sz w:val="24"/>
        </w:rPr>
        <w:t>conference.</w:t>
      </w:r>
    </w:p>
    <w:p w14:paraId="72AD4036" w14:textId="77777777" w:rsidR="00582087" w:rsidRDefault="00582087">
      <w:pPr>
        <w:jc w:val="both"/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B85489B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spacing w:before="75"/>
        <w:ind w:right="300"/>
        <w:rPr>
          <w:sz w:val="24"/>
        </w:rPr>
      </w:pPr>
      <w:bookmarkStart w:id="81" w:name="_bookmark81"/>
      <w:bookmarkEnd w:id="81"/>
      <w:r>
        <w:rPr>
          <w:i/>
          <w:sz w:val="24"/>
        </w:rPr>
        <w:lastRenderedPageBreak/>
        <w:t>Preparation of a proposed case management plan and scheduling order.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The proposed order must set forth ADR recommendations, whether all</w:t>
      </w:r>
      <w:r>
        <w:rPr>
          <w:spacing w:val="1"/>
          <w:sz w:val="24"/>
        </w:rPr>
        <w:t xml:space="preserve"> </w:t>
      </w:r>
      <w:r>
        <w:rPr>
          <w:sz w:val="24"/>
        </w:rPr>
        <w:t>parties consent to trial by a magistrate judge, the date and manner in which</w:t>
      </w:r>
      <w:r>
        <w:rPr>
          <w:spacing w:val="1"/>
          <w:sz w:val="24"/>
        </w:rPr>
        <w:t xml:space="preserve"> </w:t>
      </w:r>
      <w:r>
        <w:rPr>
          <w:sz w:val="24"/>
        </w:rPr>
        <w:t>disclosures required under FED.R.CIV.P. 26(a) have been made, whether</w:t>
      </w:r>
      <w:r>
        <w:rPr>
          <w:spacing w:val="1"/>
          <w:sz w:val="24"/>
        </w:rPr>
        <w:t xml:space="preserve"> </w:t>
      </w:r>
      <w:r>
        <w:rPr>
          <w:sz w:val="24"/>
        </w:rPr>
        <w:t>any party objects to the disclosures made and, if so, on what grounds,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-1"/>
          <w:sz w:val="24"/>
        </w:rPr>
        <w:t xml:space="preserve"> </w:t>
      </w:r>
      <w:r>
        <w:rPr>
          <w:sz w:val="24"/>
        </w:rPr>
        <w:t>limitations,</w:t>
      </w:r>
      <w:r>
        <w:rPr>
          <w:spacing w:val="4"/>
          <w:sz w:val="24"/>
        </w:rPr>
        <w:t xml:space="preserve"> </w:t>
      </w:r>
      <w:r>
        <w:rPr>
          <w:sz w:val="24"/>
        </w:rPr>
        <w:t>deadlines</w:t>
      </w:r>
      <w:r>
        <w:rPr>
          <w:spacing w:val="4"/>
          <w:sz w:val="24"/>
        </w:rPr>
        <w:t xml:space="preserve"> </w:t>
      </w:r>
      <w:r>
        <w:rPr>
          <w:sz w:val="24"/>
        </w:rPr>
        <w:t>for</w:t>
      </w:r>
      <w:r>
        <w:rPr>
          <w:spacing w:val="2"/>
          <w:sz w:val="24"/>
        </w:rPr>
        <w:t xml:space="preserve"> </w:t>
      </w:r>
      <w:r>
        <w:rPr>
          <w:sz w:val="24"/>
        </w:rPr>
        <w:t>amendments</w:t>
      </w:r>
      <w:r>
        <w:rPr>
          <w:spacing w:val="4"/>
          <w:sz w:val="24"/>
        </w:rPr>
        <w:t xml:space="preserve"> </w:t>
      </w:r>
      <w:r>
        <w:rPr>
          <w:sz w:val="24"/>
        </w:rPr>
        <w:t>to</w:t>
      </w:r>
      <w:r>
        <w:rPr>
          <w:spacing w:val="5"/>
          <w:sz w:val="24"/>
        </w:rPr>
        <w:t xml:space="preserve"> </w:t>
      </w:r>
      <w:r>
        <w:rPr>
          <w:sz w:val="24"/>
        </w:rPr>
        <w:t>pleadings</w:t>
      </w:r>
      <w:r>
        <w:rPr>
          <w:spacing w:val="6"/>
          <w:sz w:val="24"/>
        </w:rPr>
        <w:t xml:space="preserve"> </w:t>
      </w:r>
      <w:r>
        <w:rPr>
          <w:sz w:val="24"/>
        </w:rPr>
        <w:t>and</w:t>
      </w:r>
      <w:r>
        <w:rPr>
          <w:spacing w:val="4"/>
          <w:sz w:val="24"/>
        </w:rPr>
        <w:t xml:space="preserve"> </w:t>
      </w:r>
      <w:r>
        <w:rPr>
          <w:sz w:val="24"/>
        </w:rPr>
        <w:t>joinder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additional</w:t>
      </w:r>
      <w:r>
        <w:rPr>
          <w:spacing w:val="-1"/>
          <w:sz w:val="24"/>
        </w:rPr>
        <w:t xml:space="preserve"> </w:t>
      </w:r>
      <w:r>
        <w:rPr>
          <w:sz w:val="24"/>
        </w:rPr>
        <w:t>parties,</w:t>
      </w:r>
      <w:r>
        <w:rPr>
          <w:spacing w:val="-1"/>
          <w:sz w:val="24"/>
        </w:rPr>
        <w:t xml:space="preserve"> </w:t>
      </w:r>
      <w:r>
        <w:rPr>
          <w:sz w:val="24"/>
        </w:rPr>
        <w:t>completion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discovery,</w:t>
      </w:r>
      <w:r>
        <w:rPr>
          <w:spacing w:val="-1"/>
          <w:sz w:val="24"/>
        </w:rPr>
        <w:t xml:space="preserve"> </w:t>
      </w:r>
      <w:r>
        <w:rPr>
          <w:sz w:val="24"/>
        </w:rPr>
        <w:t>designation</w:t>
      </w:r>
      <w:r>
        <w:rPr>
          <w:spacing w:val="-1"/>
          <w:sz w:val="24"/>
        </w:rPr>
        <w:t xml:space="preserve"> </w:t>
      </w:r>
      <w:r>
        <w:rPr>
          <w:sz w:val="24"/>
        </w:rPr>
        <w:t>of experts;</w:t>
      </w:r>
      <w:r>
        <w:rPr>
          <w:spacing w:val="-1"/>
          <w:sz w:val="24"/>
        </w:rPr>
        <w:t xml:space="preserve"> </w:t>
      </w:r>
      <w:r>
        <w:rPr>
          <w:sz w:val="24"/>
        </w:rPr>
        <w:t>filing</w:t>
      </w:r>
      <w:r>
        <w:rPr>
          <w:spacing w:val="-57"/>
          <w:sz w:val="24"/>
        </w:rPr>
        <w:t xml:space="preserve"> </w:t>
      </w:r>
      <w:r>
        <w:rPr>
          <w:sz w:val="24"/>
        </w:rPr>
        <w:t>of motions, including motions for summary judgment, Daubert motions,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and other motions in </w:t>
      </w:r>
      <w:proofErr w:type="spellStart"/>
      <w:r>
        <w:rPr>
          <w:sz w:val="24"/>
        </w:rPr>
        <w:t>limine</w:t>
      </w:r>
      <w:proofErr w:type="spellEnd"/>
      <w:r>
        <w:rPr>
          <w:sz w:val="24"/>
        </w:rPr>
        <w:t>. The attorneys of record and all unrepresented</w:t>
      </w:r>
      <w:r>
        <w:rPr>
          <w:spacing w:val="1"/>
          <w:sz w:val="24"/>
        </w:rPr>
        <w:t xml:space="preserve"> </w:t>
      </w:r>
      <w:r>
        <w:rPr>
          <w:sz w:val="24"/>
        </w:rPr>
        <w:t>parties</w:t>
      </w:r>
      <w:r>
        <w:rPr>
          <w:spacing w:val="1"/>
          <w:sz w:val="24"/>
        </w:rPr>
        <w:t xml:space="preserve"> </w:t>
      </w:r>
      <w:r>
        <w:rPr>
          <w:sz w:val="24"/>
        </w:rPr>
        <w:t>who</w:t>
      </w:r>
      <w:r>
        <w:rPr>
          <w:spacing w:val="2"/>
          <w:sz w:val="24"/>
        </w:rPr>
        <w:t xml:space="preserve"> </w:t>
      </w:r>
      <w:r>
        <w:rPr>
          <w:sz w:val="24"/>
        </w:rPr>
        <w:t>have appeared</w:t>
      </w:r>
      <w:r>
        <w:rPr>
          <w:spacing w:val="2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the action</w:t>
      </w:r>
      <w:r>
        <w:rPr>
          <w:spacing w:val="2"/>
          <w:sz w:val="24"/>
        </w:rPr>
        <w:t xml:space="preserve"> </w:t>
      </w:r>
      <w:r>
        <w:rPr>
          <w:sz w:val="24"/>
        </w:rPr>
        <w:t>are jointly</w:t>
      </w:r>
      <w:r>
        <w:rPr>
          <w:spacing w:val="-2"/>
          <w:sz w:val="24"/>
        </w:rPr>
        <w:t xml:space="preserve"> </w:t>
      </w:r>
      <w:r>
        <w:rPr>
          <w:sz w:val="24"/>
        </w:rPr>
        <w:t>responsible</w:t>
      </w:r>
      <w:r>
        <w:rPr>
          <w:spacing w:val="2"/>
          <w:sz w:val="24"/>
        </w:rPr>
        <w:t xml:space="preserve"> </w:t>
      </w:r>
      <w:r>
        <w:rPr>
          <w:sz w:val="24"/>
        </w:rPr>
        <w:t>for</w:t>
      </w:r>
      <w:r>
        <w:rPr>
          <w:spacing w:val="1"/>
          <w:sz w:val="24"/>
        </w:rPr>
        <w:t xml:space="preserve"> </w:t>
      </w:r>
      <w:r>
        <w:rPr>
          <w:sz w:val="24"/>
        </w:rPr>
        <w:t>arranging the conference and attempting in good faith to agree on the</w:t>
      </w:r>
      <w:r>
        <w:rPr>
          <w:spacing w:val="1"/>
          <w:sz w:val="24"/>
        </w:rPr>
        <w:t xml:space="preserve"> </w:t>
      </w:r>
      <w:r>
        <w:rPr>
          <w:sz w:val="24"/>
        </w:rPr>
        <w:t>proposed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management plan and scheduling order.</w:t>
      </w:r>
    </w:p>
    <w:p w14:paraId="433F5F37" w14:textId="77777777" w:rsidR="00582087" w:rsidRDefault="00582087">
      <w:pPr>
        <w:pStyle w:val="BodyText"/>
      </w:pPr>
    </w:p>
    <w:p w14:paraId="71349306" w14:textId="77777777" w:rsidR="00582087" w:rsidRDefault="003354CF">
      <w:pPr>
        <w:pStyle w:val="ListParagraph"/>
        <w:numPr>
          <w:ilvl w:val="1"/>
          <w:numId w:val="36"/>
        </w:numPr>
        <w:tabs>
          <w:tab w:val="left" w:pos="3600"/>
          <w:tab w:val="left" w:pos="3601"/>
        </w:tabs>
        <w:spacing w:before="1"/>
        <w:ind w:right="533"/>
        <w:rPr>
          <w:sz w:val="24"/>
        </w:rPr>
      </w:pPr>
      <w:bookmarkStart w:id="82" w:name="_bookmark82"/>
      <w:bookmarkEnd w:id="82"/>
      <w:r>
        <w:rPr>
          <w:i/>
          <w:sz w:val="24"/>
        </w:rPr>
        <w:t>Other Orders</w:t>
      </w:r>
      <w:r>
        <w:rPr>
          <w:sz w:val="24"/>
        </w:rPr>
        <w:t>. Discuss whether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other orders should be</w:t>
      </w:r>
      <w:r>
        <w:rPr>
          <w:spacing w:val="1"/>
          <w:sz w:val="24"/>
        </w:rPr>
        <w:t xml:space="preserve"> </w:t>
      </w:r>
      <w:r>
        <w:rPr>
          <w:sz w:val="24"/>
        </w:rPr>
        <w:t>entered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16(b) or</w:t>
      </w:r>
      <w:r>
        <w:rPr>
          <w:spacing w:val="-2"/>
          <w:sz w:val="24"/>
        </w:rPr>
        <w:t xml:space="preserve"> </w:t>
      </w:r>
      <w:r>
        <w:rPr>
          <w:sz w:val="24"/>
        </w:rPr>
        <w:t>(c).</w:t>
      </w:r>
    </w:p>
    <w:p w14:paraId="08F9496A" w14:textId="77777777" w:rsidR="00582087" w:rsidRDefault="00582087">
      <w:pPr>
        <w:pStyle w:val="BodyText"/>
        <w:rPr>
          <w:sz w:val="26"/>
        </w:rPr>
      </w:pPr>
    </w:p>
    <w:p w14:paraId="5E822147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83" w:name="_bookmark83"/>
      <w:bookmarkEnd w:id="83"/>
      <w:r>
        <w:t>Rule</w:t>
      </w:r>
      <w:r>
        <w:rPr>
          <w:spacing w:val="-2"/>
        </w:rPr>
        <w:t xml:space="preserve"> </w:t>
      </w:r>
      <w:r>
        <w:t>30.</w:t>
      </w:r>
      <w:r>
        <w:tab/>
        <w:t>DEPOSITIONS</w:t>
      </w:r>
    </w:p>
    <w:p w14:paraId="41437C5B" w14:textId="77777777" w:rsidR="00582087" w:rsidRDefault="00582087">
      <w:pPr>
        <w:pStyle w:val="BodyText"/>
        <w:rPr>
          <w:b/>
        </w:rPr>
      </w:pPr>
    </w:p>
    <w:p w14:paraId="5506878C" w14:textId="77777777" w:rsidR="00582087" w:rsidRDefault="003354CF">
      <w:pPr>
        <w:pStyle w:val="ListParagraph"/>
        <w:numPr>
          <w:ilvl w:val="0"/>
          <w:numId w:val="35"/>
        </w:numPr>
        <w:tabs>
          <w:tab w:val="left" w:pos="2880"/>
          <w:tab w:val="left" w:pos="2881"/>
        </w:tabs>
        <w:ind w:right="846"/>
        <w:rPr>
          <w:sz w:val="24"/>
        </w:rPr>
      </w:pPr>
      <w:bookmarkStart w:id="84" w:name="_bookmark84"/>
      <w:bookmarkEnd w:id="84"/>
      <w:r>
        <w:rPr>
          <w:b/>
          <w:sz w:val="24"/>
        </w:rPr>
        <w:t>Audiovisual Recording of Depositions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A deposition may be recorded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audiovisually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matter of</w:t>
      </w:r>
      <w:r>
        <w:rPr>
          <w:spacing w:val="-1"/>
          <w:sz w:val="24"/>
        </w:rPr>
        <w:t xml:space="preserve"> </w:t>
      </w:r>
      <w:r>
        <w:rPr>
          <w:sz w:val="24"/>
        </w:rPr>
        <w:t>course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in accordance with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30(b)(2).</w:t>
      </w:r>
    </w:p>
    <w:p w14:paraId="768AF38D" w14:textId="77777777" w:rsidR="00582087" w:rsidRDefault="00582087">
      <w:pPr>
        <w:pStyle w:val="BodyText"/>
      </w:pPr>
    </w:p>
    <w:p w14:paraId="4BAE656D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0"/>
          <w:tab w:val="left" w:pos="3601"/>
        </w:tabs>
        <w:ind w:right="284"/>
        <w:rPr>
          <w:sz w:val="24"/>
        </w:rPr>
      </w:pPr>
      <w:bookmarkStart w:id="85" w:name="_bookmark85"/>
      <w:bookmarkEnd w:id="85"/>
      <w:r>
        <w:rPr>
          <w:i/>
          <w:sz w:val="24"/>
        </w:rPr>
        <w:t>Written Transcript Required</w:t>
      </w:r>
      <w:r>
        <w:rPr>
          <w:sz w:val="24"/>
        </w:rPr>
        <w:t>. The recorded deposition must also be taken in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usual</w:t>
      </w:r>
      <w:r>
        <w:rPr>
          <w:spacing w:val="5"/>
          <w:sz w:val="24"/>
        </w:rPr>
        <w:t xml:space="preserve"> </w:t>
      </w:r>
      <w:r>
        <w:rPr>
          <w:sz w:val="24"/>
        </w:rPr>
        <w:t>manner</w:t>
      </w:r>
      <w:r>
        <w:rPr>
          <w:spacing w:val="4"/>
          <w:sz w:val="24"/>
        </w:rPr>
        <w:t xml:space="preserve"> </w:t>
      </w:r>
      <w:r>
        <w:rPr>
          <w:sz w:val="24"/>
        </w:rPr>
        <w:t>by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3"/>
          <w:sz w:val="24"/>
        </w:rPr>
        <w:t xml:space="preserve"> </w:t>
      </w:r>
      <w:r>
        <w:rPr>
          <w:sz w:val="24"/>
        </w:rPr>
        <w:t>qualified</w:t>
      </w:r>
      <w:r>
        <w:rPr>
          <w:spacing w:val="5"/>
          <w:sz w:val="24"/>
        </w:rPr>
        <w:t xml:space="preserve"> </w:t>
      </w:r>
      <w:r>
        <w:rPr>
          <w:sz w:val="24"/>
        </w:rPr>
        <w:t>shorthand</w:t>
      </w:r>
      <w:r>
        <w:rPr>
          <w:spacing w:val="5"/>
          <w:sz w:val="24"/>
        </w:rPr>
        <w:t xml:space="preserve"> </w:t>
      </w:r>
      <w:r>
        <w:rPr>
          <w:sz w:val="24"/>
        </w:rPr>
        <w:t>or</w:t>
      </w:r>
      <w:r>
        <w:rPr>
          <w:spacing w:val="3"/>
          <w:sz w:val="24"/>
        </w:rPr>
        <w:t xml:space="preserve"> </w:t>
      </w:r>
      <w:r>
        <w:rPr>
          <w:sz w:val="24"/>
        </w:rPr>
        <w:t>machine</w:t>
      </w:r>
      <w:r>
        <w:rPr>
          <w:spacing w:val="5"/>
          <w:sz w:val="24"/>
        </w:rPr>
        <w:t xml:space="preserve"> </w:t>
      </w:r>
      <w:r>
        <w:rPr>
          <w:sz w:val="24"/>
        </w:rPr>
        <w:t>reporter</w:t>
      </w:r>
      <w:r>
        <w:rPr>
          <w:spacing w:val="4"/>
          <w:sz w:val="24"/>
        </w:rPr>
        <w:t xml:space="preserve"> </w:t>
      </w:r>
      <w:r>
        <w:rPr>
          <w:sz w:val="24"/>
        </w:rPr>
        <w:t>and</w:t>
      </w:r>
      <w:r>
        <w:rPr>
          <w:spacing w:val="5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written</w:t>
      </w:r>
      <w:r>
        <w:rPr>
          <w:spacing w:val="-1"/>
          <w:sz w:val="24"/>
        </w:rPr>
        <w:t xml:space="preserve"> </w:t>
      </w:r>
      <w:r>
        <w:rPr>
          <w:sz w:val="24"/>
        </w:rPr>
        <w:t>transcript prepared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use</w:t>
      </w:r>
      <w:r>
        <w:rPr>
          <w:spacing w:val="-1"/>
          <w:sz w:val="24"/>
        </w:rPr>
        <w:t xml:space="preserve"> </w:t>
      </w:r>
      <w:r>
        <w:rPr>
          <w:sz w:val="24"/>
        </w:rPr>
        <w:t>in subsequent</w:t>
      </w:r>
      <w:r>
        <w:rPr>
          <w:spacing w:val="1"/>
          <w:sz w:val="24"/>
        </w:rPr>
        <w:t xml:space="preserve"> </w:t>
      </w:r>
      <w:r>
        <w:rPr>
          <w:sz w:val="24"/>
        </w:rPr>
        <w:t>court proceedings.</w:t>
      </w:r>
    </w:p>
    <w:p w14:paraId="7C75F484" w14:textId="77777777" w:rsidR="00582087" w:rsidRDefault="00582087">
      <w:pPr>
        <w:pStyle w:val="BodyText"/>
        <w:spacing w:before="1"/>
      </w:pPr>
    </w:p>
    <w:p w14:paraId="543257B3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0"/>
          <w:tab w:val="left" w:pos="3601"/>
        </w:tabs>
        <w:ind w:right="294"/>
        <w:rPr>
          <w:sz w:val="24"/>
        </w:rPr>
      </w:pPr>
      <w:bookmarkStart w:id="86" w:name="_bookmark86"/>
      <w:bookmarkEnd w:id="86"/>
      <w:r>
        <w:rPr>
          <w:i/>
          <w:sz w:val="24"/>
        </w:rPr>
        <w:t>Scope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Scene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Viewed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During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deposition the</w:t>
      </w:r>
      <w:r>
        <w:rPr>
          <w:spacing w:val="-1"/>
          <w:sz w:val="24"/>
        </w:rPr>
        <w:t xml:space="preserve"> </w:t>
      </w:r>
      <w:r>
        <w:rPr>
          <w:sz w:val="24"/>
        </w:rPr>
        <w:t>witness 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recorded</w:t>
      </w:r>
      <w:r>
        <w:rPr>
          <w:spacing w:val="-57"/>
          <w:sz w:val="24"/>
        </w:rPr>
        <w:t xml:space="preserve"> </w:t>
      </w:r>
      <w:r>
        <w:rPr>
          <w:sz w:val="24"/>
        </w:rPr>
        <w:t>in as near to courtroom atmosphere and standards as possible. There will</w:t>
      </w:r>
      <w:r>
        <w:rPr>
          <w:spacing w:val="1"/>
          <w:sz w:val="24"/>
        </w:rPr>
        <w:t xml:space="preserve"> </w:t>
      </w:r>
      <w:r>
        <w:rPr>
          <w:sz w:val="24"/>
        </w:rPr>
        <w:t>not be any zoom-in procedures to unduly emphasize any portion of the</w:t>
      </w:r>
      <w:r>
        <w:rPr>
          <w:spacing w:val="1"/>
          <w:sz w:val="24"/>
        </w:rPr>
        <w:t xml:space="preserve"> </w:t>
      </w:r>
      <w:r>
        <w:rPr>
          <w:sz w:val="24"/>
        </w:rPr>
        <w:t>testimony, but zoom-in will be allowed for exhibits and charts to make</w:t>
      </w:r>
      <w:r>
        <w:rPr>
          <w:spacing w:val="1"/>
          <w:sz w:val="24"/>
        </w:rPr>
        <w:t xml:space="preserve"> </w:t>
      </w:r>
      <w:r>
        <w:rPr>
          <w:sz w:val="24"/>
        </w:rPr>
        <w:t>them visible to a jury. The camera must focus as much as possible on the</w:t>
      </w:r>
      <w:r>
        <w:rPr>
          <w:spacing w:val="1"/>
          <w:sz w:val="24"/>
        </w:rPr>
        <w:t xml:space="preserve"> </w:t>
      </w:r>
      <w:r>
        <w:rPr>
          <w:sz w:val="24"/>
        </w:rPr>
        <w:t>witness. The attorneys may be shown on introduction, the beginning of</w:t>
      </w:r>
      <w:r>
        <w:rPr>
          <w:spacing w:val="1"/>
          <w:sz w:val="24"/>
        </w:rPr>
        <w:t xml:space="preserve"> </w:t>
      </w:r>
      <w:r>
        <w:rPr>
          <w:sz w:val="24"/>
        </w:rPr>
        <w:t>examination</w:t>
      </w:r>
      <w:r>
        <w:rPr>
          <w:spacing w:val="-1"/>
          <w:sz w:val="24"/>
        </w:rPr>
        <w:t xml:space="preserve"> </w:t>
      </w:r>
      <w:r>
        <w:rPr>
          <w:sz w:val="24"/>
        </w:rPr>
        <w:t>and during objections.</w:t>
      </w:r>
    </w:p>
    <w:p w14:paraId="2A5B4FA9" w14:textId="77777777" w:rsidR="00582087" w:rsidRDefault="00582087">
      <w:pPr>
        <w:pStyle w:val="BodyText"/>
      </w:pPr>
    </w:p>
    <w:p w14:paraId="0C0BD3E0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0"/>
          <w:tab w:val="left" w:pos="3601"/>
        </w:tabs>
        <w:ind w:right="412"/>
        <w:rPr>
          <w:sz w:val="24"/>
        </w:rPr>
      </w:pPr>
      <w:bookmarkStart w:id="87" w:name="_bookmark87"/>
      <w:bookmarkEnd w:id="87"/>
      <w:r>
        <w:rPr>
          <w:i/>
          <w:sz w:val="24"/>
        </w:rPr>
        <w:t>Witness’s Approval Not Required</w:t>
      </w:r>
      <w:r>
        <w:rPr>
          <w:sz w:val="24"/>
        </w:rPr>
        <w:t>. A witness need not view or approve the</w:t>
      </w:r>
      <w:r>
        <w:rPr>
          <w:spacing w:val="-58"/>
          <w:sz w:val="24"/>
        </w:rPr>
        <w:t xml:space="preserve"> </w:t>
      </w:r>
      <w:r>
        <w:rPr>
          <w:sz w:val="24"/>
        </w:rPr>
        <w:t>recording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deposition.</w:t>
      </w:r>
    </w:p>
    <w:p w14:paraId="3CCBE4CF" w14:textId="77777777" w:rsidR="00582087" w:rsidRDefault="00582087">
      <w:pPr>
        <w:pStyle w:val="BodyText"/>
      </w:pPr>
    </w:p>
    <w:p w14:paraId="7515A805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0"/>
          <w:tab w:val="left" w:pos="3601"/>
        </w:tabs>
        <w:ind w:right="737"/>
        <w:rPr>
          <w:sz w:val="24"/>
        </w:rPr>
      </w:pPr>
      <w:bookmarkStart w:id="88" w:name="_bookmark88"/>
      <w:bookmarkEnd w:id="88"/>
      <w:r>
        <w:rPr>
          <w:i/>
          <w:sz w:val="24"/>
        </w:rPr>
        <w:t>Availability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to Parties</w:t>
      </w:r>
      <w:r>
        <w:rPr>
          <w:sz w:val="24"/>
        </w:rPr>
        <w:t>.</w:t>
      </w:r>
      <w:r>
        <w:rPr>
          <w:spacing w:val="58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purchase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duplicate original or</w:t>
      </w:r>
      <w:r>
        <w:rPr>
          <w:spacing w:val="-57"/>
          <w:sz w:val="24"/>
        </w:rPr>
        <w:t xml:space="preserve"> </w:t>
      </w:r>
      <w:r>
        <w:rPr>
          <w:sz w:val="24"/>
        </w:rPr>
        <w:t>edited</w:t>
      </w:r>
      <w:r>
        <w:rPr>
          <w:spacing w:val="-1"/>
          <w:sz w:val="24"/>
        </w:rPr>
        <w:t xml:space="preserve"> </w:t>
      </w:r>
      <w:r>
        <w:rPr>
          <w:sz w:val="24"/>
        </w:rPr>
        <w:t>recording</w:t>
      </w:r>
      <w:r>
        <w:rPr>
          <w:spacing w:val="-3"/>
          <w:sz w:val="24"/>
        </w:rPr>
        <w:t xml:space="preserve"> </w:t>
      </w:r>
      <w:r>
        <w:rPr>
          <w:sz w:val="24"/>
        </w:rPr>
        <w:t>from the</w:t>
      </w:r>
      <w:r>
        <w:rPr>
          <w:spacing w:val="1"/>
          <w:sz w:val="24"/>
        </w:rPr>
        <w:t xml:space="preserve"> </w:t>
      </w:r>
      <w:r>
        <w:rPr>
          <w:sz w:val="24"/>
        </w:rPr>
        <w:t>video operator</w:t>
      </w:r>
      <w:r>
        <w:rPr>
          <w:spacing w:val="-1"/>
          <w:sz w:val="24"/>
        </w:rPr>
        <w:t xml:space="preserve"> </w:t>
      </w:r>
      <w:r>
        <w:rPr>
          <w:sz w:val="24"/>
        </w:rPr>
        <w:t>technician at any</w:t>
      </w:r>
      <w:r>
        <w:rPr>
          <w:spacing w:val="-5"/>
          <w:sz w:val="24"/>
        </w:rPr>
        <w:t xml:space="preserve"> </w:t>
      </w:r>
      <w:r>
        <w:rPr>
          <w:sz w:val="24"/>
        </w:rPr>
        <w:t>time.</w:t>
      </w:r>
    </w:p>
    <w:p w14:paraId="5ADBCB50" w14:textId="77777777" w:rsidR="00582087" w:rsidRDefault="00582087">
      <w:pPr>
        <w:pStyle w:val="BodyText"/>
        <w:spacing w:before="1"/>
      </w:pPr>
    </w:p>
    <w:p w14:paraId="3D13B3E0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0"/>
          <w:tab w:val="left" w:pos="3601"/>
        </w:tabs>
        <w:ind w:right="389"/>
        <w:rPr>
          <w:sz w:val="24"/>
        </w:rPr>
      </w:pPr>
      <w:bookmarkStart w:id="89" w:name="_bookmark89"/>
      <w:bookmarkEnd w:id="89"/>
      <w:r>
        <w:rPr>
          <w:i/>
          <w:sz w:val="24"/>
        </w:rPr>
        <w:t>Editing.</w:t>
      </w:r>
      <w:r>
        <w:rPr>
          <w:i/>
          <w:spacing w:val="-1"/>
          <w:sz w:val="24"/>
        </w:rPr>
        <w:t xml:space="preserve"> </w:t>
      </w:r>
      <w:proofErr w:type="spellStart"/>
      <w:r>
        <w:rPr>
          <w:sz w:val="24"/>
        </w:rPr>
        <w:t>Audiovisually</w:t>
      </w:r>
      <w:proofErr w:type="spellEnd"/>
      <w:r>
        <w:rPr>
          <w:spacing w:val="-8"/>
          <w:sz w:val="24"/>
        </w:rPr>
        <w:t xml:space="preserve"> </w:t>
      </w:r>
      <w:r>
        <w:rPr>
          <w:sz w:val="24"/>
        </w:rPr>
        <w:t>recorded depositions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edited before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trial</w:t>
      </w:r>
      <w:r>
        <w:rPr>
          <w:spacing w:val="-57"/>
          <w:sz w:val="24"/>
        </w:rPr>
        <w:t xml:space="preserve"> </w:t>
      </w:r>
      <w:r>
        <w:rPr>
          <w:sz w:val="24"/>
        </w:rPr>
        <w:t>as required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pretrial order.</w:t>
      </w:r>
    </w:p>
    <w:p w14:paraId="37E85CDC" w14:textId="77777777" w:rsidR="00582087" w:rsidRDefault="00582087">
      <w:pPr>
        <w:pStyle w:val="BodyText"/>
      </w:pPr>
    </w:p>
    <w:p w14:paraId="683F3E82" w14:textId="77777777" w:rsidR="00582087" w:rsidRDefault="003354CF">
      <w:pPr>
        <w:pStyle w:val="ListParagraph"/>
        <w:numPr>
          <w:ilvl w:val="1"/>
          <w:numId w:val="35"/>
        </w:numPr>
        <w:tabs>
          <w:tab w:val="left" w:pos="3601"/>
        </w:tabs>
        <w:ind w:right="509"/>
        <w:jc w:val="both"/>
        <w:rPr>
          <w:sz w:val="24"/>
        </w:rPr>
      </w:pPr>
      <w:bookmarkStart w:id="90" w:name="_bookmark90"/>
      <w:bookmarkEnd w:id="90"/>
      <w:r>
        <w:rPr>
          <w:i/>
          <w:sz w:val="24"/>
        </w:rPr>
        <w:t>Expenses Recoverable as Cost</w:t>
      </w:r>
      <w:r>
        <w:rPr>
          <w:sz w:val="24"/>
        </w:rPr>
        <w:t>. A prevailing party may claim in its bill of</w:t>
      </w:r>
      <w:r>
        <w:rPr>
          <w:spacing w:val="-57"/>
          <w:sz w:val="24"/>
        </w:rPr>
        <w:t xml:space="preserve"> </w:t>
      </w:r>
      <w:r>
        <w:rPr>
          <w:sz w:val="24"/>
        </w:rPr>
        <w:t>costs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-2"/>
          <w:sz w:val="24"/>
        </w:rPr>
        <w:t xml:space="preserve"> </w:t>
      </w:r>
      <w:r>
        <w:rPr>
          <w:sz w:val="24"/>
        </w:rPr>
        <w:t>reporter’s</w:t>
      </w:r>
      <w:r>
        <w:rPr>
          <w:spacing w:val="1"/>
          <w:sz w:val="24"/>
        </w:rPr>
        <w:t xml:space="preserve"> </w:t>
      </w:r>
      <w:r>
        <w:rPr>
          <w:sz w:val="24"/>
        </w:rPr>
        <w:t>expenses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audiovisually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recorded</w:t>
      </w:r>
      <w:r>
        <w:rPr>
          <w:spacing w:val="-2"/>
          <w:sz w:val="24"/>
        </w:rPr>
        <w:t xml:space="preserve"> </w:t>
      </w:r>
      <w:r>
        <w:rPr>
          <w:sz w:val="24"/>
        </w:rPr>
        <w:t>depositions</w:t>
      </w:r>
      <w:r>
        <w:rPr>
          <w:spacing w:val="-58"/>
          <w:sz w:val="24"/>
        </w:rPr>
        <w:t xml:space="preserve"> </w:t>
      </w:r>
      <w:r>
        <w:rPr>
          <w:sz w:val="24"/>
        </w:rPr>
        <w:t>necessarily</w:t>
      </w:r>
      <w:r>
        <w:rPr>
          <w:spacing w:val="-6"/>
          <w:sz w:val="24"/>
        </w:rPr>
        <w:t xml:space="preserve"> </w:t>
      </w:r>
      <w:r>
        <w:rPr>
          <w:sz w:val="24"/>
        </w:rPr>
        <w:t>obtained for use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case.</w:t>
      </w:r>
    </w:p>
    <w:p w14:paraId="5D4DF238" w14:textId="77777777" w:rsidR="00582087" w:rsidRDefault="00582087">
      <w:pPr>
        <w:jc w:val="both"/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125224E4" w14:textId="77777777" w:rsidR="00582087" w:rsidRDefault="003354CF">
      <w:pPr>
        <w:pStyle w:val="ListParagraph"/>
        <w:numPr>
          <w:ilvl w:val="0"/>
          <w:numId w:val="35"/>
        </w:numPr>
        <w:tabs>
          <w:tab w:val="left" w:pos="2880"/>
          <w:tab w:val="left" w:pos="2881"/>
        </w:tabs>
        <w:spacing w:before="79"/>
        <w:ind w:right="967"/>
        <w:rPr>
          <w:sz w:val="24"/>
        </w:rPr>
      </w:pPr>
      <w:bookmarkStart w:id="91" w:name="_bookmark91"/>
      <w:bookmarkEnd w:id="91"/>
      <w:r>
        <w:rPr>
          <w:b/>
          <w:sz w:val="24"/>
        </w:rPr>
        <w:lastRenderedPageBreak/>
        <w:t>Depositions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Experts</w:t>
      </w:r>
      <w:r>
        <w:rPr>
          <w:sz w:val="24"/>
        </w:rPr>
        <w:t>.</w:t>
      </w:r>
      <w:r>
        <w:rPr>
          <w:spacing w:val="58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encourages</w:t>
      </w:r>
      <w:r>
        <w:rPr>
          <w:spacing w:val="-1"/>
          <w:sz w:val="24"/>
        </w:rPr>
        <w:t xml:space="preserve"> </w:t>
      </w:r>
      <w:r>
        <w:rPr>
          <w:sz w:val="24"/>
        </w:rPr>
        <w:t>audiovisual</w:t>
      </w:r>
      <w:r>
        <w:rPr>
          <w:spacing w:val="-1"/>
          <w:sz w:val="24"/>
        </w:rPr>
        <w:t xml:space="preserve"> </w:t>
      </w:r>
      <w:r>
        <w:rPr>
          <w:sz w:val="24"/>
        </w:rPr>
        <w:t>recording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testimony</w:t>
      </w:r>
      <w:r>
        <w:rPr>
          <w:spacing w:val="-8"/>
          <w:sz w:val="24"/>
        </w:rPr>
        <w:t xml:space="preserve"> </w:t>
      </w:r>
      <w:r>
        <w:rPr>
          <w:sz w:val="24"/>
        </w:rPr>
        <w:t>of expert witnesses.</w:t>
      </w:r>
    </w:p>
    <w:p w14:paraId="745DEA6F" w14:textId="77777777" w:rsidR="00582087" w:rsidRDefault="00582087">
      <w:pPr>
        <w:pStyle w:val="BodyText"/>
      </w:pPr>
    </w:p>
    <w:p w14:paraId="51F79996" w14:textId="77777777" w:rsidR="00582087" w:rsidRDefault="003354CF">
      <w:pPr>
        <w:pStyle w:val="BodyText"/>
        <w:tabs>
          <w:tab w:val="left" w:pos="2880"/>
        </w:tabs>
        <w:ind w:left="2880" w:right="868" w:hanging="1440"/>
      </w:pPr>
      <w:bookmarkStart w:id="92" w:name="_bookmark92"/>
      <w:bookmarkEnd w:id="92"/>
      <w:r>
        <w:rPr>
          <w:b/>
        </w:rPr>
        <w:t>Rule</w:t>
      </w:r>
      <w:r>
        <w:rPr>
          <w:b/>
          <w:spacing w:val="-2"/>
        </w:rPr>
        <w:t xml:space="preserve"> </w:t>
      </w:r>
      <w:r>
        <w:rPr>
          <w:b/>
        </w:rPr>
        <w:t>35.</w:t>
      </w:r>
      <w:r>
        <w:rPr>
          <w:b/>
        </w:rPr>
        <w:tab/>
        <w:t xml:space="preserve">PHYSICAL AND/OR MENTAL EXAMINATION. </w:t>
      </w:r>
      <w:r>
        <w:t>Every motion for the</w:t>
      </w:r>
      <w:r>
        <w:rPr>
          <w:spacing w:val="1"/>
        </w:rPr>
        <w:t xml:space="preserve"> </w:t>
      </w:r>
      <w:r>
        <w:t>physical or mental examination of persons in civil actions which is not</w:t>
      </w:r>
      <w:r>
        <w:rPr>
          <w:spacing w:val="1"/>
        </w:rPr>
        <w:t xml:space="preserve"> </w:t>
      </w:r>
      <w:r>
        <w:t>accompanied</w:t>
      </w:r>
      <w:r>
        <w:rPr>
          <w:spacing w:val="-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consent order</w:t>
      </w:r>
      <w:r>
        <w:rPr>
          <w:spacing w:val="-1"/>
        </w:rPr>
        <w:t xml:space="preserve"> </w:t>
      </w:r>
      <w:r>
        <w:t>setting forth the</w:t>
      </w:r>
      <w:r>
        <w:rPr>
          <w:spacing w:val="1"/>
        </w:rPr>
        <w:t xml:space="preserve"> </w:t>
      </w:r>
      <w:r>
        <w:t>time,</w:t>
      </w:r>
      <w:r>
        <w:rPr>
          <w:spacing w:val="-1"/>
        </w:rPr>
        <w:t xml:space="preserve"> </w:t>
      </w:r>
      <w:r>
        <w:t>place</w:t>
      </w:r>
      <w:r>
        <w:rPr>
          <w:spacing w:val="-1"/>
        </w:rPr>
        <w:t xml:space="preserve"> </w:t>
      </w:r>
      <w:r>
        <w:t>and scope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examination and the person selected to perform the examination must be</w:t>
      </w:r>
      <w:r>
        <w:rPr>
          <w:spacing w:val="1"/>
        </w:rPr>
        <w:t xml:space="preserve"> </w:t>
      </w:r>
      <w:r>
        <w:t>accompanied by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statement executed by</w:t>
      </w:r>
      <w:r>
        <w:rPr>
          <w:spacing w:val="-4"/>
        </w:rPr>
        <w:t xml:space="preserve"> </w:t>
      </w:r>
      <w:r>
        <w:t>counsel for the</w:t>
      </w:r>
      <w:r>
        <w:rPr>
          <w:spacing w:val="-2"/>
        </w:rPr>
        <w:t xml:space="preserve"> </w:t>
      </w:r>
      <w:r>
        <w:t>moving</w:t>
      </w:r>
      <w:r>
        <w:rPr>
          <w:spacing w:val="-3"/>
        </w:rPr>
        <w:t xml:space="preserve"> </w:t>
      </w:r>
      <w:r>
        <w:t>party.</w:t>
      </w:r>
    </w:p>
    <w:p w14:paraId="22CBF3AC" w14:textId="77777777" w:rsidR="00582087" w:rsidRDefault="00582087">
      <w:pPr>
        <w:pStyle w:val="BodyText"/>
      </w:pPr>
    </w:p>
    <w:p w14:paraId="054FE1B5" w14:textId="77777777" w:rsidR="00582087" w:rsidRDefault="003354CF">
      <w:pPr>
        <w:pStyle w:val="BodyText"/>
        <w:ind w:left="2880" w:right="764"/>
      </w:pPr>
      <w:r>
        <w:t>Counsel’s statement must recite specifically the efforts initiated by counsel to</w:t>
      </w:r>
      <w:r>
        <w:rPr>
          <w:spacing w:val="-57"/>
        </w:rPr>
        <w:t xml:space="preserve"> </w:t>
      </w:r>
      <w:r>
        <w:t>agree upon the details, time, place, and scope of the mental or physical</w:t>
      </w:r>
      <w:r>
        <w:rPr>
          <w:spacing w:val="1"/>
        </w:rPr>
        <w:t xml:space="preserve"> </w:t>
      </w:r>
      <w:r>
        <w:t>examination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person proposed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perform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examination,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that the</w:t>
      </w:r>
      <w:r>
        <w:rPr>
          <w:spacing w:val="-57"/>
        </w:rPr>
        <w:t xml:space="preserve"> </w:t>
      </w:r>
      <w:r>
        <w:t>efforts</w:t>
      </w:r>
      <w:r>
        <w:rPr>
          <w:spacing w:val="-1"/>
        </w:rPr>
        <w:t xml:space="preserve"> </w:t>
      </w:r>
      <w:r>
        <w:t>were</w:t>
      </w:r>
      <w:r>
        <w:rPr>
          <w:spacing w:val="-2"/>
        </w:rPr>
        <w:t xml:space="preserve"> </w:t>
      </w:r>
      <w:r>
        <w:t>not successful.</w:t>
      </w:r>
    </w:p>
    <w:p w14:paraId="64929686" w14:textId="77777777" w:rsidR="00582087" w:rsidRDefault="00582087">
      <w:pPr>
        <w:pStyle w:val="BodyText"/>
        <w:rPr>
          <w:sz w:val="26"/>
        </w:rPr>
      </w:pPr>
    </w:p>
    <w:p w14:paraId="66A56E3D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93" w:name="_bookmark93"/>
      <w:bookmarkEnd w:id="93"/>
      <w:r>
        <w:t>Rule</w:t>
      </w:r>
      <w:r>
        <w:rPr>
          <w:spacing w:val="-2"/>
        </w:rPr>
        <w:t xml:space="preserve"> </w:t>
      </w:r>
      <w:r>
        <w:t>37.</w:t>
      </w:r>
      <w:r>
        <w:tab/>
        <w:t>DISCOVERY</w:t>
      </w:r>
      <w:r>
        <w:rPr>
          <w:spacing w:val="-1"/>
        </w:rPr>
        <w:t xml:space="preserve"> </w:t>
      </w:r>
      <w:r>
        <w:t>VIOLATIONS</w:t>
      </w:r>
    </w:p>
    <w:p w14:paraId="73831903" w14:textId="77777777" w:rsidR="00582087" w:rsidRDefault="00582087">
      <w:pPr>
        <w:pStyle w:val="BodyText"/>
        <w:rPr>
          <w:b/>
        </w:rPr>
      </w:pPr>
    </w:p>
    <w:p w14:paraId="076375CA" w14:textId="77777777" w:rsidR="00582087" w:rsidRPr="00F36C63" w:rsidRDefault="003354CF">
      <w:pPr>
        <w:pStyle w:val="ListParagraph"/>
        <w:numPr>
          <w:ilvl w:val="0"/>
          <w:numId w:val="34"/>
        </w:numPr>
        <w:tabs>
          <w:tab w:val="left" w:pos="2880"/>
          <w:tab w:val="left" w:pos="2881"/>
        </w:tabs>
        <w:ind w:right="397"/>
        <w:rPr>
          <w:sz w:val="24"/>
          <w:highlight w:val="yellow"/>
        </w:rPr>
      </w:pPr>
      <w:bookmarkStart w:id="94" w:name="_bookmark94"/>
      <w:bookmarkEnd w:id="94"/>
      <w:r w:rsidRPr="00F36C63">
        <w:rPr>
          <w:b/>
          <w:sz w:val="24"/>
          <w:highlight w:val="yellow"/>
        </w:rPr>
        <w:t>Good Faith Certificate</w:t>
      </w:r>
      <w:r w:rsidRPr="00F36C63">
        <w:rPr>
          <w:sz w:val="24"/>
          <w:highlight w:val="yellow"/>
        </w:rPr>
        <w:t>. Before service of a discovery motion, counsel must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confer in good faith to determine to what extent the issue in question can be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resolved without court intervention.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A Good Faith Certificate [Official Form No.</w:t>
      </w:r>
      <w:r w:rsidRPr="00F36C63">
        <w:rPr>
          <w:spacing w:val="-57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4] must be filed with all discovery motions. This certificate must specify whether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the motion is unopposed, and if opposed, by which party(</w:t>
      </w:r>
      <w:proofErr w:type="spellStart"/>
      <w:r w:rsidRPr="00F36C63">
        <w:rPr>
          <w:sz w:val="24"/>
          <w:highlight w:val="yellow"/>
        </w:rPr>
        <w:t>ies</w:t>
      </w:r>
      <w:proofErr w:type="spellEnd"/>
      <w:r w:rsidRPr="00F36C63">
        <w:rPr>
          <w:sz w:val="24"/>
          <w:highlight w:val="yellow"/>
        </w:rPr>
        <w:t>) and the method by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which the matter has been submitted to the magistrate judge for resolution. The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certificate must bear the signatures/endorsements of all counsel. If a party fails to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cooperate in the attempt to resolve a discovery dispute or prepare the Good Faith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Certificate, the filed motion must be accompanied by an affidavit or a 28 U.S.C. §</w:t>
      </w:r>
      <w:r w:rsidRPr="00F36C63">
        <w:rPr>
          <w:spacing w:val="-57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1746 declaration by the moving party detailing the lack of cooperation and</w:t>
      </w:r>
      <w:r w:rsidRPr="00F36C63">
        <w:rPr>
          <w:spacing w:val="1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requesting</w:t>
      </w:r>
      <w:r w:rsidRPr="00F36C63">
        <w:rPr>
          <w:spacing w:val="-4"/>
          <w:sz w:val="24"/>
          <w:highlight w:val="yellow"/>
        </w:rPr>
        <w:t xml:space="preserve"> </w:t>
      </w:r>
      <w:r w:rsidRPr="00F36C63">
        <w:rPr>
          <w:sz w:val="24"/>
          <w:highlight w:val="yellow"/>
        </w:rPr>
        <w:t>appropriate sanctions.</w:t>
      </w:r>
    </w:p>
    <w:p w14:paraId="0DAA76DD" w14:textId="77777777" w:rsidR="00582087" w:rsidRDefault="00582087">
      <w:pPr>
        <w:pStyle w:val="BodyText"/>
        <w:spacing w:before="1"/>
      </w:pPr>
    </w:p>
    <w:p w14:paraId="5F9EC3C4" w14:textId="77777777" w:rsidR="00582087" w:rsidRDefault="003354CF">
      <w:pPr>
        <w:pStyle w:val="ListParagraph"/>
        <w:numPr>
          <w:ilvl w:val="0"/>
          <w:numId w:val="34"/>
        </w:numPr>
        <w:tabs>
          <w:tab w:val="left" w:pos="2880"/>
          <w:tab w:val="left" w:pos="2881"/>
        </w:tabs>
        <w:ind w:right="651"/>
        <w:rPr>
          <w:sz w:val="24"/>
        </w:rPr>
      </w:pPr>
      <w:bookmarkStart w:id="95" w:name="_bookmark95"/>
      <w:bookmarkEnd w:id="95"/>
      <w:r>
        <w:rPr>
          <w:b/>
          <w:sz w:val="24"/>
        </w:rPr>
        <w:t>Motions Must Quote Disputed Language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Motions raising issues concerning</w:t>
      </w:r>
      <w:r>
        <w:rPr>
          <w:spacing w:val="-58"/>
          <w:sz w:val="24"/>
        </w:rPr>
        <w:t xml:space="preserve"> </w:t>
      </w:r>
      <w:r>
        <w:rPr>
          <w:sz w:val="24"/>
        </w:rPr>
        <w:t xml:space="preserve">discovery propounded under </w:t>
      </w:r>
      <w:proofErr w:type="gramStart"/>
      <w:r>
        <w:rPr>
          <w:sz w:val="24"/>
        </w:rPr>
        <w:t>FED.R.CIV.P.</w:t>
      </w:r>
      <w:proofErr w:type="gramEnd"/>
      <w:r>
        <w:rPr>
          <w:sz w:val="24"/>
        </w:rPr>
        <w:t xml:space="preserve"> 33, 34, 36, and 37, must quote</w:t>
      </w:r>
      <w:r>
        <w:rPr>
          <w:spacing w:val="1"/>
          <w:sz w:val="24"/>
        </w:rPr>
        <w:t xml:space="preserve"> </w:t>
      </w:r>
      <w:r>
        <w:rPr>
          <w:sz w:val="24"/>
        </w:rPr>
        <w:t>verbatim each interrogatory, request for production, or request for admission to</w:t>
      </w:r>
      <w:r>
        <w:rPr>
          <w:spacing w:val="-57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the motion is addressed, and must state:</w:t>
      </w:r>
    </w:p>
    <w:p w14:paraId="68C91AFB" w14:textId="77777777" w:rsidR="00582087" w:rsidRDefault="00582087">
      <w:pPr>
        <w:pStyle w:val="BodyText"/>
      </w:pPr>
    </w:p>
    <w:p w14:paraId="061CF4CA" w14:textId="77777777" w:rsidR="00582087" w:rsidRDefault="003354CF">
      <w:pPr>
        <w:pStyle w:val="ListParagraph"/>
        <w:numPr>
          <w:ilvl w:val="1"/>
          <w:numId w:val="34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specific</w:t>
      </w:r>
      <w:r>
        <w:rPr>
          <w:spacing w:val="-2"/>
          <w:sz w:val="24"/>
        </w:rPr>
        <w:t xml:space="preserve"> </w:t>
      </w:r>
      <w:r>
        <w:rPr>
          <w:sz w:val="24"/>
        </w:rPr>
        <w:t>objection;</w:t>
      </w:r>
    </w:p>
    <w:p w14:paraId="1FE7A88D" w14:textId="77777777" w:rsidR="00582087" w:rsidRDefault="00582087">
      <w:pPr>
        <w:pStyle w:val="BodyText"/>
      </w:pPr>
    </w:p>
    <w:p w14:paraId="1539E16C" w14:textId="77777777" w:rsidR="00582087" w:rsidRDefault="003354CF">
      <w:pPr>
        <w:pStyle w:val="ListParagraph"/>
        <w:numPr>
          <w:ilvl w:val="1"/>
          <w:numId w:val="34"/>
        </w:numPr>
        <w:tabs>
          <w:tab w:val="left" w:pos="3600"/>
          <w:tab w:val="left" w:pos="3601"/>
        </w:tabs>
        <w:ind w:right="530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grounds</w:t>
      </w:r>
      <w:r>
        <w:rPr>
          <w:spacing w:val="-1"/>
          <w:sz w:val="24"/>
        </w:rPr>
        <w:t xml:space="preserve"> </w:t>
      </w:r>
      <w:r>
        <w:rPr>
          <w:sz w:val="24"/>
        </w:rPr>
        <w:t>assigned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objection</w:t>
      </w:r>
      <w:r>
        <w:rPr>
          <w:spacing w:val="-1"/>
          <w:sz w:val="24"/>
        </w:rPr>
        <w:t xml:space="preserve"> </w:t>
      </w:r>
      <w:r>
        <w:rPr>
          <w:sz w:val="24"/>
        </w:rPr>
        <w:t>(if</w:t>
      </w:r>
      <w:r>
        <w:rPr>
          <w:spacing w:val="-2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apparent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objection</w:t>
      </w:r>
      <w:r>
        <w:rPr>
          <w:spacing w:val="-57"/>
          <w:sz w:val="24"/>
        </w:rPr>
        <w:t xml:space="preserve"> </w:t>
      </w:r>
      <w:r>
        <w:rPr>
          <w:sz w:val="24"/>
        </w:rPr>
        <w:t>itself),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</w:p>
    <w:p w14:paraId="6889A88D" w14:textId="77777777" w:rsidR="00582087" w:rsidRDefault="00582087">
      <w:pPr>
        <w:pStyle w:val="BodyText"/>
      </w:pPr>
    </w:p>
    <w:p w14:paraId="04140B88" w14:textId="77777777" w:rsidR="00582087" w:rsidRDefault="003354CF">
      <w:pPr>
        <w:pStyle w:val="ListParagraph"/>
        <w:numPr>
          <w:ilvl w:val="1"/>
          <w:numId w:val="34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reasons</w:t>
      </w:r>
      <w:r>
        <w:rPr>
          <w:spacing w:val="-1"/>
          <w:sz w:val="24"/>
        </w:rPr>
        <w:t xml:space="preserve"> </w:t>
      </w:r>
      <w:r>
        <w:rPr>
          <w:sz w:val="24"/>
        </w:rPr>
        <w:t>assigned as</w:t>
      </w:r>
      <w:r>
        <w:rPr>
          <w:spacing w:val="-1"/>
          <w:sz w:val="24"/>
        </w:rPr>
        <w:t xml:space="preserve"> </w:t>
      </w:r>
      <w:r>
        <w:rPr>
          <w:sz w:val="24"/>
        </w:rPr>
        <w:t>supporting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motion.</w:t>
      </w:r>
    </w:p>
    <w:p w14:paraId="100B1FE0" w14:textId="77777777" w:rsidR="00582087" w:rsidRDefault="00582087">
      <w:pPr>
        <w:pStyle w:val="BodyText"/>
        <w:spacing w:before="1"/>
      </w:pPr>
    </w:p>
    <w:p w14:paraId="15D28216" w14:textId="77777777" w:rsidR="00582087" w:rsidRDefault="003354CF">
      <w:pPr>
        <w:pStyle w:val="BodyText"/>
        <w:ind w:left="2880" w:right="274"/>
      </w:pPr>
      <w:r>
        <w:t>The</w:t>
      </w:r>
      <w:r>
        <w:rPr>
          <w:spacing w:val="-2"/>
        </w:rPr>
        <w:t xml:space="preserve"> </w:t>
      </w:r>
      <w:r>
        <w:t>objections,</w:t>
      </w:r>
      <w:r>
        <w:rPr>
          <w:spacing w:val="3"/>
        </w:rPr>
        <w:t xml:space="preserve"> </w:t>
      </w:r>
      <w:r>
        <w:t>grounds</w:t>
      </w:r>
      <w:r>
        <w:rPr>
          <w:spacing w:val="2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reasons</w:t>
      </w:r>
      <w:r>
        <w:rPr>
          <w:spacing w:val="1"/>
        </w:rPr>
        <w:t xml:space="preserve"> </w:t>
      </w:r>
      <w:r>
        <w:t>must be</w:t>
      </w:r>
      <w:r>
        <w:rPr>
          <w:spacing w:val="1"/>
        </w:rPr>
        <w:t xml:space="preserve"> </w:t>
      </w:r>
      <w:r>
        <w:t>written in</w:t>
      </w:r>
      <w:r>
        <w:rPr>
          <w:spacing w:val="1"/>
        </w:rPr>
        <w:t xml:space="preserve"> </w:t>
      </w:r>
      <w:r>
        <w:t>immediate succession to</w:t>
      </w:r>
      <w:r>
        <w:rPr>
          <w:spacing w:val="1"/>
        </w:rPr>
        <w:t xml:space="preserve"> </w:t>
      </w:r>
      <w:r>
        <w:t>the quoted discovery request. The objections and grounds must be addressed to the</w:t>
      </w:r>
      <w:r>
        <w:rPr>
          <w:spacing w:val="-57"/>
        </w:rPr>
        <w:t xml:space="preserve"> </w:t>
      </w:r>
      <w:r>
        <w:t>specific</w:t>
      </w:r>
      <w:r>
        <w:rPr>
          <w:spacing w:val="-2"/>
        </w:rPr>
        <w:t xml:space="preserve"> </w:t>
      </w:r>
      <w:r>
        <w:t>interrogatory,</w:t>
      </w:r>
      <w:r>
        <w:rPr>
          <w:spacing w:val="-1"/>
        </w:rPr>
        <w:t xml:space="preserve"> </w:t>
      </w:r>
      <w:r>
        <w:t>request for</w:t>
      </w:r>
      <w:r>
        <w:rPr>
          <w:spacing w:val="-2"/>
        </w:rPr>
        <w:t xml:space="preserve"> </w:t>
      </w:r>
      <w:r>
        <w:t>production,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request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admission and</w:t>
      </w:r>
      <w:r>
        <w:rPr>
          <w:spacing w:val="1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not</w:t>
      </w:r>
      <w:r>
        <w:rPr>
          <w:spacing w:val="-57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general in nature.</w:t>
      </w:r>
    </w:p>
    <w:p w14:paraId="47D531D3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8E54F75" w14:textId="77777777" w:rsidR="00582087" w:rsidRDefault="003354CF">
      <w:pPr>
        <w:pStyle w:val="ListParagraph"/>
        <w:numPr>
          <w:ilvl w:val="0"/>
          <w:numId w:val="34"/>
        </w:numPr>
        <w:tabs>
          <w:tab w:val="left" w:pos="2880"/>
          <w:tab w:val="left" w:pos="2881"/>
        </w:tabs>
        <w:spacing w:before="79"/>
        <w:ind w:right="545"/>
        <w:rPr>
          <w:sz w:val="24"/>
        </w:rPr>
      </w:pPr>
      <w:bookmarkStart w:id="96" w:name="_bookmark96"/>
      <w:bookmarkEnd w:id="96"/>
      <w:r>
        <w:rPr>
          <w:sz w:val="24"/>
        </w:rPr>
        <w:lastRenderedPageBreak/>
        <w:t>Failure to comply with subsections (a) or (b) of this rule will result in a denial of</w:t>
      </w:r>
      <w:r>
        <w:rPr>
          <w:spacing w:val="-57"/>
          <w:sz w:val="24"/>
        </w:rPr>
        <w:t xml:space="preserve"> </w:t>
      </w:r>
      <w:r>
        <w:rPr>
          <w:sz w:val="24"/>
        </w:rPr>
        <w:t>the motion without prejudice to the party, who may refile the motion upon</w:t>
      </w:r>
      <w:r>
        <w:rPr>
          <w:spacing w:val="1"/>
          <w:sz w:val="24"/>
        </w:rPr>
        <w:t xml:space="preserve"> </w:t>
      </w:r>
      <w:r>
        <w:rPr>
          <w:sz w:val="24"/>
        </w:rPr>
        <w:t>conformity</w:t>
      </w:r>
      <w:r>
        <w:rPr>
          <w:spacing w:val="-4"/>
          <w:sz w:val="24"/>
        </w:rPr>
        <w:t xml:space="preserve"> </w:t>
      </w:r>
      <w:r>
        <w:rPr>
          <w:sz w:val="24"/>
        </w:rPr>
        <w:t>with this rule.</w:t>
      </w:r>
    </w:p>
    <w:p w14:paraId="7026133E" w14:textId="77777777" w:rsidR="00582087" w:rsidRDefault="00582087">
      <w:pPr>
        <w:pStyle w:val="BodyText"/>
      </w:pPr>
    </w:p>
    <w:p w14:paraId="7FBD2642" w14:textId="77777777" w:rsidR="00582087" w:rsidRDefault="003354CF">
      <w:pPr>
        <w:pStyle w:val="ListParagraph"/>
        <w:numPr>
          <w:ilvl w:val="0"/>
          <w:numId w:val="34"/>
        </w:numPr>
        <w:tabs>
          <w:tab w:val="left" w:pos="2880"/>
          <w:tab w:val="left" w:pos="2881"/>
        </w:tabs>
        <w:ind w:right="329"/>
        <w:rPr>
          <w:sz w:val="24"/>
        </w:rPr>
      </w:pPr>
      <w:bookmarkStart w:id="97" w:name="_bookmark97"/>
      <w:bookmarkEnd w:id="97"/>
      <w:proofErr w:type="gramStart"/>
      <w:r>
        <w:rPr>
          <w:b/>
          <w:sz w:val="24"/>
        </w:rPr>
        <w:t>L.U.CIV.R.</w:t>
      </w:r>
      <w:proofErr w:type="gramEnd"/>
      <w:r>
        <w:rPr>
          <w:b/>
          <w:sz w:val="24"/>
        </w:rPr>
        <w:t xml:space="preserve"> 37 Motion to Limit or Quash a Deposition</w:t>
      </w:r>
      <w:r>
        <w:rPr>
          <w:sz w:val="24"/>
        </w:rPr>
        <w:t>. The filing of a motion</w:t>
      </w:r>
      <w:r>
        <w:rPr>
          <w:spacing w:val="1"/>
          <w:sz w:val="24"/>
        </w:rPr>
        <w:t xml:space="preserve"> </w:t>
      </w:r>
      <w:r>
        <w:rPr>
          <w:sz w:val="24"/>
        </w:rPr>
        <w:t>for a protective order to limit or quash a deposition does not operate as a stay of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deposition.</w:t>
      </w:r>
      <w:r>
        <w:rPr>
          <w:spacing w:val="1"/>
          <w:sz w:val="24"/>
        </w:rPr>
        <w:t xml:space="preserve"> </w:t>
      </w:r>
      <w:r>
        <w:rPr>
          <w:sz w:val="24"/>
        </w:rPr>
        <w:t>It is</w:t>
      </w:r>
      <w:r>
        <w:rPr>
          <w:spacing w:val="-1"/>
          <w:sz w:val="24"/>
        </w:rPr>
        <w:t xml:space="preserve"> </w:t>
      </w:r>
      <w:r>
        <w:rPr>
          <w:sz w:val="24"/>
        </w:rPr>
        <w:t>incumbent upon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seeking</w:t>
      </w:r>
      <w:r>
        <w:rPr>
          <w:spacing w:val="-3"/>
          <w:sz w:val="24"/>
        </w:rPr>
        <w:t xml:space="preserve"> </w:t>
      </w:r>
      <w:r>
        <w:rPr>
          <w:sz w:val="24"/>
        </w:rPr>
        <w:t>the protection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court to</w:t>
      </w:r>
      <w:r>
        <w:rPr>
          <w:spacing w:val="-57"/>
          <w:sz w:val="24"/>
        </w:rPr>
        <w:t xml:space="preserve"> </w:t>
      </w:r>
      <w:r>
        <w:rPr>
          <w:sz w:val="24"/>
        </w:rPr>
        <w:t>obtain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ruling</w:t>
      </w:r>
      <w:r>
        <w:rPr>
          <w:spacing w:val="-3"/>
          <w:sz w:val="24"/>
        </w:rPr>
        <w:t xml:space="preserve"> </w:t>
      </w:r>
      <w:r>
        <w:rPr>
          <w:sz w:val="24"/>
        </w:rPr>
        <w:t>on the motion before</w:t>
      </w:r>
      <w:r>
        <w:rPr>
          <w:spacing w:val="-1"/>
          <w:sz w:val="24"/>
        </w:rPr>
        <w:t xml:space="preserve"> </w:t>
      </w:r>
      <w:r>
        <w:rPr>
          <w:sz w:val="24"/>
        </w:rPr>
        <w:t>the scheduled</w:t>
      </w:r>
      <w:r>
        <w:rPr>
          <w:spacing w:val="1"/>
          <w:sz w:val="24"/>
        </w:rPr>
        <w:t xml:space="preserve"> </w:t>
      </w:r>
      <w:r>
        <w:rPr>
          <w:sz w:val="24"/>
        </w:rPr>
        <w:t>deposition.</w:t>
      </w:r>
    </w:p>
    <w:p w14:paraId="1671B22F" w14:textId="77777777" w:rsidR="00582087" w:rsidRDefault="00582087">
      <w:pPr>
        <w:pStyle w:val="BodyText"/>
        <w:rPr>
          <w:sz w:val="26"/>
        </w:rPr>
      </w:pPr>
    </w:p>
    <w:p w14:paraId="22CD6076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98" w:name="_bookmark98"/>
      <w:bookmarkEnd w:id="98"/>
      <w:r>
        <w:t>Rule</w:t>
      </w:r>
      <w:r>
        <w:rPr>
          <w:spacing w:val="-2"/>
        </w:rPr>
        <w:t xml:space="preserve"> </w:t>
      </w:r>
      <w:r>
        <w:t>38.</w:t>
      </w:r>
      <w:r>
        <w:tab/>
        <w:t>DEMAND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JURY</w:t>
      </w:r>
    </w:p>
    <w:p w14:paraId="3BFA48DD" w14:textId="77777777" w:rsidR="00582087" w:rsidRDefault="00582087">
      <w:pPr>
        <w:pStyle w:val="BodyText"/>
        <w:rPr>
          <w:b/>
        </w:rPr>
      </w:pPr>
    </w:p>
    <w:p w14:paraId="0BCA1065" w14:textId="77777777" w:rsidR="00582087" w:rsidRPr="002E0687" w:rsidRDefault="003354CF" w:rsidP="002E0687">
      <w:pPr>
        <w:pStyle w:val="BodyText"/>
        <w:rPr>
          <w:highlight w:val="yellow"/>
        </w:rPr>
      </w:pPr>
      <w:bookmarkStart w:id="99" w:name="_bookmark99"/>
      <w:bookmarkEnd w:id="99"/>
      <w:r w:rsidRPr="002E0687">
        <w:rPr>
          <w:b/>
          <w:highlight w:val="yellow"/>
        </w:rPr>
        <w:t>When Due; How Presented</w:t>
      </w:r>
      <w:r w:rsidRPr="002E0687">
        <w:rPr>
          <w:highlight w:val="yellow"/>
        </w:rPr>
        <w:t>. In order to exercise the right to jury trial, a party</w:t>
      </w:r>
      <w:r w:rsidRPr="002E0687">
        <w:rPr>
          <w:spacing w:val="1"/>
          <w:highlight w:val="yellow"/>
        </w:rPr>
        <w:t xml:space="preserve"> </w:t>
      </w:r>
      <w:r w:rsidRPr="002E0687">
        <w:rPr>
          <w:highlight w:val="yellow"/>
        </w:rPr>
        <w:t>must make a demand for jury trial, including a removed or transferred action, as</w:t>
      </w:r>
      <w:r w:rsidRPr="002E0687">
        <w:rPr>
          <w:spacing w:val="-57"/>
          <w:highlight w:val="yellow"/>
        </w:rPr>
        <w:t xml:space="preserve"> </w:t>
      </w:r>
      <w:r w:rsidRPr="002E0687">
        <w:rPr>
          <w:highlight w:val="yellow"/>
        </w:rPr>
        <w:t xml:space="preserve">may be required by </w:t>
      </w:r>
      <w:hyperlink r:id="rId11" w:history="1">
        <w:r w:rsidRPr="002E0687">
          <w:rPr>
            <w:rStyle w:val="Hyperlink"/>
            <w:highlight w:val="yellow"/>
          </w:rPr>
          <w:t>FED. R.CIV.P. 38(b)</w:t>
        </w:r>
      </w:hyperlink>
      <w:r w:rsidRPr="002E0687">
        <w:rPr>
          <w:highlight w:val="yellow"/>
        </w:rPr>
        <w:t xml:space="preserve"> and </w:t>
      </w:r>
      <w:hyperlink r:id="rId12" w:history="1">
        <w:r w:rsidRPr="002E0687">
          <w:rPr>
            <w:rStyle w:val="Hyperlink"/>
            <w:highlight w:val="yellow"/>
          </w:rPr>
          <w:t>81(c)(3)(A). A</w:t>
        </w:r>
      </w:hyperlink>
      <w:r w:rsidRPr="002E0687">
        <w:rPr>
          <w:highlight w:val="yellow"/>
        </w:rPr>
        <w:t xml:space="preserve"> designation of jury</w:t>
      </w:r>
      <w:r w:rsidRPr="002E0687">
        <w:rPr>
          <w:spacing w:val="-57"/>
          <w:highlight w:val="yellow"/>
        </w:rPr>
        <w:t xml:space="preserve"> </w:t>
      </w:r>
      <w:r w:rsidRPr="002E0687">
        <w:rPr>
          <w:highlight w:val="yellow"/>
        </w:rPr>
        <w:t>trial</w:t>
      </w:r>
      <w:r w:rsidRPr="002E0687">
        <w:rPr>
          <w:spacing w:val="-1"/>
          <w:highlight w:val="yellow"/>
        </w:rPr>
        <w:t xml:space="preserve"> </w:t>
      </w:r>
      <w:r w:rsidRPr="002E0687">
        <w:rPr>
          <w:highlight w:val="yellow"/>
        </w:rPr>
        <w:t>on the</w:t>
      </w:r>
      <w:r w:rsidRPr="002E0687">
        <w:rPr>
          <w:spacing w:val="-1"/>
          <w:highlight w:val="yellow"/>
        </w:rPr>
        <w:t xml:space="preserve"> </w:t>
      </w:r>
      <w:r w:rsidRPr="002E0687">
        <w:rPr>
          <w:highlight w:val="yellow"/>
        </w:rPr>
        <w:t>civil</w:t>
      </w:r>
      <w:r w:rsidRPr="002E0687">
        <w:rPr>
          <w:spacing w:val="-1"/>
          <w:highlight w:val="yellow"/>
        </w:rPr>
        <w:t xml:space="preserve"> </w:t>
      </w:r>
      <w:r w:rsidRPr="002E0687">
        <w:rPr>
          <w:highlight w:val="yellow"/>
        </w:rPr>
        <w:t>cover sheet is</w:t>
      </w:r>
      <w:r w:rsidRPr="002E0687">
        <w:rPr>
          <w:spacing w:val="-1"/>
          <w:highlight w:val="yellow"/>
        </w:rPr>
        <w:t xml:space="preserve"> </w:t>
      </w:r>
      <w:r w:rsidRPr="002E0687">
        <w:rPr>
          <w:highlight w:val="yellow"/>
        </w:rPr>
        <w:t>not sufficient for</w:t>
      </w:r>
      <w:r w:rsidRPr="002E0687">
        <w:rPr>
          <w:spacing w:val="-2"/>
          <w:highlight w:val="yellow"/>
        </w:rPr>
        <w:t xml:space="preserve"> </w:t>
      </w:r>
      <w:r w:rsidRPr="002E0687">
        <w:rPr>
          <w:highlight w:val="yellow"/>
        </w:rPr>
        <w:t>purposes of this</w:t>
      </w:r>
      <w:r w:rsidRPr="002E0687">
        <w:rPr>
          <w:spacing w:val="-1"/>
          <w:highlight w:val="yellow"/>
        </w:rPr>
        <w:t xml:space="preserve"> </w:t>
      </w:r>
      <w:r w:rsidRPr="002E0687">
        <w:rPr>
          <w:highlight w:val="yellow"/>
        </w:rPr>
        <w:t>rule.</w:t>
      </w:r>
    </w:p>
    <w:p w14:paraId="61E39874" w14:textId="77777777" w:rsidR="00582087" w:rsidRDefault="00582087">
      <w:pPr>
        <w:pStyle w:val="BodyText"/>
        <w:spacing w:before="1"/>
      </w:pPr>
    </w:p>
    <w:p w14:paraId="735C88F5" w14:textId="77777777" w:rsidR="00582087" w:rsidRDefault="003354CF">
      <w:pPr>
        <w:pStyle w:val="ListParagraph"/>
        <w:numPr>
          <w:ilvl w:val="0"/>
          <w:numId w:val="33"/>
        </w:numPr>
        <w:tabs>
          <w:tab w:val="left" w:pos="2880"/>
          <w:tab w:val="left" w:pos="2881"/>
        </w:tabs>
        <w:ind w:right="821"/>
        <w:rPr>
          <w:sz w:val="24"/>
        </w:rPr>
      </w:pPr>
      <w:bookmarkStart w:id="100" w:name="_bookmark100"/>
      <w:bookmarkEnd w:id="100"/>
      <w:r>
        <w:rPr>
          <w:b/>
          <w:sz w:val="24"/>
        </w:rPr>
        <w:t>Within Discretion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Court</w:t>
      </w:r>
      <w:r>
        <w:rPr>
          <w:sz w:val="24"/>
        </w:rPr>
        <w:t>. A</w:t>
      </w:r>
      <w:r>
        <w:rPr>
          <w:spacing w:val="-1"/>
          <w:sz w:val="24"/>
        </w:rPr>
        <w:t xml:space="preserve"> </w:t>
      </w:r>
      <w:r>
        <w:rPr>
          <w:sz w:val="24"/>
        </w:rPr>
        <w:t>request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jury</w:t>
      </w:r>
      <w:r>
        <w:rPr>
          <w:spacing w:val="-4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presented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-57"/>
          <w:sz w:val="24"/>
        </w:rPr>
        <w:t xml:space="preserve"> </w:t>
      </w:r>
      <w:r>
        <w:rPr>
          <w:sz w:val="24"/>
        </w:rPr>
        <w:t>addressed</w:t>
      </w:r>
      <w:r>
        <w:rPr>
          <w:spacing w:val="-1"/>
          <w:sz w:val="24"/>
        </w:rPr>
        <w:t xml:space="preserve"> </w:t>
      </w:r>
      <w:r>
        <w:rPr>
          <w:sz w:val="24"/>
        </w:rPr>
        <w:t>to the sound judicial discretion of</w:t>
      </w:r>
      <w:r>
        <w:rPr>
          <w:spacing w:val="-1"/>
          <w:sz w:val="24"/>
        </w:rPr>
        <w:t xml:space="preserve"> </w:t>
      </w:r>
      <w:r>
        <w:rPr>
          <w:sz w:val="24"/>
        </w:rPr>
        <w:t>the court.</w:t>
      </w:r>
    </w:p>
    <w:p w14:paraId="3FFF11A5" w14:textId="77777777" w:rsidR="00582087" w:rsidRDefault="00582087">
      <w:pPr>
        <w:pStyle w:val="BodyText"/>
      </w:pPr>
    </w:p>
    <w:p w14:paraId="3754BD7C" w14:textId="77777777" w:rsidR="00582087" w:rsidRPr="002E0687" w:rsidRDefault="003354CF">
      <w:pPr>
        <w:pStyle w:val="ListParagraph"/>
        <w:numPr>
          <w:ilvl w:val="0"/>
          <w:numId w:val="33"/>
        </w:numPr>
        <w:tabs>
          <w:tab w:val="left" w:pos="2881"/>
        </w:tabs>
        <w:ind w:right="516"/>
        <w:jc w:val="both"/>
        <w:rPr>
          <w:sz w:val="24"/>
          <w:highlight w:val="yellow"/>
        </w:rPr>
      </w:pPr>
      <w:bookmarkStart w:id="101" w:name="_bookmark101"/>
      <w:bookmarkEnd w:id="101"/>
      <w:r w:rsidRPr="002E0687">
        <w:rPr>
          <w:b/>
          <w:sz w:val="24"/>
          <w:highlight w:val="yellow"/>
        </w:rPr>
        <w:t>Removed Actions; Law and Equity Actions</w:t>
      </w:r>
      <w:r w:rsidRPr="002E0687">
        <w:rPr>
          <w:sz w:val="24"/>
          <w:highlight w:val="yellow"/>
        </w:rPr>
        <w:t>. A civil action removed to federal</w:t>
      </w:r>
      <w:r w:rsidRPr="002E0687">
        <w:rPr>
          <w:spacing w:val="-57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district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court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from a</w:t>
      </w:r>
      <w:r w:rsidRPr="002E0687">
        <w:rPr>
          <w:spacing w:val="-1"/>
          <w:sz w:val="24"/>
          <w:highlight w:val="yellow"/>
        </w:rPr>
        <w:t xml:space="preserve"> </w:t>
      </w:r>
      <w:hyperlink r:id="rId13" w:history="1">
        <w:r w:rsidRPr="002E0687">
          <w:rPr>
            <w:rStyle w:val="Hyperlink"/>
            <w:sz w:val="24"/>
            <w:highlight w:val="yellow"/>
          </w:rPr>
          <w:t>chancery</w:t>
        </w:r>
        <w:r w:rsidRPr="002E0687">
          <w:rPr>
            <w:rStyle w:val="Hyperlink"/>
            <w:spacing w:val="-6"/>
            <w:sz w:val="24"/>
            <w:highlight w:val="yellow"/>
          </w:rPr>
          <w:t xml:space="preserve"> </w:t>
        </w:r>
        <w:r w:rsidRPr="002E0687">
          <w:rPr>
            <w:rStyle w:val="Hyperlink"/>
            <w:sz w:val="24"/>
            <w:highlight w:val="yellow"/>
          </w:rPr>
          <w:t>court</w:t>
        </w:r>
      </w:hyperlink>
      <w:r w:rsidRPr="002E0687">
        <w:rPr>
          <w:sz w:val="24"/>
          <w:highlight w:val="yellow"/>
        </w:rPr>
        <w:t xml:space="preserve"> of</w:t>
      </w:r>
      <w:r w:rsidRPr="002E0687">
        <w:rPr>
          <w:spacing w:val="-2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the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State of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Mississippi will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be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designated</w:t>
      </w:r>
      <w:r w:rsidRPr="002E0687">
        <w:rPr>
          <w:spacing w:val="-57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for</w:t>
      </w:r>
      <w:r w:rsidRPr="002E0687">
        <w:rPr>
          <w:spacing w:val="-2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non-jury</w:t>
      </w:r>
      <w:r w:rsidRPr="002E0687">
        <w:rPr>
          <w:spacing w:val="-5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trial.</w:t>
      </w:r>
    </w:p>
    <w:p w14:paraId="48F61005" w14:textId="77777777" w:rsidR="00582087" w:rsidRDefault="00582087">
      <w:pPr>
        <w:pStyle w:val="BodyText"/>
      </w:pPr>
    </w:p>
    <w:p w14:paraId="22D15EB8" w14:textId="77777777" w:rsidR="00582087" w:rsidRDefault="003354CF">
      <w:pPr>
        <w:pStyle w:val="BodyText"/>
        <w:tabs>
          <w:tab w:val="left" w:pos="2880"/>
        </w:tabs>
        <w:ind w:left="2880" w:right="371" w:hanging="1440"/>
      </w:pPr>
      <w:bookmarkStart w:id="102" w:name="_bookmark102"/>
      <w:bookmarkEnd w:id="102"/>
      <w:r>
        <w:rPr>
          <w:b/>
        </w:rPr>
        <w:t>Rule</w:t>
      </w:r>
      <w:r>
        <w:rPr>
          <w:b/>
          <w:spacing w:val="-2"/>
        </w:rPr>
        <w:t xml:space="preserve"> </w:t>
      </w:r>
      <w:r>
        <w:rPr>
          <w:b/>
        </w:rPr>
        <w:t>42.</w:t>
      </w:r>
      <w:r>
        <w:rPr>
          <w:b/>
        </w:rPr>
        <w:tab/>
        <w:t xml:space="preserve">CONSOLIDATION OF ACTIONS. </w:t>
      </w:r>
      <w:r>
        <w:t>In civil actions consolidated under</w:t>
      </w:r>
      <w:r>
        <w:rPr>
          <w:spacing w:val="1"/>
        </w:rPr>
        <w:t xml:space="preserve"> </w:t>
      </w:r>
      <w:r>
        <w:t>FED.R.CIV. P.42(a), the action bearing the lower or lowest docket number will</w:t>
      </w:r>
      <w:r>
        <w:rPr>
          <w:spacing w:val="1"/>
        </w:rPr>
        <w:t xml:space="preserve"> </w:t>
      </w:r>
      <w:r>
        <w:t>control the designation of the district or magistrate judge before whom the motion</w:t>
      </w:r>
      <w:r>
        <w:rPr>
          <w:spacing w:val="-57"/>
        </w:rPr>
        <w:t xml:space="preserve"> </w:t>
      </w:r>
      <w:r>
        <w:t>to consolidate is noticed; the docket number will also determine the judge before</w:t>
      </w:r>
      <w:r>
        <w:rPr>
          <w:spacing w:val="1"/>
        </w:rPr>
        <w:t xml:space="preserve"> </w:t>
      </w:r>
      <w:r>
        <w:t>whom the case or cases will be tried. Consolidation of actions from different</w:t>
      </w:r>
      <w:r>
        <w:rPr>
          <w:spacing w:val="1"/>
        </w:rPr>
        <w:t xml:space="preserve"> </w:t>
      </w:r>
      <w:r>
        <w:t>divisions of a district court will be controlled by the earliest filing date. A</w:t>
      </w:r>
      <w:r>
        <w:rPr>
          <w:spacing w:val="1"/>
        </w:rPr>
        <w:t xml:space="preserve"> </w:t>
      </w:r>
      <w:r>
        <w:t>dismissal of the action bearing the lower or lowest number before the hearing on a</w:t>
      </w:r>
      <w:r>
        <w:rPr>
          <w:spacing w:val="-57"/>
        </w:rPr>
        <w:t xml:space="preserve"> </w:t>
      </w:r>
      <w:r>
        <w:t>motion to consolidate will not affect the operation of this rule. The judge initially</w:t>
      </w:r>
      <w:r>
        <w:rPr>
          <w:spacing w:val="1"/>
        </w:rPr>
        <w:t xml:space="preserve"> </w:t>
      </w:r>
      <w:r>
        <w:t>assigned the lower or lowest numbered action, even if that action has been</w:t>
      </w:r>
      <w:r>
        <w:rPr>
          <w:spacing w:val="1"/>
        </w:rPr>
        <w:t xml:space="preserve"> </w:t>
      </w:r>
      <w:r>
        <w:t>dismissed,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the judge</w:t>
      </w:r>
      <w:r>
        <w:rPr>
          <w:spacing w:val="-2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whom the action(s)</w:t>
      </w:r>
      <w:r>
        <w:rPr>
          <w:spacing w:val="-3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tried.</w:t>
      </w:r>
    </w:p>
    <w:p w14:paraId="552B7695" w14:textId="77777777" w:rsidR="00582087" w:rsidRDefault="00582087">
      <w:pPr>
        <w:pStyle w:val="BodyText"/>
        <w:spacing w:before="11"/>
        <w:rPr>
          <w:sz w:val="20"/>
        </w:rPr>
      </w:pPr>
    </w:p>
    <w:p w14:paraId="7F7125BD" w14:textId="77777777" w:rsidR="00582087" w:rsidRDefault="003354CF">
      <w:pPr>
        <w:pStyle w:val="Heading4"/>
        <w:tabs>
          <w:tab w:val="left" w:pos="2880"/>
        </w:tabs>
        <w:ind w:left="1500" w:firstLine="0"/>
      </w:pPr>
      <w:bookmarkStart w:id="103" w:name="_bookmark103"/>
      <w:bookmarkEnd w:id="103"/>
      <w:r>
        <w:t>Rule</w:t>
      </w:r>
      <w:r>
        <w:rPr>
          <w:spacing w:val="-2"/>
        </w:rPr>
        <w:t xml:space="preserve"> </w:t>
      </w:r>
      <w:r>
        <w:t>45.</w:t>
      </w:r>
      <w:r>
        <w:tab/>
        <w:t>SUBPOENA</w:t>
      </w:r>
    </w:p>
    <w:p w14:paraId="32C1CE47" w14:textId="77777777" w:rsidR="00582087" w:rsidRDefault="00582087">
      <w:pPr>
        <w:pStyle w:val="BodyText"/>
        <w:rPr>
          <w:b/>
        </w:rPr>
      </w:pPr>
    </w:p>
    <w:p w14:paraId="50135521" w14:textId="77777777" w:rsidR="00582087" w:rsidRDefault="003354CF">
      <w:pPr>
        <w:pStyle w:val="ListParagraph"/>
        <w:numPr>
          <w:ilvl w:val="0"/>
          <w:numId w:val="32"/>
        </w:numPr>
        <w:tabs>
          <w:tab w:val="left" w:pos="2881"/>
        </w:tabs>
        <w:ind w:right="492"/>
        <w:jc w:val="both"/>
        <w:rPr>
          <w:sz w:val="24"/>
        </w:rPr>
      </w:pPr>
      <w:bookmarkStart w:id="104" w:name="_bookmark104"/>
      <w:bookmarkEnd w:id="104"/>
      <w:r>
        <w:rPr>
          <w:b/>
          <w:sz w:val="24"/>
        </w:rPr>
        <w:t>Witnesses</w:t>
      </w:r>
      <w:r>
        <w:rPr>
          <w:sz w:val="24"/>
        </w:rPr>
        <w:t xml:space="preserve">. </w:t>
      </w:r>
      <w:r w:rsidRPr="002E0687">
        <w:rPr>
          <w:sz w:val="24"/>
          <w:highlight w:val="yellow"/>
        </w:rPr>
        <w:t>Witnesses for trial in paupers= cases must be compelled by subpoena</w:t>
      </w:r>
      <w:r w:rsidRPr="002E0687">
        <w:rPr>
          <w:spacing w:val="-58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or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their voluntary</w:t>
      </w:r>
      <w:r w:rsidRPr="002E0687">
        <w:rPr>
          <w:spacing w:val="-5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attendance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procured.</w:t>
      </w:r>
    </w:p>
    <w:p w14:paraId="10B5BCF1" w14:textId="77777777" w:rsidR="00582087" w:rsidRDefault="00582087">
      <w:pPr>
        <w:pStyle w:val="BodyText"/>
        <w:spacing w:before="1"/>
      </w:pPr>
    </w:p>
    <w:p w14:paraId="271E16E2" w14:textId="77777777" w:rsidR="00582087" w:rsidRDefault="003354CF">
      <w:pPr>
        <w:pStyle w:val="ListParagraph"/>
        <w:numPr>
          <w:ilvl w:val="0"/>
          <w:numId w:val="32"/>
        </w:numPr>
        <w:tabs>
          <w:tab w:val="left" w:pos="2880"/>
          <w:tab w:val="left" w:pos="2881"/>
        </w:tabs>
        <w:ind w:right="347"/>
        <w:rPr>
          <w:sz w:val="24"/>
        </w:rPr>
      </w:pPr>
      <w:bookmarkStart w:id="105" w:name="_bookmark105"/>
      <w:bookmarkEnd w:id="105"/>
      <w:r>
        <w:rPr>
          <w:b/>
          <w:sz w:val="24"/>
        </w:rPr>
        <w:t>Witnesses’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Attendance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Mileage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Fees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 w:rsidRPr="002E0687">
        <w:rPr>
          <w:sz w:val="24"/>
          <w:highlight w:val="yellow"/>
        </w:rPr>
        <w:t>Tender</w:t>
      </w:r>
      <w:r w:rsidRPr="002E0687">
        <w:rPr>
          <w:spacing w:val="-2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of</w:t>
      </w:r>
      <w:r w:rsidRPr="002E0687">
        <w:rPr>
          <w:spacing w:val="-3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the</w:t>
      </w:r>
      <w:r w:rsidRPr="002E0687">
        <w:rPr>
          <w:spacing w:val="-2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witness fee and mileage</w:t>
      </w:r>
      <w:r w:rsidRPr="002E0687">
        <w:rPr>
          <w:spacing w:val="-57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is required even if the party requesting the subpoena has been granted leave to</w:t>
      </w:r>
      <w:r w:rsidRPr="002E0687">
        <w:rPr>
          <w:spacing w:val="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proceed in forma pauperis under 28 U.S.C. § 1915, except in habeas corpus cases</w:t>
      </w:r>
      <w:r w:rsidRPr="002E0687">
        <w:rPr>
          <w:spacing w:val="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and</w:t>
      </w:r>
      <w:r w:rsidRPr="002E0687">
        <w:rPr>
          <w:spacing w:val="-1"/>
          <w:sz w:val="24"/>
          <w:highlight w:val="yellow"/>
        </w:rPr>
        <w:t xml:space="preserve"> </w:t>
      </w:r>
      <w:r w:rsidRPr="002E0687">
        <w:rPr>
          <w:sz w:val="24"/>
          <w:highlight w:val="yellow"/>
        </w:rPr>
        <w:t>proceedings under 28 U.S.C. § 2255</w:t>
      </w:r>
      <w:r>
        <w:rPr>
          <w:sz w:val="24"/>
        </w:rPr>
        <w:t>.</w:t>
      </w:r>
    </w:p>
    <w:p w14:paraId="4860B1D2" w14:textId="77777777" w:rsidR="00582087" w:rsidRDefault="00582087">
      <w:pPr>
        <w:pStyle w:val="BodyText"/>
      </w:pPr>
    </w:p>
    <w:p w14:paraId="40929756" w14:textId="77777777" w:rsidR="00582087" w:rsidRDefault="003354CF">
      <w:pPr>
        <w:pStyle w:val="ListParagraph"/>
        <w:numPr>
          <w:ilvl w:val="0"/>
          <w:numId w:val="32"/>
        </w:numPr>
        <w:tabs>
          <w:tab w:val="left" w:pos="2880"/>
          <w:tab w:val="left" w:pos="2881"/>
        </w:tabs>
        <w:ind w:right="650"/>
        <w:rPr>
          <w:sz w:val="24"/>
        </w:rPr>
      </w:pPr>
      <w:bookmarkStart w:id="106" w:name="_bookmark106"/>
      <w:bookmarkEnd w:id="106"/>
      <w:r>
        <w:rPr>
          <w:b/>
          <w:sz w:val="24"/>
        </w:rPr>
        <w:t>Privileged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Information</w:t>
      </w:r>
      <w:r>
        <w:rPr>
          <w:sz w:val="24"/>
        </w:rPr>
        <w:t>. Information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claimed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privileged</w:t>
      </w:r>
      <w:r>
        <w:rPr>
          <w:spacing w:val="-2"/>
          <w:sz w:val="24"/>
        </w:rPr>
        <w:t xml:space="preserve"> </w:t>
      </w:r>
      <w:r>
        <w:rPr>
          <w:sz w:val="24"/>
        </w:rPr>
        <w:t>may</w:t>
      </w:r>
      <w:r>
        <w:rPr>
          <w:spacing w:val="-4"/>
          <w:sz w:val="24"/>
        </w:rPr>
        <w:t xml:space="preserve"> </w:t>
      </w:r>
      <w:r>
        <w:rPr>
          <w:sz w:val="24"/>
        </w:rPr>
        <w:t>be</w:t>
      </w:r>
      <w:r>
        <w:rPr>
          <w:spacing w:val="-57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under seal under</w:t>
      </w:r>
      <w:r>
        <w:rPr>
          <w:spacing w:val="-2"/>
          <w:sz w:val="24"/>
        </w:rPr>
        <w:t xml:space="preserve"> </w:t>
      </w:r>
      <w:r>
        <w:rPr>
          <w:sz w:val="24"/>
        </w:rPr>
        <w:t>the provisions of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79.</w:t>
      </w:r>
    </w:p>
    <w:p w14:paraId="52C4941C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A72D627" w14:textId="77777777" w:rsidR="00582087" w:rsidRDefault="003354CF">
      <w:pPr>
        <w:pStyle w:val="ListParagraph"/>
        <w:numPr>
          <w:ilvl w:val="0"/>
          <w:numId w:val="32"/>
        </w:numPr>
        <w:tabs>
          <w:tab w:val="left" w:pos="2880"/>
          <w:tab w:val="left" w:pos="2881"/>
        </w:tabs>
        <w:spacing w:before="79"/>
        <w:ind w:right="399"/>
        <w:rPr>
          <w:sz w:val="24"/>
        </w:rPr>
      </w:pPr>
      <w:bookmarkStart w:id="107" w:name="_bookmark107"/>
      <w:bookmarkEnd w:id="107"/>
      <w:r>
        <w:rPr>
          <w:b/>
          <w:sz w:val="24"/>
        </w:rPr>
        <w:lastRenderedPageBreak/>
        <w:t>Non-Party ESI</w:t>
      </w:r>
      <w:r>
        <w:rPr>
          <w:sz w:val="24"/>
        </w:rPr>
        <w:t>. Parties issuing a subpoena duces tecum for electronically stored</w:t>
      </w:r>
      <w:r>
        <w:rPr>
          <w:spacing w:val="1"/>
          <w:sz w:val="24"/>
        </w:rPr>
        <w:t xml:space="preserve"> </w:t>
      </w:r>
      <w:r>
        <w:rPr>
          <w:sz w:val="24"/>
        </w:rPr>
        <w:t>information from non-parties must attempt to meet and confer with the non-party</w:t>
      </w:r>
      <w:r>
        <w:rPr>
          <w:spacing w:val="1"/>
          <w:sz w:val="24"/>
        </w:rPr>
        <w:t xml:space="preserve"> </w:t>
      </w:r>
      <w:r>
        <w:rPr>
          <w:sz w:val="24"/>
        </w:rPr>
        <w:t>(or counsel, if represented) and discuss the same issues with regard to requests for</w:t>
      </w:r>
      <w:r>
        <w:rPr>
          <w:spacing w:val="-57"/>
          <w:sz w:val="24"/>
        </w:rPr>
        <w:t xml:space="preserve"> </w:t>
      </w:r>
      <w:r>
        <w:rPr>
          <w:sz w:val="24"/>
        </w:rPr>
        <w:t>ESI</w:t>
      </w:r>
      <w:r>
        <w:rPr>
          <w:spacing w:val="-7"/>
          <w:sz w:val="24"/>
        </w:rPr>
        <w:t xml:space="preserve"> </w:t>
      </w:r>
      <w:r>
        <w:rPr>
          <w:sz w:val="24"/>
        </w:rPr>
        <w:t>as set out in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26.</w:t>
      </w:r>
    </w:p>
    <w:p w14:paraId="028E8A29" w14:textId="77777777" w:rsidR="00582087" w:rsidRDefault="00582087">
      <w:pPr>
        <w:pStyle w:val="BodyText"/>
      </w:pPr>
    </w:p>
    <w:p w14:paraId="31570144" w14:textId="77777777" w:rsidR="00582087" w:rsidRDefault="003354CF">
      <w:pPr>
        <w:pStyle w:val="ListParagraph"/>
        <w:numPr>
          <w:ilvl w:val="0"/>
          <w:numId w:val="32"/>
        </w:numPr>
        <w:tabs>
          <w:tab w:val="left" w:pos="2880"/>
          <w:tab w:val="left" w:pos="2881"/>
        </w:tabs>
        <w:ind w:right="293"/>
        <w:rPr>
          <w:sz w:val="24"/>
        </w:rPr>
      </w:pPr>
      <w:bookmarkStart w:id="108" w:name="_bookmark108"/>
      <w:bookmarkEnd w:id="108"/>
      <w:r>
        <w:rPr>
          <w:b/>
          <w:sz w:val="24"/>
        </w:rPr>
        <w:t>Motions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Regarding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Subpoenas</w:t>
      </w:r>
      <w:r>
        <w:rPr>
          <w:sz w:val="24"/>
        </w:rPr>
        <w:t>.</w:t>
      </w:r>
      <w:r>
        <w:rPr>
          <w:spacing w:val="58"/>
          <w:sz w:val="24"/>
        </w:rPr>
        <w:t xml:space="preserve"> </w:t>
      </w:r>
      <w:r>
        <w:rPr>
          <w:sz w:val="24"/>
        </w:rPr>
        <w:t>Motions</w:t>
      </w:r>
      <w:r>
        <w:rPr>
          <w:spacing w:val="-1"/>
          <w:sz w:val="24"/>
        </w:rPr>
        <w:t xml:space="preserve"> </w:t>
      </w:r>
      <w:r>
        <w:rPr>
          <w:sz w:val="24"/>
        </w:rPr>
        <w:t>regarding</w:t>
      </w:r>
      <w:r>
        <w:rPr>
          <w:spacing w:val="-4"/>
          <w:sz w:val="24"/>
        </w:rPr>
        <w:t xml:space="preserve"> </w:t>
      </w:r>
      <w:r>
        <w:rPr>
          <w:sz w:val="24"/>
        </w:rPr>
        <w:t>subpoenas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considered</w:t>
      </w:r>
      <w:r>
        <w:rPr>
          <w:spacing w:val="-57"/>
          <w:sz w:val="24"/>
        </w:rPr>
        <w:t xml:space="preserve"> </w:t>
      </w:r>
      <w:r>
        <w:rPr>
          <w:sz w:val="24"/>
        </w:rPr>
        <w:t>discovery motions and are governed by the procedural requirements that govern</w:t>
      </w:r>
      <w:r>
        <w:rPr>
          <w:spacing w:val="1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motions.</w:t>
      </w:r>
    </w:p>
    <w:p w14:paraId="71D85449" w14:textId="77777777" w:rsidR="00582087" w:rsidRDefault="00582087">
      <w:pPr>
        <w:pStyle w:val="BodyText"/>
      </w:pPr>
    </w:p>
    <w:p w14:paraId="13266969" w14:textId="77777777" w:rsidR="00582087" w:rsidRDefault="003354CF">
      <w:pPr>
        <w:pStyle w:val="BodyText"/>
        <w:tabs>
          <w:tab w:val="left" w:pos="2880"/>
        </w:tabs>
        <w:ind w:left="2880" w:right="307" w:hanging="1440"/>
      </w:pPr>
      <w:bookmarkStart w:id="109" w:name="_bookmark109"/>
      <w:bookmarkEnd w:id="109"/>
      <w:r>
        <w:rPr>
          <w:b/>
        </w:rPr>
        <w:t>Rule</w:t>
      </w:r>
      <w:r>
        <w:rPr>
          <w:b/>
          <w:spacing w:val="-2"/>
        </w:rPr>
        <w:t xml:space="preserve"> </w:t>
      </w:r>
      <w:r>
        <w:rPr>
          <w:b/>
        </w:rPr>
        <w:t>48.</w:t>
      </w:r>
      <w:r>
        <w:rPr>
          <w:b/>
        </w:rPr>
        <w:tab/>
        <w:t xml:space="preserve">COMMUNICATION WITH JURORS. </w:t>
      </w:r>
      <w:r>
        <w:t>Upon the return of a verdict by the jury</w:t>
      </w:r>
      <w:r>
        <w:rPr>
          <w:spacing w:val="1"/>
        </w:rPr>
        <w:t xml:space="preserve"> </w:t>
      </w:r>
      <w:r>
        <w:t>in any civil or criminal action, neither the attorneys in the action nor the parties</w:t>
      </w:r>
      <w:r>
        <w:rPr>
          <w:spacing w:val="1"/>
        </w:rPr>
        <w:t xml:space="preserve"> </w:t>
      </w:r>
      <w:r>
        <w:t>may, in the courtroom or elsewhere, express to the members of the jury their</w:t>
      </w:r>
      <w:r>
        <w:rPr>
          <w:spacing w:val="1"/>
        </w:rPr>
        <w:t xml:space="preserve"> </w:t>
      </w:r>
      <w:r>
        <w:t>pleasure or displeasure with the verdict. After the jury has been discharged, neither</w:t>
      </w:r>
      <w:r>
        <w:rPr>
          <w:spacing w:val="-58"/>
        </w:rPr>
        <w:t xml:space="preserve"> </w:t>
      </w:r>
      <w:r>
        <w:t>the attorneys in the action nor the parties may at any time or in any manner</w:t>
      </w:r>
      <w:r>
        <w:rPr>
          <w:spacing w:val="1"/>
        </w:rPr>
        <w:t xml:space="preserve"> </w:t>
      </w:r>
      <w:r>
        <w:t>communicate with any member of the jury regarding the verdict. Provided,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an</w:t>
      </w:r>
      <w:r>
        <w:rPr>
          <w:spacing w:val="2"/>
        </w:rPr>
        <w:t xml:space="preserve"> </w:t>
      </w:r>
      <w:r>
        <w:t>attorney</w:t>
      </w:r>
      <w:r>
        <w:rPr>
          <w:spacing w:val="-4"/>
        </w:rPr>
        <w:t xml:space="preserve"> </w:t>
      </w:r>
      <w:r>
        <w:t>believes</w:t>
      </w:r>
      <w:r>
        <w:rPr>
          <w:spacing w:val="1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good</w:t>
      </w:r>
      <w:r>
        <w:rPr>
          <w:spacing w:val="2"/>
        </w:rPr>
        <w:t xml:space="preserve"> </w:t>
      </w:r>
      <w:r>
        <w:t>faith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verdict</w:t>
      </w:r>
      <w:r>
        <w:rPr>
          <w:spacing w:val="1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 subject</w:t>
      </w:r>
      <w:r>
        <w:rPr>
          <w:spacing w:val="1"/>
        </w:rPr>
        <w:t xml:space="preserve"> </w:t>
      </w:r>
      <w:r>
        <w:t xml:space="preserve">to legal challenge, the attorney may apply ex </w:t>
      </w:r>
      <w:proofErr w:type="spellStart"/>
      <w:r>
        <w:t>parte</w:t>
      </w:r>
      <w:proofErr w:type="spellEnd"/>
      <w:r>
        <w:t xml:space="preserve"> to the trial judge for permission</w:t>
      </w:r>
      <w:r>
        <w:rPr>
          <w:spacing w:val="-57"/>
        </w:rPr>
        <w:t xml:space="preserve"> </w:t>
      </w:r>
      <w:r>
        <w:t>to interview one or more members of the jury regarding the fact or circumstance</w:t>
      </w:r>
      <w:r>
        <w:rPr>
          <w:spacing w:val="1"/>
        </w:rPr>
        <w:t xml:space="preserve"> </w:t>
      </w:r>
      <w:r>
        <w:t>claimed to support the legal challenge. If satisfied that good cause exists, the judge</w:t>
      </w:r>
      <w:r>
        <w:rPr>
          <w:spacing w:val="-57"/>
        </w:rPr>
        <w:t xml:space="preserve"> </w:t>
      </w:r>
      <w:r>
        <w:t>may grant permission for the attorney to make the requested communication and</w:t>
      </w:r>
      <w:r>
        <w:rPr>
          <w:spacing w:val="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prescribe</w:t>
      </w:r>
      <w:r>
        <w:rPr>
          <w:spacing w:val="-2"/>
        </w:rPr>
        <w:t xml:space="preserve"> </w:t>
      </w:r>
      <w:r>
        <w:t>the terms and conditions</w:t>
      </w:r>
      <w:r>
        <w:rPr>
          <w:spacing w:val="-1"/>
        </w:rPr>
        <w:t xml:space="preserve"> </w:t>
      </w:r>
      <w:r>
        <w:t>under which it may</w:t>
      </w:r>
      <w:r>
        <w:rPr>
          <w:spacing w:val="-5"/>
        </w:rPr>
        <w:t xml:space="preserve"> </w:t>
      </w:r>
      <w:r>
        <w:t>be conducted.</w:t>
      </w:r>
    </w:p>
    <w:p w14:paraId="43A6A268" w14:textId="77777777" w:rsidR="00582087" w:rsidRDefault="00582087">
      <w:pPr>
        <w:pStyle w:val="BodyText"/>
        <w:rPr>
          <w:sz w:val="26"/>
        </w:rPr>
      </w:pPr>
    </w:p>
    <w:p w14:paraId="6AB151A3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110" w:name="_bookmark110"/>
      <w:bookmarkEnd w:id="110"/>
      <w:r>
        <w:t>Rule</w:t>
      </w:r>
      <w:r>
        <w:rPr>
          <w:spacing w:val="-2"/>
        </w:rPr>
        <w:t xml:space="preserve"> </w:t>
      </w:r>
      <w:r>
        <w:t>51.</w:t>
      </w:r>
      <w:r>
        <w:tab/>
        <w:t>REQUESTS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JURY</w:t>
      </w:r>
      <w:r>
        <w:rPr>
          <w:spacing w:val="-2"/>
        </w:rPr>
        <w:t xml:space="preserve"> </w:t>
      </w:r>
      <w:r>
        <w:t>INSTRUCTIONS</w:t>
      </w:r>
    </w:p>
    <w:p w14:paraId="2F95BC99" w14:textId="77777777" w:rsidR="00582087" w:rsidRDefault="00582087">
      <w:pPr>
        <w:pStyle w:val="BodyText"/>
        <w:rPr>
          <w:b/>
        </w:rPr>
      </w:pPr>
    </w:p>
    <w:p w14:paraId="1E710004" w14:textId="77777777" w:rsidR="00582087" w:rsidRDefault="003354CF">
      <w:pPr>
        <w:pStyle w:val="ListParagraph"/>
        <w:numPr>
          <w:ilvl w:val="0"/>
          <w:numId w:val="31"/>
        </w:numPr>
        <w:tabs>
          <w:tab w:val="left" w:pos="2880"/>
          <w:tab w:val="left" w:pos="2881"/>
        </w:tabs>
        <w:ind w:right="473"/>
        <w:rPr>
          <w:sz w:val="24"/>
        </w:rPr>
      </w:pPr>
      <w:bookmarkStart w:id="111" w:name="_bookmark111"/>
      <w:bookmarkEnd w:id="111"/>
      <w:r>
        <w:rPr>
          <w:b/>
          <w:sz w:val="24"/>
        </w:rPr>
        <w:t>When Due</w:t>
      </w:r>
      <w:r>
        <w:rPr>
          <w:sz w:val="24"/>
        </w:rPr>
        <w:t>. Requests for instructions must be submitted not later than fourteen</w:t>
      </w:r>
      <w:r>
        <w:rPr>
          <w:spacing w:val="1"/>
          <w:sz w:val="24"/>
        </w:rPr>
        <w:t xml:space="preserve"> </w:t>
      </w:r>
      <w:r>
        <w:rPr>
          <w:sz w:val="24"/>
        </w:rPr>
        <w:t>days before the date for which trial is set; additional and revised instructions may</w:t>
      </w:r>
      <w:r>
        <w:rPr>
          <w:spacing w:val="-58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admitted thereafter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the evidence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justify.</w:t>
      </w:r>
    </w:p>
    <w:p w14:paraId="701A6966" w14:textId="77777777" w:rsidR="00582087" w:rsidRDefault="00582087">
      <w:pPr>
        <w:pStyle w:val="BodyText"/>
        <w:spacing w:before="1"/>
      </w:pPr>
    </w:p>
    <w:p w14:paraId="404A66FD" w14:textId="77777777" w:rsidR="00582087" w:rsidRDefault="003354CF">
      <w:pPr>
        <w:pStyle w:val="ListParagraph"/>
        <w:numPr>
          <w:ilvl w:val="0"/>
          <w:numId w:val="31"/>
        </w:numPr>
        <w:tabs>
          <w:tab w:val="left" w:pos="2880"/>
          <w:tab w:val="left" w:pos="2881"/>
        </w:tabs>
        <w:ind w:right="276"/>
        <w:rPr>
          <w:sz w:val="24"/>
        </w:rPr>
      </w:pPr>
      <w:bookmarkStart w:id="112" w:name="_bookmark112"/>
      <w:bookmarkEnd w:id="112"/>
      <w:r>
        <w:rPr>
          <w:b/>
          <w:sz w:val="24"/>
        </w:rPr>
        <w:t xml:space="preserve">How Presented. </w:t>
      </w:r>
      <w:r>
        <w:rPr>
          <w:sz w:val="24"/>
        </w:rPr>
        <w:t>Each requested instruction must be on a separate document, must</w:t>
      </w:r>
      <w:r>
        <w:rPr>
          <w:spacing w:val="1"/>
          <w:sz w:val="24"/>
        </w:rPr>
        <w:t xml:space="preserve"> </w:t>
      </w:r>
      <w:r>
        <w:rPr>
          <w:sz w:val="24"/>
        </w:rPr>
        <w:t>be numbered (as P-1, et seq. and D-1, et seq.), and must be supported by citation of</w:t>
      </w:r>
      <w:r>
        <w:rPr>
          <w:spacing w:val="-57"/>
          <w:sz w:val="24"/>
        </w:rPr>
        <w:t xml:space="preserve"> </w:t>
      </w:r>
      <w:r>
        <w:rPr>
          <w:sz w:val="24"/>
        </w:rPr>
        <w:t>authority on papers separate from the requested instruction. Copies must be</w:t>
      </w:r>
      <w:r>
        <w:rPr>
          <w:spacing w:val="1"/>
          <w:sz w:val="24"/>
        </w:rPr>
        <w:t xml:space="preserve"> </w:t>
      </w:r>
      <w:r>
        <w:rPr>
          <w:sz w:val="24"/>
        </w:rPr>
        <w:t>furnished to opposing counsel when the special requests are submitted to the court.</w:t>
      </w:r>
      <w:r>
        <w:rPr>
          <w:spacing w:val="-57"/>
          <w:sz w:val="24"/>
        </w:rPr>
        <w:t xml:space="preserve"> </w:t>
      </w:r>
      <w:r>
        <w:rPr>
          <w:sz w:val="24"/>
        </w:rPr>
        <w:t>Where</w:t>
      </w:r>
      <w:r>
        <w:rPr>
          <w:spacing w:val="-3"/>
          <w:sz w:val="24"/>
        </w:rPr>
        <w:t xml:space="preserve"> </w:t>
      </w:r>
      <w:r>
        <w:rPr>
          <w:sz w:val="24"/>
        </w:rPr>
        <w:t>good</w:t>
      </w:r>
      <w:r>
        <w:rPr>
          <w:spacing w:val="1"/>
          <w:sz w:val="24"/>
        </w:rPr>
        <w:t xml:space="preserve"> </w:t>
      </w:r>
      <w:r>
        <w:rPr>
          <w:sz w:val="24"/>
        </w:rPr>
        <w:t>cause</w:t>
      </w:r>
      <w:r>
        <w:rPr>
          <w:spacing w:val="-2"/>
          <w:sz w:val="24"/>
        </w:rPr>
        <w:t xml:space="preserve"> </w:t>
      </w:r>
      <w:r>
        <w:rPr>
          <w:sz w:val="24"/>
        </w:rPr>
        <w:t>is shown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exist,</w:t>
      </w:r>
      <w:r>
        <w:rPr>
          <w:spacing w:val="-1"/>
          <w:sz w:val="24"/>
        </w:rPr>
        <w:t xml:space="preserve"> </w:t>
      </w:r>
      <w:r>
        <w:rPr>
          <w:sz w:val="24"/>
        </w:rPr>
        <w:t>counsel may,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permission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court,</w:t>
      </w:r>
      <w:r>
        <w:rPr>
          <w:spacing w:val="-57"/>
          <w:sz w:val="24"/>
        </w:rPr>
        <w:t xml:space="preserve"> </w:t>
      </w:r>
      <w:r>
        <w:rPr>
          <w:sz w:val="24"/>
        </w:rPr>
        <w:t>submit</w:t>
      </w:r>
      <w:r>
        <w:rPr>
          <w:spacing w:val="-1"/>
          <w:sz w:val="24"/>
        </w:rPr>
        <w:t xml:space="preserve"> </w:t>
      </w:r>
      <w:r>
        <w:rPr>
          <w:sz w:val="24"/>
        </w:rPr>
        <w:t>additional written</w:t>
      </w:r>
      <w:r>
        <w:rPr>
          <w:spacing w:val="-3"/>
          <w:sz w:val="24"/>
        </w:rPr>
        <w:t xml:space="preserve"> </w:t>
      </w:r>
      <w:r>
        <w:rPr>
          <w:sz w:val="24"/>
        </w:rPr>
        <w:t>requests during</w:t>
      </w:r>
      <w:r>
        <w:rPr>
          <w:spacing w:val="-4"/>
          <w:sz w:val="24"/>
        </w:rPr>
        <w:t xml:space="preserve"> </w:t>
      </w:r>
      <w:r>
        <w:rPr>
          <w:sz w:val="24"/>
        </w:rPr>
        <w:t>the progress of the trial.</w:t>
      </w:r>
    </w:p>
    <w:p w14:paraId="015DD859" w14:textId="77777777" w:rsidR="00582087" w:rsidRDefault="00582087">
      <w:pPr>
        <w:pStyle w:val="BodyText"/>
      </w:pPr>
    </w:p>
    <w:p w14:paraId="0841790B" w14:textId="77777777" w:rsidR="00582087" w:rsidRDefault="003354CF">
      <w:pPr>
        <w:pStyle w:val="ListParagraph"/>
        <w:numPr>
          <w:ilvl w:val="0"/>
          <w:numId w:val="31"/>
        </w:numPr>
        <w:tabs>
          <w:tab w:val="left" w:pos="2880"/>
          <w:tab w:val="left" w:pos="2881"/>
        </w:tabs>
        <w:ind w:right="300"/>
        <w:rPr>
          <w:sz w:val="24"/>
        </w:rPr>
      </w:pPr>
      <w:bookmarkStart w:id="113" w:name="_bookmark113"/>
      <w:bookmarkEnd w:id="113"/>
      <w:r>
        <w:rPr>
          <w:b/>
          <w:sz w:val="24"/>
        </w:rPr>
        <w:t>Automated Formats</w:t>
      </w:r>
      <w:r>
        <w:rPr>
          <w:sz w:val="24"/>
        </w:rPr>
        <w:t>. Parties registered on the court’s electronic filing system</w:t>
      </w:r>
      <w:r>
        <w:rPr>
          <w:spacing w:val="1"/>
          <w:sz w:val="24"/>
        </w:rPr>
        <w:t xml:space="preserve"> </w:t>
      </w:r>
      <w:r>
        <w:rPr>
          <w:sz w:val="24"/>
        </w:rPr>
        <w:t>must submit instructions via electronic mail to the chambers of the trial judge.</w:t>
      </w:r>
      <w:r>
        <w:rPr>
          <w:spacing w:val="1"/>
          <w:sz w:val="24"/>
        </w:rPr>
        <w:t xml:space="preserve"> </w:t>
      </w:r>
      <w:r>
        <w:rPr>
          <w:sz w:val="24"/>
        </w:rPr>
        <w:t>Proposed instructions should not be docketed or filed with the court’s CM/ECF</w:t>
      </w:r>
      <w:r>
        <w:rPr>
          <w:spacing w:val="1"/>
          <w:sz w:val="24"/>
        </w:rPr>
        <w:t xml:space="preserve"> </w:t>
      </w:r>
      <w:r>
        <w:rPr>
          <w:sz w:val="24"/>
        </w:rPr>
        <w:t>system. The addresses for the district judges’ and for the magistrate judges’</w:t>
      </w:r>
      <w:r>
        <w:rPr>
          <w:spacing w:val="1"/>
          <w:sz w:val="24"/>
        </w:rPr>
        <w:t xml:space="preserve"> </w:t>
      </w:r>
      <w:r>
        <w:rPr>
          <w:sz w:val="24"/>
        </w:rPr>
        <w:t>chambers appear on the courts’ Internet Websites and in the courts’ Administrative</w:t>
      </w:r>
      <w:r>
        <w:rPr>
          <w:spacing w:val="-58"/>
          <w:sz w:val="24"/>
        </w:rPr>
        <w:t xml:space="preserve"> </w:t>
      </w:r>
      <w:r>
        <w:rPr>
          <w:sz w:val="24"/>
        </w:rPr>
        <w:t>Procedures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Electronic</w:t>
      </w:r>
      <w:r>
        <w:rPr>
          <w:spacing w:val="1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Filing.</w:t>
      </w:r>
    </w:p>
    <w:p w14:paraId="52CD6301" w14:textId="77777777" w:rsidR="00582087" w:rsidRDefault="00582087">
      <w:pPr>
        <w:pStyle w:val="BodyText"/>
        <w:spacing w:before="1"/>
      </w:pPr>
    </w:p>
    <w:p w14:paraId="2C5BF1B2" w14:textId="77777777" w:rsidR="00582087" w:rsidRDefault="003354CF">
      <w:pPr>
        <w:pStyle w:val="ListParagraph"/>
        <w:numPr>
          <w:ilvl w:val="0"/>
          <w:numId w:val="31"/>
        </w:numPr>
        <w:tabs>
          <w:tab w:val="left" w:pos="2880"/>
          <w:tab w:val="left" w:pos="2881"/>
        </w:tabs>
        <w:ind w:right="377"/>
        <w:rPr>
          <w:sz w:val="24"/>
        </w:rPr>
      </w:pPr>
      <w:bookmarkStart w:id="114" w:name="_bookmark114"/>
      <w:bookmarkEnd w:id="114"/>
      <w:r>
        <w:rPr>
          <w:b/>
          <w:sz w:val="24"/>
        </w:rPr>
        <w:t>Standard Instructions Not Required</w:t>
      </w:r>
      <w:r>
        <w:rPr>
          <w:sz w:val="24"/>
        </w:rPr>
        <w:t>. Counsel should not submit pattern or</w:t>
      </w:r>
      <w:r>
        <w:rPr>
          <w:spacing w:val="1"/>
          <w:sz w:val="24"/>
        </w:rPr>
        <w:t xml:space="preserve"> </w:t>
      </w:r>
      <w:r>
        <w:rPr>
          <w:sz w:val="24"/>
        </w:rPr>
        <w:t>“boilerplate” instructions which are routinely given by the court. This rule is</w:t>
      </w:r>
      <w:r>
        <w:rPr>
          <w:spacing w:val="1"/>
          <w:sz w:val="24"/>
        </w:rPr>
        <w:t xml:space="preserve"> </w:t>
      </w:r>
      <w:r>
        <w:rPr>
          <w:sz w:val="24"/>
        </w:rPr>
        <w:t>intended</w:t>
      </w:r>
      <w:r>
        <w:rPr>
          <w:spacing w:val="-1"/>
          <w:sz w:val="24"/>
        </w:rPr>
        <w:t xml:space="preserve"> </w:t>
      </w:r>
      <w:r>
        <w:rPr>
          <w:sz w:val="24"/>
        </w:rPr>
        <w:t>to give the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opportunity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study</w:t>
      </w:r>
      <w:r>
        <w:rPr>
          <w:spacing w:val="-5"/>
          <w:sz w:val="24"/>
        </w:rPr>
        <w:t xml:space="preserve"> </w:t>
      </w:r>
      <w:r>
        <w:rPr>
          <w:sz w:val="24"/>
        </w:rPr>
        <w:t>requests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instructions</w:t>
      </w:r>
      <w:r>
        <w:rPr>
          <w:spacing w:val="-1"/>
          <w:sz w:val="24"/>
        </w:rPr>
        <w:t xml:space="preserve"> </w:t>
      </w:r>
      <w:r>
        <w:rPr>
          <w:sz w:val="24"/>
        </w:rPr>
        <w:t>tailored</w:t>
      </w:r>
      <w:r>
        <w:rPr>
          <w:spacing w:val="-57"/>
          <w:sz w:val="24"/>
        </w:rPr>
        <w:t xml:space="preserve"> </w:t>
      </w:r>
      <w:r>
        <w:rPr>
          <w:sz w:val="24"/>
        </w:rPr>
        <w:t>specifically</w:t>
      </w:r>
      <w:r>
        <w:rPr>
          <w:spacing w:val="-5"/>
          <w:sz w:val="24"/>
        </w:rPr>
        <w:t xml:space="preserve"> </w:t>
      </w:r>
      <w:r>
        <w:rPr>
          <w:sz w:val="24"/>
        </w:rPr>
        <w:t>for a</w:t>
      </w:r>
      <w:r>
        <w:rPr>
          <w:spacing w:val="-2"/>
          <w:sz w:val="24"/>
        </w:rPr>
        <w:t xml:space="preserve"> </w:t>
      </w:r>
      <w:r>
        <w:rPr>
          <w:sz w:val="24"/>
        </w:rPr>
        <w:t>particular</w:t>
      </w:r>
      <w:r>
        <w:rPr>
          <w:spacing w:val="-2"/>
          <w:sz w:val="24"/>
        </w:rPr>
        <w:t xml:space="preserve"> </w:t>
      </w:r>
      <w:r>
        <w:rPr>
          <w:sz w:val="24"/>
        </w:rPr>
        <w:t>trial.</w:t>
      </w:r>
    </w:p>
    <w:p w14:paraId="5E541107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A1E31CD" w14:textId="77777777" w:rsidR="00582087" w:rsidRDefault="003354CF">
      <w:pPr>
        <w:pStyle w:val="Heading4"/>
        <w:tabs>
          <w:tab w:val="left" w:pos="2880"/>
        </w:tabs>
        <w:spacing w:before="79"/>
        <w:ind w:left="1440" w:firstLine="0"/>
      </w:pPr>
      <w:bookmarkStart w:id="115" w:name="_bookmark115"/>
      <w:bookmarkEnd w:id="115"/>
      <w:r>
        <w:lastRenderedPageBreak/>
        <w:t>Rule</w:t>
      </w:r>
      <w:r>
        <w:rPr>
          <w:spacing w:val="-2"/>
        </w:rPr>
        <w:t xml:space="preserve"> </w:t>
      </w:r>
      <w:r>
        <w:t>52.</w:t>
      </w:r>
      <w:r>
        <w:tab/>
        <w:t>ORDERS AND</w:t>
      </w:r>
      <w:r>
        <w:rPr>
          <w:spacing w:val="-1"/>
        </w:rPr>
        <w:t xml:space="preserve"> </w:t>
      </w:r>
      <w:r>
        <w:t>JUDGMENTS</w:t>
      </w:r>
    </w:p>
    <w:p w14:paraId="536973C4" w14:textId="77777777" w:rsidR="00582087" w:rsidRDefault="00582087">
      <w:pPr>
        <w:pStyle w:val="BodyText"/>
        <w:rPr>
          <w:b/>
        </w:rPr>
      </w:pPr>
    </w:p>
    <w:p w14:paraId="0F8B0E6F" w14:textId="77777777" w:rsidR="00582087" w:rsidRPr="00231222" w:rsidRDefault="003354CF">
      <w:pPr>
        <w:pStyle w:val="ListParagraph"/>
        <w:numPr>
          <w:ilvl w:val="0"/>
          <w:numId w:val="30"/>
        </w:numPr>
        <w:tabs>
          <w:tab w:val="left" w:pos="2880"/>
          <w:tab w:val="left" w:pos="2881"/>
        </w:tabs>
        <w:ind w:right="301"/>
        <w:rPr>
          <w:sz w:val="24"/>
          <w:highlight w:val="yellow"/>
        </w:rPr>
      </w:pPr>
      <w:bookmarkStart w:id="116" w:name="_bookmark116"/>
      <w:bookmarkEnd w:id="116"/>
      <w:r>
        <w:rPr>
          <w:b/>
          <w:sz w:val="24"/>
        </w:rPr>
        <w:t>Manner of Presentation</w:t>
      </w:r>
      <w:r>
        <w:rPr>
          <w:sz w:val="24"/>
        </w:rPr>
        <w:t xml:space="preserve">. </w:t>
      </w:r>
      <w:r w:rsidRPr="00231222">
        <w:rPr>
          <w:sz w:val="24"/>
          <w:highlight w:val="yellow"/>
        </w:rPr>
        <w:t>All proposed orders and judgments must be submitted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directly to the district or magistrate judge assigned to the case via electronic mail,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in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software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format as may</w:t>
      </w:r>
      <w:r w:rsidRPr="00231222">
        <w:rPr>
          <w:spacing w:val="-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be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designated by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court. The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addresses for the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district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 xml:space="preserve">judges and for the magistrate </w:t>
      </w:r>
      <w:proofErr w:type="spellStart"/>
      <w:r w:rsidRPr="00231222">
        <w:rPr>
          <w:sz w:val="24"/>
          <w:highlight w:val="yellow"/>
        </w:rPr>
        <w:t>judges</w:t>
      </w:r>
      <w:proofErr w:type="spellEnd"/>
      <w:r w:rsidRPr="00231222">
        <w:rPr>
          <w:sz w:val="24"/>
          <w:highlight w:val="yellow"/>
        </w:rPr>
        <w:t xml:space="preserve"> chambers appear on the courts Internet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Websites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and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in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courts Administrative Procedures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for</w:t>
      </w:r>
      <w:r w:rsidRPr="00231222">
        <w:rPr>
          <w:spacing w:val="-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Electronic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Case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Filings.</w:t>
      </w:r>
    </w:p>
    <w:p w14:paraId="64B55ED6" w14:textId="77777777" w:rsidR="00582087" w:rsidRDefault="00582087">
      <w:pPr>
        <w:pStyle w:val="BodyText"/>
      </w:pPr>
    </w:p>
    <w:p w14:paraId="1D041F85" w14:textId="77777777" w:rsidR="00582087" w:rsidRDefault="003354CF">
      <w:pPr>
        <w:pStyle w:val="ListParagraph"/>
        <w:numPr>
          <w:ilvl w:val="0"/>
          <w:numId w:val="30"/>
        </w:numPr>
        <w:tabs>
          <w:tab w:val="left" w:pos="2880"/>
          <w:tab w:val="left" w:pos="2881"/>
        </w:tabs>
        <w:ind w:right="353"/>
        <w:rPr>
          <w:sz w:val="24"/>
        </w:rPr>
      </w:pPr>
      <w:bookmarkStart w:id="117" w:name="_bookmark117"/>
      <w:bookmarkEnd w:id="117"/>
      <w:r w:rsidRPr="00231222">
        <w:rPr>
          <w:b/>
          <w:sz w:val="24"/>
          <w:highlight w:val="yellow"/>
        </w:rPr>
        <w:t>Service</w:t>
      </w:r>
      <w:r w:rsidRPr="00231222">
        <w:rPr>
          <w:sz w:val="24"/>
          <w:highlight w:val="yellow"/>
        </w:rPr>
        <w:t>.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 attorney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providing</w:t>
      </w:r>
      <w:r w:rsidRPr="00231222">
        <w:rPr>
          <w:spacing w:val="-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 order or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judgment must also provide a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copy</w:t>
      </w:r>
      <w:r w:rsidRPr="00231222">
        <w:rPr>
          <w:spacing w:val="-6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to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each party. The clerk of court will provide a copy of the executed order or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judgment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to each party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not in default via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court’s electronic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filing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system</w:t>
      </w:r>
      <w:r>
        <w:rPr>
          <w:sz w:val="24"/>
        </w:rPr>
        <w:t>.</w:t>
      </w:r>
    </w:p>
    <w:p w14:paraId="4239FABF" w14:textId="77777777" w:rsidR="00582087" w:rsidRDefault="00582087">
      <w:pPr>
        <w:pStyle w:val="BodyText"/>
        <w:spacing w:before="10"/>
        <w:rPr>
          <w:sz w:val="20"/>
        </w:rPr>
      </w:pPr>
    </w:p>
    <w:p w14:paraId="45554B87" w14:textId="77777777" w:rsidR="00582087" w:rsidRDefault="003354CF">
      <w:pPr>
        <w:pStyle w:val="Heading4"/>
        <w:tabs>
          <w:tab w:val="left" w:pos="2880"/>
        </w:tabs>
        <w:spacing w:before="1"/>
        <w:ind w:left="1440" w:firstLine="0"/>
      </w:pPr>
      <w:bookmarkStart w:id="118" w:name="_bookmark118"/>
      <w:bookmarkEnd w:id="118"/>
      <w:r>
        <w:t>Rule</w:t>
      </w:r>
      <w:r>
        <w:rPr>
          <w:spacing w:val="-2"/>
        </w:rPr>
        <w:t xml:space="preserve"> </w:t>
      </w:r>
      <w:r>
        <w:t>54.</w:t>
      </w:r>
      <w:r>
        <w:tab/>
        <w:t>JUDGMENT;</w:t>
      </w:r>
      <w:r>
        <w:rPr>
          <w:spacing w:val="-1"/>
        </w:rPr>
        <w:t xml:space="preserve"> </w:t>
      </w:r>
      <w:r>
        <w:t>COSTS</w:t>
      </w:r>
    </w:p>
    <w:p w14:paraId="743F4139" w14:textId="77777777" w:rsidR="00582087" w:rsidRDefault="00582087">
      <w:pPr>
        <w:pStyle w:val="BodyText"/>
        <w:spacing w:before="11"/>
        <w:rPr>
          <w:b/>
          <w:sz w:val="23"/>
        </w:rPr>
      </w:pPr>
    </w:p>
    <w:p w14:paraId="39B616FA" w14:textId="77777777" w:rsidR="00582087" w:rsidRDefault="003354CF">
      <w:pPr>
        <w:pStyle w:val="ListParagraph"/>
        <w:numPr>
          <w:ilvl w:val="0"/>
          <w:numId w:val="29"/>
        </w:numPr>
        <w:tabs>
          <w:tab w:val="left" w:pos="2880"/>
          <w:tab w:val="left" w:pos="2881"/>
        </w:tabs>
        <w:ind w:right="381"/>
        <w:rPr>
          <w:sz w:val="24"/>
        </w:rPr>
      </w:pPr>
      <w:bookmarkStart w:id="119" w:name="_bookmark119"/>
      <w:bookmarkEnd w:id="119"/>
      <w:r>
        <w:rPr>
          <w:b/>
          <w:sz w:val="24"/>
        </w:rPr>
        <w:t>Postponement in Advance of Trial</w:t>
      </w:r>
      <w:r>
        <w:rPr>
          <w:sz w:val="24"/>
        </w:rPr>
        <w:t>. Whenever a civil action scheduled for jury</w:t>
      </w:r>
      <w:r>
        <w:rPr>
          <w:spacing w:val="1"/>
          <w:sz w:val="24"/>
        </w:rPr>
        <w:t xml:space="preserve"> </w:t>
      </w:r>
      <w:r>
        <w:rPr>
          <w:sz w:val="24"/>
        </w:rPr>
        <w:t>trial is required to be postponed, or is settled, or otherwise is disposed of in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advance of trial, then </w:t>
      </w:r>
      <w:r w:rsidRPr="00231222">
        <w:rPr>
          <w:sz w:val="24"/>
          <w:highlight w:val="yellow"/>
        </w:rPr>
        <w:t>jury costs, including mileage and per diem, may, in the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court’s discretion, be assessed equally against the parties and their counsel or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otherwise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assessed as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directed by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 court, unless the court is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notified at least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one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full business day before the day on which the action is scheduled for trial so that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jurors can be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notified</w:t>
      </w:r>
      <w:r w:rsidRPr="00231222">
        <w:rPr>
          <w:spacing w:val="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</w:t>
      </w:r>
      <w:r>
        <w:rPr>
          <w:sz w:val="24"/>
        </w:rPr>
        <w:t>hat</w:t>
      </w:r>
      <w:r>
        <w:rPr>
          <w:spacing w:val="-1"/>
          <w:sz w:val="24"/>
        </w:rPr>
        <w:t xml:space="preserve"> </w:t>
      </w:r>
      <w:r>
        <w:rPr>
          <w:sz w:val="24"/>
        </w:rPr>
        <w:t>it will not be necessary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them to attend.</w:t>
      </w:r>
    </w:p>
    <w:p w14:paraId="199C449F" w14:textId="77777777" w:rsidR="00582087" w:rsidRDefault="00582087">
      <w:pPr>
        <w:pStyle w:val="BodyText"/>
        <w:spacing w:before="1"/>
      </w:pPr>
    </w:p>
    <w:p w14:paraId="1B014C66" w14:textId="77777777" w:rsidR="00582087" w:rsidRDefault="003354CF">
      <w:pPr>
        <w:pStyle w:val="ListParagraph"/>
        <w:numPr>
          <w:ilvl w:val="0"/>
          <w:numId w:val="29"/>
        </w:numPr>
        <w:tabs>
          <w:tab w:val="left" w:pos="2880"/>
          <w:tab w:val="left" w:pos="2881"/>
        </w:tabs>
        <w:ind w:right="416"/>
        <w:rPr>
          <w:sz w:val="24"/>
        </w:rPr>
      </w:pPr>
      <w:bookmarkStart w:id="120" w:name="_bookmark120"/>
      <w:bookmarkEnd w:id="120"/>
      <w:r>
        <w:rPr>
          <w:b/>
          <w:sz w:val="24"/>
        </w:rPr>
        <w:t xml:space="preserve">Postponement After the Case is Called. </w:t>
      </w:r>
      <w:r>
        <w:rPr>
          <w:sz w:val="24"/>
        </w:rPr>
        <w:t>Whenever a civil action is postponed,</w:t>
      </w:r>
      <w:r>
        <w:rPr>
          <w:spacing w:val="1"/>
          <w:sz w:val="24"/>
        </w:rPr>
        <w:t xml:space="preserve"> </w:t>
      </w:r>
      <w:r>
        <w:rPr>
          <w:sz w:val="24"/>
        </w:rPr>
        <w:t>settled, or otherwise disposed of after the case is called and before the verdict of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jury,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3"/>
          <w:sz w:val="24"/>
        </w:rPr>
        <w:t xml:space="preserve"> </w:t>
      </w:r>
      <w:r>
        <w:rPr>
          <w:sz w:val="24"/>
        </w:rPr>
        <w:t>assess</w:t>
      </w:r>
      <w:r>
        <w:rPr>
          <w:spacing w:val="-1"/>
          <w:sz w:val="24"/>
        </w:rPr>
        <w:t xml:space="preserve"> </w:t>
      </w:r>
      <w:r>
        <w:rPr>
          <w:sz w:val="24"/>
        </w:rPr>
        <w:t>jury</w:t>
      </w:r>
      <w:r>
        <w:rPr>
          <w:spacing w:val="-3"/>
          <w:sz w:val="24"/>
        </w:rPr>
        <w:t xml:space="preserve"> </w:t>
      </w:r>
      <w:r>
        <w:rPr>
          <w:sz w:val="24"/>
        </w:rPr>
        <w:t>costs,</w:t>
      </w:r>
      <w:r>
        <w:rPr>
          <w:spacing w:val="-1"/>
          <w:sz w:val="24"/>
        </w:rPr>
        <w:t xml:space="preserve"> </w:t>
      </w:r>
      <w:r>
        <w:rPr>
          <w:sz w:val="24"/>
        </w:rPr>
        <w:t>as described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subparagraph (a),</w:t>
      </w:r>
      <w:r>
        <w:rPr>
          <w:spacing w:val="-1"/>
          <w:sz w:val="24"/>
        </w:rPr>
        <w:t xml:space="preserve"> </w:t>
      </w:r>
      <w:r>
        <w:rPr>
          <w:sz w:val="24"/>
        </w:rPr>
        <w:t>equally</w:t>
      </w:r>
      <w:r>
        <w:rPr>
          <w:spacing w:val="-57"/>
          <w:sz w:val="24"/>
        </w:rPr>
        <w:t xml:space="preserve"> </w:t>
      </w:r>
      <w:r>
        <w:rPr>
          <w:sz w:val="24"/>
        </w:rPr>
        <w:t>against the parties and their counsel, or against the party responsible for the</w:t>
      </w:r>
      <w:r>
        <w:rPr>
          <w:spacing w:val="1"/>
          <w:sz w:val="24"/>
        </w:rPr>
        <w:t xml:space="preserve"> </w:t>
      </w:r>
      <w:r>
        <w:rPr>
          <w:sz w:val="24"/>
        </w:rPr>
        <w:t>postponement or</w:t>
      </w:r>
      <w:r>
        <w:rPr>
          <w:spacing w:val="-1"/>
          <w:sz w:val="24"/>
        </w:rPr>
        <w:t xml:space="preserve"> </w:t>
      </w:r>
      <w:r>
        <w:rPr>
          <w:sz w:val="24"/>
        </w:rPr>
        <w:t>late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settlement.</w:t>
      </w:r>
    </w:p>
    <w:p w14:paraId="1BDCA738" w14:textId="77777777" w:rsidR="00582087" w:rsidRDefault="00582087">
      <w:pPr>
        <w:pStyle w:val="BodyText"/>
      </w:pPr>
    </w:p>
    <w:p w14:paraId="7B07D1BA" w14:textId="77777777" w:rsidR="00582087" w:rsidRDefault="003354CF">
      <w:pPr>
        <w:pStyle w:val="ListParagraph"/>
        <w:numPr>
          <w:ilvl w:val="0"/>
          <w:numId w:val="29"/>
        </w:numPr>
        <w:tabs>
          <w:tab w:val="left" w:pos="2880"/>
          <w:tab w:val="left" w:pos="2881"/>
        </w:tabs>
        <w:ind w:right="308"/>
        <w:rPr>
          <w:sz w:val="24"/>
        </w:rPr>
      </w:pPr>
      <w:bookmarkStart w:id="121" w:name="_bookmark121"/>
      <w:bookmarkEnd w:id="121"/>
      <w:r>
        <w:rPr>
          <w:b/>
          <w:sz w:val="24"/>
        </w:rPr>
        <w:t>Bill of Costs</w:t>
      </w:r>
      <w:r>
        <w:rPr>
          <w:sz w:val="24"/>
        </w:rPr>
        <w:t>. In all civil actions in which costs are allowed under 28 U.S.C. 1920</w:t>
      </w:r>
      <w:r>
        <w:rPr>
          <w:spacing w:val="1"/>
          <w:sz w:val="24"/>
        </w:rPr>
        <w:t xml:space="preserve"> </w:t>
      </w:r>
      <w:r>
        <w:rPr>
          <w:sz w:val="24"/>
        </w:rPr>
        <w:t>in the final judgment as defined in FED. R. CIV. P. 54(a), the prevailing party to</w:t>
      </w:r>
      <w:r>
        <w:rPr>
          <w:spacing w:val="1"/>
          <w:sz w:val="24"/>
        </w:rPr>
        <w:t xml:space="preserve"> </w:t>
      </w:r>
      <w:r>
        <w:rPr>
          <w:sz w:val="24"/>
        </w:rPr>
        <w:t>whom costs are awarded must file the bill of costs not later than thirty days after</w:t>
      </w:r>
      <w:r>
        <w:rPr>
          <w:spacing w:val="1"/>
          <w:sz w:val="24"/>
        </w:rPr>
        <w:t xml:space="preserve"> </w:t>
      </w:r>
      <w:r>
        <w:rPr>
          <w:sz w:val="24"/>
        </w:rPr>
        <w:t>entry of judgment. Unless the court directs otherwise, a motion for review of or</w:t>
      </w:r>
      <w:r>
        <w:rPr>
          <w:spacing w:val="1"/>
          <w:sz w:val="24"/>
        </w:rPr>
        <w:t xml:space="preserve"> </w:t>
      </w:r>
      <w:r>
        <w:rPr>
          <w:sz w:val="24"/>
        </w:rPr>
        <w:t>objecting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taxation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costs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subject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requirements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7(b).</w:t>
      </w:r>
      <w:r>
        <w:rPr>
          <w:spacing w:val="-57"/>
          <w:sz w:val="24"/>
        </w:rPr>
        <w:t xml:space="preserve"> </w:t>
      </w:r>
      <w:r>
        <w:rPr>
          <w:sz w:val="24"/>
        </w:rPr>
        <w:t>Except as provided by statute or rule, an appeal of the final judgment does not</w:t>
      </w:r>
      <w:r>
        <w:rPr>
          <w:spacing w:val="1"/>
          <w:sz w:val="24"/>
        </w:rPr>
        <w:t xml:space="preserve"> </w:t>
      </w:r>
      <w:r>
        <w:rPr>
          <w:sz w:val="24"/>
        </w:rPr>
        <w:t>affect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taxation of</w:t>
      </w:r>
      <w:r>
        <w:rPr>
          <w:spacing w:val="-1"/>
          <w:sz w:val="24"/>
        </w:rPr>
        <w:t xml:space="preserve"> </w:t>
      </w:r>
      <w:r>
        <w:rPr>
          <w:sz w:val="24"/>
        </w:rPr>
        <w:t>costs.</w:t>
      </w:r>
    </w:p>
    <w:p w14:paraId="7605CA39" w14:textId="77777777" w:rsidR="00582087" w:rsidRDefault="00582087">
      <w:pPr>
        <w:pStyle w:val="BodyText"/>
        <w:rPr>
          <w:sz w:val="26"/>
        </w:rPr>
      </w:pPr>
    </w:p>
    <w:p w14:paraId="572BDE13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122" w:name="_bookmark122"/>
      <w:bookmarkEnd w:id="122"/>
      <w:r>
        <w:t>Rule</w:t>
      </w:r>
      <w:r>
        <w:rPr>
          <w:spacing w:val="-2"/>
        </w:rPr>
        <w:t xml:space="preserve"> </w:t>
      </w:r>
      <w:r>
        <w:t>72.</w:t>
      </w:r>
      <w:r>
        <w:tab/>
        <w:t>MAGISTRATE</w:t>
      </w:r>
      <w:r>
        <w:rPr>
          <w:spacing w:val="-4"/>
        </w:rPr>
        <w:t xml:space="preserve"> </w:t>
      </w:r>
      <w:r>
        <w:t>JUDGES</w:t>
      </w:r>
    </w:p>
    <w:p w14:paraId="48F351FF" w14:textId="77777777" w:rsidR="00582087" w:rsidRDefault="00582087">
      <w:pPr>
        <w:pStyle w:val="BodyText"/>
        <w:spacing w:before="11"/>
        <w:rPr>
          <w:b/>
          <w:sz w:val="23"/>
        </w:rPr>
      </w:pPr>
    </w:p>
    <w:p w14:paraId="399D8E56" w14:textId="77777777" w:rsidR="00582087" w:rsidRDefault="003354CF">
      <w:pPr>
        <w:pStyle w:val="Heading4"/>
        <w:numPr>
          <w:ilvl w:val="0"/>
          <w:numId w:val="28"/>
        </w:numPr>
        <w:tabs>
          <w:tab w:val="left" w:pos="2880"/>
          <w:tab w:val="left" w:pos="2881"/>
        </w:tabs>
        <w:ind w:hanging="721"/>
      </w:pPr>
      <w:bookmarkStart w:id="123" w:name="_bookmark123"/>
      <w:bookmarkEnd w:id="123"/>
      <w:r>
        <w:t>Procedures</w:t>
      </w:r>
      <w:r>
        <w:rPr>
          <w:spacing w:val="-2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a Magistrate</w:t>
      </w:r>
      <w:r>
        <w:rPr>
          <w:spacing w:val="-4"/>
        </w:rPr>
        <w:t xml:space="preserve"> </w:t>
      </w:r>
      <w:r>
        <w:t>Judge</w:t>
      </w:r>
    </w:p>
    <w:p w14:paraId="6C6A45E4" w14:textId="77777777" w:rsidR="00582087" w:rsidRDefault="00582087">
      <w:pPr>
        <w:pStyle w:val="BodyText"/>
        <w:spacing w:before="1"/>
        <w:rPr>
          <w:b/>
        </w:rPr>
      </w:pPr>
    </w:p>
    <w:p w14:paraId="44083510" w14:textId="77777777" w:rsidR="00582087" w:rsidRDefault="003354CF">
      <w:pPr>
        <w:pStyle w:val="ListParagraph"/>
        <w:numPr>
          <w:ilvl w:val="1"/>
          <w:numId w:val="28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124" w:name="_bookmark124"/>
      <w:bookmarkEnd w:id="124"/>
      <w:r>
        <w:rPr>
          <w:i/>
          <w:sz w:val="24"/>
        </w:rPr>
        <w:t>Appeal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Magistrate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Judge’s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Decision</w:t>
      </w:r>
    </w:p>
    <w:p w14:paraId="09E87CC2" w14:textId="77777777" w:rsidR="00582087" w:rsidRDefault="00582087">
      <w:pPr>
        <w:pStyle w:val="BodyText"/>
        <w:rPr>
          <w:i/>
        </w:rPr>
      </w:pPr>
    </w:p>
    <w:p w14:paraId="3706DF11" w14:textId="77777777" w:rsidR="00582087" w:rsidRDefault="003354CF">
      <w:pPr>
        <w:pStyle w:val="ListParagraph"/>
        <w:numPr>
          <w:ilvl w:val="2"/>
          <w:numId w:val="28"/>
        </w:numPr>
        <w:tabs>
          <w:tab w:val="left" w:pos="4320"/>
          <w:tab w:val="left" w:pos="4321"/>
        </w:tabs>
        <w:ind w:right="331"/>
        <w:rPr>
          <w:sz w:val="24"/>
        </w:rPr>
      </w:pPr>
      <w:r>
        <w:rPr>
          <w:sz w:val="24"/>
        </w:rPr>
        <w:t>A party aggrieved by a magistrate judge=s ruling may appeal the</w:t>
      </w:r>
      <w:r>
        <w:rPr>
          <w:spacing w:val="1"/>
          <w:sz w:val="24"/>
        </w:rPr>
        <w:t xml:space="preserve"> </w:t>
      </w:r>
      <w:r>
        <w:rPr>
          <w:sz w:val="24"/>
        </w:rPr>
        <w:t>ruling to the assigned district judge. The appeal is perfected by</w:t>
      </w:r>
      <w:r>
        <w:rPr>
          <w:spacing w:val="1"/>
          <w:sz w:val="24"/>
        </w:rPr>
        <w:t xml:space="preserve"> </w:t>
      </w:r>
      <w:r>
        <w:rPr>
          <w:sz w:val="24"/>
        </w:rPr>
        <w:t>serving and filing objections to the ruling within fourteen days after</w:t>
      </w:r>
      <w:r>
        <w:rPr>
          <w:spacing w:val="-58"/>
          <w:sz w:val="24"/>
        </w:rPr>
        <w:t xml:space="preserve"> </w:t>
      </w:r>
      <w:r>
        <w:rPr>
          <w:sz w:val="24"/>
        </w:rPr>
        <w:t>being served with a copy of the ruling, specifying the grounds of</w:t>
      </w:r>
      <w:r>
        <w:rPr>
          <w:spacing w:val="1"/>
          <w:sz w:val="24"/>
        </w:rPr>
        <w:t xml:space="preserve"> </w:t>
      </w:r>
      <w:r>
        <w:rPr>
          <w:sz w:val="24"/>
        </w:rPr>
        <w:t>error. Objections must</w:t>
      </w:r>
      <w:r>
        <w:rPr>
          <w:spacing w:val="-1"/>
          <w:sz w:val="24"/>
        </w:rPr>
        <w:t xml:space="preserve"> </w:t>
      </w:r>
      <w:r>
        <w:rPr>
          <w:sz w:val="24"/>
        </w:rPr>
        <w:t>be filed</w:t>
      </w:r>
      <w:r>
        <w:rPr>
          <w:spacing w:val="-1"/>
          <w:sz w:val="24"/>
        </w:rPr>
        <w:t xml:space="preserve"> </w:t>
      </w:r>
      <w:r>
        <w:rPr>
          <w:sz w:val="24"/>
        </w:rPr>
        <w:t>and served</w:t>
      </w:r>
      <w:r>
        <w:rPr>
          <w:spacing w:val="-1"/>
          <w:sz w:val="24"/>
        </w:rPr>
        <w:t xml:space="preserve"> </w:t>
      </w:r>
      <w:r>
        <w:rPr>
          <w:sz w:val="24"/>
        </w:rPr>
        <w:t>upon the</w:t>
      </w:r>
      <w:r>
        <w:rPr>
          <w:spacing w:val="-1"/>
          <w:sz w:val="24"/>
        </w:rPr>
        <w:t xml:space="preserve"> </w:t>
      </w:r>
      <w:r>
        <w:rPr>
          <w:sz w:val="24"/>
        </w:rPr>
        <w:t>other party</w:t>
      </w:r>
      <w:r>
        <w:rPr>
          <w:spacing w:val="-6"/>
          <w:sz w:val="24"/>
        </w:rPr>
        <w:t xml:space="preserve"> </w:t>
      </w:r>
      <w:r>
        <w:rPr>
          <w:sz w:val="24"/>
        </w:rPr>
        <w:t>or</w:t>
      </w:r>
    </w:p>
    <w:p w14:paraId="1DA858AF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E5EEC51" w14:textId="77777777" w:rsidR="00582087" w:rsidRDefault="003354CF">
      <w:pPr>
        <w:pStyle w:val="BodyText"/>
        <w:spacing w:before="79"/>
        <w:ind w:left="4321" w:right="420"/>
      </w:pPr>
      <w:r>
        <w:lastRenderedPageBreak/>
        <w:t>parties.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opposing</w:t>
      </w:r>
      <w:r>
        <w:rPr>
          <w:spacing w:val="-3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or parties must either</w:t>
      </w:r>
      <w:r>
        <w:rPr>
          <w:spacing w:val="-2"/>
        </w:rPr>
        <w:t xml:space="preserve"> </w:t>
      </w:r>
      <w:r>
        <w:t>file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response</w:t>
      </w:r>
      <w:r>
        <w:rPr>
          <w:spacing w:val="2"/>
        </w:rPr>
        <w:t xml:space="preserve"> </w:t>
      </w:r>
      <w:r>
        <w:t>to</w:t>
      </w:r>
      <w:r>
        <w:rPr>
          <w:spacing w:val="-57"/>
        </w:rPr>
        <w:t xml:space="preserve"> </w:t>
      </w:r>
      <w:r>
        <w:t>the objection or notify the district judge that they do not intend to</w:t>
      </w:r>
      <w:r>
        <w:rPr>
          <w:spacing w:val="1"/>
        </w:rPr>
        <w:t xml:space="preserve"> </w:t>
      </w:r>
      <w:r>
        <w:t>respond</w:t>
      </w:r>
      <w:r>
        <w:rPr>
          <w:spacing w:val="-1"/>
        </w:rPr>
        <w:t xml:space="preserve"> </w:t>
      </w:r>
      <w:r>
        <w:t>within fourteen</w:t>
      </w:r>
      <w:r>
        <w:rPr>
          <w:spacing w:val="1"/>
        </w:rPr>
        <w:t xml:space="preserve"> </w:t>
      </w:r>
      <w:r>
        <w:t>days of service</w:t>
      </w:r>
      <w:r>
        <w:rPr>
          <w:spacing w:val="-2"/>
        </w:rPr>
        <w:t xml:space="preserve"> </w:t>
      </w:r>
      <w:r>
        <w:t>of the</w:t>
      </w:r>
      <w:r>
        <w:rPr>
          <w:spacing w:val="-3"/>
        </w:rPr>
        <w:t xml:space="preserve"> </w:t>
      </w:r>
      <w:r>
        <w:t>objections.</w:t>
      </w:r>
    </w:p>
    <w:p w14:paraId="7A9CC8D9" w14:textId="77777777" w:rsidR="00582087" w:rsidRDefault="00582087">
      <w:pPr>
        <w:pStyle w:val="BodyText"/>
      </w:pPr>
    </w:p>
    <w:p w14:paraId="6BD21C79" w14:textId="77777777" w:rsidR="00582087" w:rsidRDefault="003354CF">
      <w:pPr>
        <w:pStyle w:val="ListParagraph"/>
        <w:numPr>
          <w:ilvl w:val="2"/>
          <w:numId w:val="28"/>
        </w:numPr>
        <w:tabs>
          <w:tab w:val="left" w:pos="4320"/>
          <w:tab w:val="left" w:pos="4321"/>
        </w:tabs>
        <w:ind w:right="382"/>
        <w:rPr>
          <w:sz w:val="24"/>
        </w:rPr>
      </w:pPr>
      <w:r>
        <w:rPr>
          <w:sz w:val="24"/>
        </w:rPr>
        <w:t>No ruling of a magistrate judge in any matter which he or she is</w:t>
      </w:r>
      <w:r>
        <w:rPr>
          <w:spacing w:val="1"/>
          <w:sz w:val="24"/>
        </w:rPr>
        <w:t xml:space="preserve"> </w:t>
      </w:r>
      <w:r>
        <w:rPr>
          <w:sz w:val="24"/>
        </w:rPr>
        <w:t>empowered to hear and determine will be reversed, vacated, or</w:t>
      </w:r>
      <w:r>
        <w:rPr>
          <w:spacing w:val="1"/>
          <w:sz w:val="24"/>
        </w:rPr>
        <w:t xml:space="preserve"> </w:t>
      </w:r>
      <w:r>
        <w:rPr>
          <w:sz w:val="24"/>
        </w:rPr>
        <w:t>modified on appeal unless the district judge determines that the</w:t>
      </w:r>
      <w:r>
        <w:rPr>
          <w:spacing w:val="1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judge’s</w:t>
      </w:r>
      <w:r>
        <w:rPr>
          <w:spacing w:val="-1"/>
          <w:sz w:val="24"/>
        </w:rPr>
        <w:t xml:space="preserve"> </w:t>
      </w:r>
      <w:r>
        <w:rPr>
          <w:sz w:val="24"/>
        </w:rPr>
        <w:t>findings</w:t>
      </w:r>
      <w:r>
        <w:rPr>
          <w:spacing w:val="-1"/>
          <w:sz w:val="24"/>
        </w:rPr>
        <w:t xml:space="preserve"> </w:t>
      </w:r>
      <w:r>
        <w:rPr>
          <w:sz w:val="24"/>
        </w:rPr>
        <w:t>of fact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1"/>
          <w:sz w:val="24"/>
        </w:rPr>
        <w:t xml:space="preserve"> </w:t>
      </w:r>
      <w:r>
        <w:rPr>
          <w:sz w:val="24"/>
        </w:rPr>
        <w:t>clearly</w:t>
      </w:r>
      <w:r>
        <w:rPr>
          <w:spacing w:val="-4"/>
          <w:sz w:val="24"/>
        </w:rPr>
        <w:t xml:space="preserve"> </w:t>
      </w:r>
      <w:r>
        <w:rPr>
          <w:sz w:val="24"/>
        </w:rPr>
        <w:t>erroneous,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that the</w:t>
      </w:r>
      <w:r>
        <w:rPr>
          <w:spacing w:val="-57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judge’s ruling is clearly</w:t>
      </w:r>
      <w:r>
        <w:rPr>
          <w:spacing w:val="-5"/>
          <w:sz w:val="24"/>
        </w:rPr>
        <w:t xml:space="preserve"> </w:t>
      </w:r>
      <w:r>
        <w:rPr>
          <w:sz w:val="24"/>
        </w:rPr>
        <w:t>erroneous or</w:t>
      </w:r>
      <w:r>
        <w:rPr>
          <w:spacing w:val="1"/>
          <w:sz w:val="24"/>
        </w:rPr>
        <w:t xml:space="preserve"> </w:t>
      </w:r>
      <w:r>
        <w:rPr>
          <w:sz w:val="24"/>
        </w:rPr>
        <w:t>contrary</w:t>
      </w:r>
      <w:r>
        <w:rPr>
          <w:spacing w:val="-5"/>
          <w:sz w:val="24"/>
        </w:rPr>
        <w:t xml:space="preserve"> </w:t>
      </w:r>
      <w:r>
        <w:rPr>
          <w:sz w:val="24"/>
        </w:rPr>
        <w:t>to law.</w:t>
      </w:r>
    </w:p>
    <w:p w14:paraId="769B40AB" w14:textId="77777777" w:rsidR="00582087" w:rsidRDefault="00582087">
      <w:pPr>
        <w:pStyle w:val="BodyText"/>
      </w:pPr>
    </w:p>
    <w:p w14:paraId="3D0CE3EC" w14:textId="77777777" w:rsidR="00582087" w:rsidRDefault="003354CF">
      <w:pPr>
        <w:pStyle w:val="ListParagraph"/>
        <w:numPr>
          <w:ilvl w:val="1"/>
          <w:numId w:val="28"/>
        </w:numPr>
        <w:tabs>
          <w:tab w:val="left" w:pos="3600"/>
          <w:tab w:val="left" w:pos="3601"/>
        </w:tabs>
        <w:ind w:right="308"/>
        <w:rPr>
          <w:sz w:val="24"/>
        </w:rPr>
      </w:pPr>
      <w:bookmarkStart w:id="125" w:name="_bookmark125"/>
      <w:bookmarkEnd w:id="125"/>
      <w:r>
        <w:rPr>
          <w:i/>
          <w:sz w:val="24"/>
        </w:rPr>
        <w:t>Effect of Ruling by a Magistrate Judge</w:t>
      </w:r>
      <w:r>
        <w:rPr>
          <w:sz w:val="24"/>
        </w:rPr>
        <w:t>. A magistrate judge=s ruling or</w:t>
      </w:r>
      <w:r>
        <w:rPr>
          <w:spacing w:val="1"/>
          <w:sz w:val="24"/>
        </w:rPr>
        <w:t xml:space="preserve"> </w:t>
      </w:r>
      <w:r>
        <w:rPr>
          <w:sz w:val="24"/>
        </w:rPr>
        <w:t>order is the court’s ruling and will remain in effect unless and until</w:t>
      </w:r>
      <w:r>
        <w:rPr>
          <w:spacing w:val="1"/>
          <w:sz w:val="24"/>
        </w:rPr>
        <w:t xml:space="preserve"> </w:t>
      </w:r>
      <w:r>
        <w:rPr>
          <w:sz w:val="24"/>
        </w:rPr>
        <w:t>reversed, vacated, modified, or stayed. The filing of a motion for</w:t>
      </w:r>
      <w:r>
        <w:rPr>
          <w:spacing w:val="1"/>
          <w:sz w:val="24"/>
        </w:rPr>
        <w:t xml:space="preserve"> </w:t>
      </w:r>
      <w:r>
        <w:rPr>
          <w:sz w:val="24"/>
        </w:rPr>
        <w:t>reconsideration</w:t>
      </w:r>
      <w:r>
        <w:rPr>
          <w:spacing w:val="-1"/>
          <w:sz w:val="24"/>
        </w:rPr>
        <w:t xml:space="preserve"> </w:t>
      </w:r>
      <w:r>
        <w:rPr>
          <w:sz w:val="24"/>
        </w:rPr>
        <w:t>does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1"/>
          <w:sz w:val="24"/>
        </w:rPr>
        <w:t xml:space="preserve"> </w:t>
      </w:r>
      <w:r>
        <w:rPr>
          <w:sz w:val="24"/>
        </w:rPr>
        <w:t>stay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judge=s</w:t>
      </w:r>
      <w:r>
        <w:rPr>
          <w:spacing w:val="-1"/>
          <w:sz w:val="24"/>
        </w:rPr>
        <w:t xml:space="preserve"> </w:t>
      </w:r>
      <w:r>
        <w:rPr>
          <w:sz w:val="24"/>
        </w:rPr>
        <w:t>ruling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order,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-57"/>
          <w:sz w:val="24"/>
        </w:rPr>
        <w:t xml:space="preserve"> </w:t>
      </w:r>
      <w:r>
        <w:rPr>
          <w:sz w:val="24"/>
        </w:rPr>
        <w:t>such stay occurs unless ordered by the magistrate judge or a district judge.</w:t>
      </w:r>
      <w:r>
        <w:rPr>
          <w:spacing w:val="1"/>
          <w:sz w:val="24"/>
        </w:rPr>
        <w:t xml:space="preserve"> </w:t>
      </w:r>
      <w:r>
        <w:rPr>
          <w:sz w:val="24"/>
        </w:rPr>
        <w:t>A stay application must first be presented to the magistrate judge who</w:t>
      </w:r>
      <w:r>
        <w:rPr>
          <w:spacing w:val="1"/>
          <w:sz w:val="24"/>
        </w:rPr>
        <w:t xml:space="preserve"> </w:t>
      </w:r>
      <w:r>
        <w:rPr>
          <w:sz w:val="24"/>
        </w:rPr>
        <w:t>issued the ruling or order. If the magistrate judge denies the stay, the</w:t>
      </w:r>
      <w:r>
        <w:rPr>
          <w:spacing w:val="1"/>
          <w:sz w:val="24"/>
        </w:rPr>
        <w:t xml:space="preserve"> </w:t>
      </w:r>
      <w:r>
        <w:rPr>
          <w:sz w:val="24"/>
        </w:rPr>
        <w:t>applicant may request in writing a stay from the district judge to whom the</w:t>
      </w:r>
      <w:r>
        <w:rPr>
          <w:spacing w:val="1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is assigned. Counsel</w:t>
      </w:r>
      <w:r>
        <w:rPr>
          <w:spacing w:val="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 applicant must append 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</w:t>
      </w:r>
      <w:r>
        <w:rPr>
          <w:spacing w:val="1"/>
          <w:sz w:val="24"/>
        </w:rPr>
        <w:t xml:space="preserve"> </w:t>
      </w:r>
      <w:r>
        <w:rPr>
          <w:sz w:val="24"/>
        </w:rPr>
        <w:t>to the district judge for a stay a certification by counsel that an application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 stay</w:t>
      </w:r>
      <w:r>
        <w:rPr>
          <w:spacing w:val="-5"/>
          <w:sz w:val="24"/>
        </w:rPr>
        <w:t xml:space="preserve"> </w:t>
      </w:r>
      <w:r>
        <w:rPr>
          <w:sz w:val="24"/>
        </w:rPr>
        <w:t>was made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and denied by</w:t>
      </w:r>
      <w:r>
        <w:rPr>
          <w:spacing w:val="-5"/>
          <w:sz w:val="24"/>
        </w:rPr>
        <w:t xml:space="preserve"> </w:t>
      </w:r>
      <w:r>
        <w:rPr>
          <w:sz w:val="24"/>
        </w:rPr>
        <w:t>the magistrate judge.</w:t>
      </w:r>
    </w:p>
    <w:p w14:paraId="32909BB1" w14:textId="77777777" w:rsidR="00582087" w:rsidRDefault="00582087">
      <w:pPr>
        <w:pStyle w:val="BodyText"/>
        <w:spacing w:before="1"/>
      </w:pPr>
    </w:p>
    <w:p w14:paraId="70B1AFA9" w14:textId="77777777" w:rsidR="00582087" w:rsidRDefault="003354CF">
      <w:pPr>
        <w:pStyle w:val="ListParagraph"/>
        <w:numPr>
          <w:ilvl w:val="1"/>
          <w:numId w:val="28"/>
        </w:numPr>
        <w:tabs>
          <w:tab w:val="left" w:pos="3600"/>
          <w:tab w:val="left" w:pos="3601"/>
        </w:tabs>
        <w:ind w:right="274"/>
        <w:rPr>
          <w:sz w:val="24"/>
        </w:rPr>
      </w:pPr>
      <w:bookmarkStart w:id="126" w:name="_bookmark126"/>
      <w:bookmarkEnd w:id="126"/>
      <w:r>
        <w:rPr>
          <w:i/>
          <w:sz w:val="24"/>
        </w:rPr>
        <w:t>Matters Upon Which a Magistrate Judge is Required to Submit a Report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and Recommendations</w:t>
      </w:r>
      <w:r>
        <w:rPr>
          <w:sz w:val="24"/>
        </w:rPr>
        <w:t>. In all matters requiring a full-time magistrate judge</w:t>
      </w:r>
      <w:r>
        <w:rPr>
          <w:spacing w:val="1"/>
          <w:sz w:val="24"/>
        </w:rPr>
        <w:t xml:space="preserve"> </w:t>
      </w:r>
      <w:r>
        <w:rPr>
          <w:sz w:val="24"/>
        </w:rPr>
        <w:t>to make a report and recommendation to the district court, the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 must submit the report and recommendation to the district judge and</w:t>
      </w:r>
      <w:r>
        <w:rPr>
          <w:spacing w:val="1"/>
          <w:sz w:val="24"/>
        </w:rPr>
        <w:t xml:space="preserve"> </w:t>
      </w:r>
      <w:r>
        <w:rPr>
          <w:sz w:val="24"/>
        </w:rPr>
        <w:t>to the clerk of court. After service of a copy of the magistrate judge’s report</w:t>
      </w:r>
      <w:r>
        <w:rPr>
          <w:spacing w:val="-58"/>
          <w:sz w:val="24"/>
        </w:rPr>
        <w:t xml:space="preserve"> </w:t>
      </w:r>
      <w:r>
        <w:rPr>
          <w:sz w:val="24"/>
        </w:rPr>
        <w:t>and</w:t>
      </w:r>
      <w:r>
        <w:rPr>
          <w:spacing w:val="4"/>
          <w:sz w:val="24"/>
        </w:rPr>
        <w:t xml:space="preserve"> </w:t>
      </w:r>
      <w:r>
        <w:rPr>
          <w:sz w:val="24"/>
        </w:rPr>
        <w:t>recommendations,</w:t>
      </w:r>
      <w:r>
        <w:rPr>
          <w:spacing w:val="5"/>
          <w:sz w:val="24"/>
        </w:rPr>
        <w:t xml:space="preserve"> </w:t>
      </w:r>
      <w:r>
        <w:rPr>
          <w:sz w:val="24"/>
        </w:rPr>
        <w:t>each</w:t>
      </w:r>
      <w:r>
        <w:rPr>
          <w:spacing w:val="5"/>
          <w:sz w:val="24"/>
        </w:rPr>
        <w:t xml:space="preserve"> </w:t>
      </w:r>
      <w:r>
        <w:rPr>
          <w:sz w:val="24"/>
        </w:rPr>
        <w:t>party has</w:t>
      </w:r>
      <w:r>
        <w:rPr>
          <w:spacing w:val="5"/>
          <w:sz w:val="24"/>
        </w:rPr>
        <w:t xml:space="preserve"> </w:t>
      </w:r>
      <w:r>
        <w:rPr>
          <w:sz w:val="24"/>
        </w:rPr>
        <w:t>fourteen</w:t>
      </w:r>
      <w:r>
        <w:rPr>
          <w:spacing w:val="5"/>
          <w:sz w:val="24"/>
        </w:rPr>
        <w:t xml:space="preserve"> </w:t>
      </w:r>
      <w:r>
        <w:rPr>
          <w:sz w:val="24"/>
        </w:rPr>
        <w:t>days</w:t>
      </w:r>
      <w:r>
        <w:rPr>
          <w:spacing w:val="5"/>
          <w:sz w:val="24"/>
        </w:rPr>
        <w:t xml:space="preserve"> </w:t>
      </w:r>
      <w:r>
        <w:rPr>
          <w:sz w:val="24"/>
        </w:rPr>
        <w:t>to</w:t>
      </w:r>
      <w:r>
        <w:rPr>
          <w:spacing w:val="5"/>
          <w:sz w:val="24"/>
        </w:rPr>
        <w:t xml:space="preserve"> </w:t>
      </w:r>
      <w:r>
        <w:rPr>
          <w:sz w:val="24"/>
        </w:rPr>
        <w:t>serve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5"/>
          <w:sz w:val="24"/>
        </w:rPr>
        <w:t xml:space="preserve"> </w:t>
      </w:r>
      <w:r>
        <w:rPr>
          <w:sz w:val="24"/>
        </w:rPr>
        <w:t>file</w:t>
      </w:r>
      <w:r>
        <w:rPr>
          <w:spacing w:val="1"/>
          <w:sz w:val="24"/>
        </w:rPr>
        <w:t xml:space="preserve"> </w:t>
      </w:r>
      <w:r>
        <w:rPr>
          <w:sz w:val="24"/>
        </w:rPr>
        <w:t>written objections to the report and recommendations. A party must file</w:t>
      </w:r>
      <w:r>
        <w:rPr>
          <w:spacing w:val="1"/>
          <w:sz w:val="24"/>
        </w:rPr>
        <w:t xml:space="preserve"> </w:t>
      </w:r>
      <w:r>
        <w:rPr>
          <w:sz w:val="24"/>
        </w:rPr>
        <w:t>objections with the clerk of court and serve them upon the other parties and</w:t>
      </w:r>
      <w:r>
        <w:rPr>
          <w:spacing w:val="-57"/>
          <w:sz w:val="24"/>
        </w:rPr>
        <w:t xml:space="preserve"> </w:t>
      </w:r>
      <w:r>
        <w:rPr>
          <w:sz w:val="24"/>
        </w:rPr>
        <w:t>submit them to the assigned district judge. Within seven days of service of</w:t>
      </w:r>
      <w:r>
        <w:rPr>
          <w:spacing w:val="1"/>
          <w:sz w:val="24"/>
        </w:rPr>
        <w:t xml:space="preserve"> </w:t>
      </w:r>
      <w:r>
        <w:rPr>
          <w:sz w:val="24"/>
        </w:rPr>
        <w:t>the objection, the opposing party or parties must either serve and file a</w:t>
      </w:r>
      <w:r>
        <w:rPr>
          <w:spacing w:val="1"/>
          <w:sz w:val="24"/>
        </w:rPr>
        <w:t xml:space="preserve"> </w:t>
      </w:r>
      <w:r>
        <w:rPr>
          <w:sz w:val="24"/>
        </w:rPr>
        <w:t>response</w:t>
      </w:r>
      <w:r>
        <w:rPr>
          <w:spacing w:val="5"/>
          <w:sz w:val="24"/>
        </w:rPr>
        <w:t xml:space="preserve"> </w:t>
      </w:r>
      <w:r>
        <w:rPr>
          <w:sz w:val="24"/>
        </w:rPr>
        <w:t>or</w:t>
      </w:r>
      <w:r>
        <w:rPr>
          <w:spacing w:val="3"/>
          <w:sz w:val="24"/>
        </w:rPr>
        <w:t xml:space="preserve"> </w:t>
      </w:r>
      <w:r>
        <w:rPr>
          <w:sz w:val="24"/>
        </w:rPr>
        <w:t>notify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6"/>
          <w:sz w:val="24"/>
        </w:rPr>
        <w:t xml:space="preserve"> </w:t>
      </w:r>
      <w:r>
        <w:rPr>
          <w:sz w:val="24"/>
        </w:rPr>
        <w:t>district</w:t>
      </w:r>
      <w:r>
        <w:rPr>
          <w:spacing w:val="7"/>
          <w:sz w:val="24"/>
        </w:rPr>
        <w:t xml:space="preserve"> </w:t>
      </w:r>
      <w:r>
        <w:rPr>
          <w:sz w:val="24"/>
        </w:rPr>
        <w:t>judge</w:t>
      </w:r>
      <w:r>
        <w:rPr>
          <w:spacing w:val="4"/>
          <w:sz w:val="24"/>
        </w:rPr>
        <w:t xml:space="preserve"> </w:t>
      </w:r>
      <w:r>
        <w:rPr>
          <w:sz w:val="24"/>
        </w:rPr>
        <w:t>that</w:t>
      </w:r>
      <w:r>
        <w:rPr>
          <w:spacing w:val="5"/>
          <w:sz w:val="24"/>
        </w:rPr>
        <w:t xml:space="preserve"> </w:t>
      </w:r>
      <w:r>
        <w:rPr>
          <w:sz w:val="24"/>
        </w:rPr>
        <w:t>they do</w:t>
      </w:r>
      <w:r>
        <w:rPr>
          <w:spacing w:val="5"/>
          <w:sz w:val="24"/>
        </w:rPr>
        <w:t xml:space="preserve"> </w:t>
      </w:r>
      <w:r>
        <w:rPr>
          <w:sz w:val="24"/>
        </w:rPr>
        <w:t>not</w:t>
      </w:r>
      <w:r>
        <w:rPr>
          <w:spacing w:val="5"/>
          <w:sz w:val="24"/>
        </w:rPr>
        <w:t xml:space="preserve"> </w:t>
      </w:r>
      <w:r>
        <w:rPr>
          <w:sz w:val="24"/>
        </w:rPr>
        <w:t>intend</w:t>
      </w:r>
      <w:r>
        <w:rPr>
          <w:spacing w:val="5"/>
          <w:sz w:val="24"/>
        </w:rPr>
        <w:t xml:space="preserve"> </w:t>
      </w:r>
      <w:r>
        <w:rPr>
          <w:sz w:val="24"/>
        </w:rPr>
        <w:t>to</w:t>
      </w:r>
      <w:r>
        <w:rPr>
          <w:spacing w:val="5"/>
          <w:sz w:val="24"/>
        </w:rPr>
        <w:t xml:space="preserve"> </w:t>
      </w:r>
      <w:r>
        <w:rPr>
          <w:sz w:val="24"/>
        </w:rPr>
        <w:t>respond</w:t>
      </w:r>
      <w:r>
        <w:rPr>
          <w:spacing w:val="5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objection.</w:t>
      </w:r>
    </w:p>
    <w:p w14:paraId="6BACE8D8" w14:textId="77777777" w:rsidR="00582087" w:rsidRDefault="00582087">
      <w:pPr>
        <w:pStyle w:val="BodyText"/>
        <w:spacing w:before="1"/>
      </w:pPr>
    </w:p>
    <w:p w14:paraId="636D8972" w14:textId="77777777" w:rsidR="00582087" w:rsidRDefault="003354CF">
      <w:pPr>
        <w:pStyle w:val="ListParagraph"/>
        <w:numPr>
          <w:ilvl w:val="1"/>
          <w:numId w:val="28"/>
        </w:numPr>
        <w:tabs>
          <w:tab w:val="left" w:pos="3600"/>
          <w:tab w:val="left" w:pos="3601"/>
        </w:tabs>
        <w:ind w:right="472"/>
        <w:rPr>
          <w:sz w:val="24"/>
        </w:rPr>
      </w:pPr>
      <w:bookmarkStart w:id="127" w:name="_bookmark127"/>
      <w:bookmarkEnd w:id="127"/>
      <w:r>
        <w:rPr>
          <w:i/>
          <w:sz w:val="24"/>
        </w:rPr>
        <w:t>Rule Not Applicable to Consent Cases</w:t>
      </w:r>
      <w:r>
        <w:rPr>
          <w:sz w:val="24"/>
        </w:rPr>
        <w:t>. Nothing contained in this rule</w:t>
      </w:r>
      <w:r>
        <w:rPr>
          <w:spacing w:val="1"/>
          <w:sz w:val="24"/>
        </w:rPr>
        <w:t xml:space="preserve"> </w:t>
      </w:r>
      <w:r>
        <w:rPr>
          <w:sz w:val="24"/>
        </w:rPr>
        <w:t>applies to any civil action referred to a magistrate judge by consent of the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parties under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73, for trial and entry of judgment after the date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reference.</w:t>
      </w:r>
    </w:p>
    <w:p w14:paraId="7C3ED8AA" w14:textId="77777777" w:rsidR="00582087" w:rsidRDefault="00582087">
      <w:pPr>
        <w:pStyle w:val="BodyText"/>
        <w:spacing w:before="1"/>
      </w:pPr>
    </w:p>
    <w:p w14:paraId="120AF470" w14:textId="77777777" w:rsidR="00582087" w:rsidRDefault="003354CF">
      <w:pPr>
        <w:pStyle w:val="ListParagraph"/>
        <w:numPr>
          <w:ilvl w:val="0"/>
          <w:numId w:val="28"/>
        </w:numPr>
        <w:tabs>
          <w:tab w:val="left" w:pos="2880"/>
          <w:tab w:val="left" w:pos="2881"/>
        </w:tabs>
        <w:ind w:right="279"/>
        <w:rPr>
          <w:sz w:val="24"/>
        </w:rPr>
      </w:pPr>
      <w:bookmarkStart w:id="128" w:name="_bookmark128"/>
      <w:bookmarkEnd w:id="128"/>
      <w:r>
        <w:rPr>
          <w:b/>
          <w:sz w:val="24"/>
        </w:rPr>
        <w:t>Assignments to a Magistrate Judge</w:t>
      </w:r>
      <w:r>
        <w:rPr>
          <w:sz w:val="24"/>
        </w:rPr>
        <w:t>. All United States Magistrate Judges serving</w:t>
      </w:r>
      <w:r>
        <w:rPr>
          <w:spacing w:val="1"/>
          <w:sz w:val="24"/>
        </w:rPr>
        <w:t xml:space="preserve"> </w:t>
      </w:r>
      <w:r>
        <w:rPr>
          <w:sz w:val="24"/>
        </w:rPr>
        <w:t>within the territorial jurisdiction of the Northern District of Mississippi and the</w:t>
      </w:r>
      <w:r>
        <w:rPr>
          <w:spacing w:val="1"/>
          <w:sz w:val="24"/>
        </w:rPr>
        <w:t xml:space="preserve"> </w:t>
      </w:r>
      <w:r>
        <w:rPr>
          <w:sz w:val="24"/>
        </w:rPr>
        <w:t>Southern District of Mississippi are referred all the powers and duties granted them</w:t>
      </w:r>
      <w:r>
        <w:rPr>
          <w:spacing w:val="-57"/>
          <w:sz w:val="24"/>
        </w:rPr>
        <w:t xml:space="preserve"> </w:t>
      </w:r>
      <w:r>
        <w:rPr>
          <w:sz w:val="24"/>
        </w:rPr>
        <w:t>by the provisions of 28 U.S.C. § 636 within their territorial jurisdictions. In an</w:t>
      </w:r>
      <w:r>
        <w:rPr>
          <w:spacing w:val="1"/>
          <w:sz w:val="24"/>
        </w:rPr>
        <w:t xml:space="preserve"> </w:t>
      </w:r>
      <w:r>
        <w:rPr>
          <w:sz w:val="24"/>
        </w:rPr>
        <w:t>action referred to a magistrate judge, the magistrate judge will perform the duties</w:t>
      </w:r>
      <w:r>
        <w:rPr>
          <w:spacing w:val="1"/>
          <w:sz w:val="24"/>
        </w:rPr>
        <w:t xml:space="preserve"> </w:t>
      </w:r>
      <w:r>
        <w:rPr>
          <w:sz w:val="24"/>
        </w:rPr>
        <w:t>assigned</w:t>
      </w:r>
      <w:r>
        <w:rPr>
          <w:spacing w:val="4"/>
          <w:sz w:val="24"/>
        </w:rPr>
        <w:t xml:space="preserve"> </w:t>
      </w:r>
      <w:r>
        <w:rPr>
          <w:sz w:val="24"/>
        </w:rPr>
        <w:t>by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court</w:t>
      </w:r>
      <w:r>
        <w:rPr>
          <w:spacing w:val="4"/>
          <w:sz w:val="24"/>
        </w:rPr>
        <w:t xml:space="preserve"> </w:t>
      </w:r>
      <w:r>
        <w:rPr>
          <w:sz w:val="24"/>
        </w:rPr>
        <w:t>under</w:t>
      </w:r>
      <w:r>
        <w:rPr>
          <w:spacing w:val="4"/>
          <w:sz w:val="24"/>
        </w:rPr>
        <w:t xml:space="preserve"> </w:t>
      </w:r>
      <w:r>
        <w:rPr>
          <w:sz w:val="24"/>
        </w:rPr>
        <w:t>court</w:t>
      </w:r>
      <w:r>
        <w:rPr>
          <w:spacing w:val="4"/>
          <w:sz w:val="24"/>
        </w:rPr>
        <w:t xml:space="preserve"> </w:t>
      </w:r>
      <w:r>
        <w:rPr>
          <w:sz w:val="24"/>
        </w:rPr>
        <w:t>rule,</w:t>
      </w:r>
      <w:r>
        <w:rPr>
          <w:spacing w:val="4"/>
          <w:sz w:val="24"/>
        </w:rPr>
        <w:t xml:space="preserve"> </w:t>
      </w:r>
      <w:r>
        <w:rPr>
          <w:sz w:val="24"/>
        </w:rPr>
        <w:t>plan,</w:t>
      </w:r>
      <w:r>
        <w:rPr>
          <w:spacing w:val="4"/>
          <w:sz w:val="24"/>
        </w:rPr>
        <w:t xml:space="preserve"> </w:t>
      </w:r>
      <w:r>
        <w:rPr>
          <w:sz w:val="24"/>
        </w:rPr>
        <w:t>order,</w:t>
      </w:r>
      <w:r>
        <w:rPr>
          <w:spacing w:val="5"/>
          <w:sz w:val="24"/>
        </w:rPr>
        <w:t xml:space="preserve"> </w:t>
      </w:r>
      <w:r>
        <w:rPr>
          <w:sz w:val="24"/>
        </w:rPr>
        <w:t>or</w:t>
      </w:r>
      <w:r>
        <w:rPr>
          <w:spacing w:val="4"/>
          <w:sz w:val="24"/>
        </w:rPr>
        <w:t xml:space="preserve"> </w:t>
      </w:r>
      <w:proofErr w:type="gramStart"/>
      <w:r>
        <w:rPr>
          <w:sz w:val="24"/>
        </w:rPr>
        <w:t>other</w:t>
      </w:r>
      <w:proofErr w:type="gramEnd"/>
      <w:r>
        <w:rPr>
          <w:spacing w:val="4"/>
          <w:sz w:val="24"/>
        </w:rPr>
        <w:t xml:space="preserve"> </w:t>
      </w:r>
      <w:r>
        <w:rPr>
          <w:sz w:val="24"/>
        </w:rPr>
        <w:t>document.</w:t>
      </w:r>
      <w:r>
        <w:rPr>
          <w:spacing w:val="4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magistrate judge will perform other duties when those duties are assigned by 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district judge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court rule, plan, order, or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other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document.</w:t>
      </w:r>
    </w:p>
    <w:p w14:paraId="495017C5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0ACCB6B" w14:textId="77777777" w:rsidR="00582087" w:rsidRDefault="003354CF">
      <w:pPr>
        <w:pStyle w:val="ListParagraph"/>
        <w:numPr>
          <w:ilvl w:val="0"/>
          <w:numId w:val="28"/>
        </w:numPr>
        <w:tabs>
          <w:tab w:val="left" w:pos="2881"/>
        </w:tabs>
        <w:spacing w:before="75"/>
        <w:ind w:right="433"/>
        <w:jc w:val="both"/>
        <w:rPr>
          <w:sz w:val="24"/>
        </w:rPr>
      </w:pPr>
      <w:bookmarkStart w:id="129" w:name="_bookmark129"/>
      <w:bookmarkEnd w:id="129"/>
      <w:r>
        <w:rPr>
          <w:b/>
          <w:sz w:val="24"/>
        </w:rPr>
        <w:lastRenderedPageBreak/>
        <w:t xml:space="preserve">Notifying Parties of Non-Automatic Assignment. </w:t>
      </w:r>
      <w:r>
        <w:rPr>
          <w:sz w:val="24"/>
        </w:rPr>
        <w:t>If not effected directly by the</w:t>
      </w:r>
      <w:r>
        <w:rPr>
          <w:spacing w:val="-57"/>
          <w:sz w:val="24"/>
        </w:rPr>
        <w:t xml:space="preserve"> </w:t>
      </w:r>
      <w:r>
        <w:rPr>
          <w:sz w:val="24"/>
        </w:rPr>
        <w:t>clerk of court under court rule, plan, order, or other document, reference of a case</w:t>
      </w:r>
      <w:r>
        <w:rPr>
          <w:spacing w:val="-57"/>
          <w:sz w:val="24"/>
        </w:rPr>
        <w:t xml:space="preserve"> </w:t>
      </w:r>
      <w:r>
        <w:rPr>
          <w:sz w:val="24"/>
        </w:rPr>
        <w:t>or duty to a magistrate judge will be by order signed by a district judge. The clerk</w:t>
      </w:r>
      <w:r>
        <w:rPr>
          <w:spacing w:val="-58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court will notify</w:t>
      </w:r>
      <w:r>
        <w:rPr>
          <w:spacing w:val="-3"/>
          <w:sz w:val="24"/>
        </w:rPr>
        <w:t xml:space="preserve"> </w:t>
      </w:r>
      <w:r>
        <w:rPr>
          <w:sz w:val="24"/>
        </w:rPr>
        <w:t>all parties to the</w:t>
      </w:r>
      <w:r>
        <w:rPr>
          <w:spacing w:val="-1"/>
          <w:sz w:val="24"/>
        </w:rPr>
        <w:t xml:space="preserve"> </w:t>
      </w:r>
      <w:r>
        <w:rPr>
          <w:sz w:val="24"/>
        </w:rPr>
        <w:t>action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each</w:t>
      </w:r>
      <w:r>
        <w:rPr>
          <w:spacing w:val="2"/>
          <w:sz w:val="24"/>
        </w:rPr>
        <w:t xml:space="preserve"> </w:t>
      </w:r>
      <w:r>
        <w:rPr>
          <w:sz w:val="24"/>
        </w:rPr>
        <w:t>reference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district judge.</w:t>
      </w:r>
    </w:p>
    <w:p w14:paraId="20047C19" w14:textId="77777777" w:rsidR="00582087" w:rsidRDefault="00582087">
      <w:pPr>
        <w:pStyle w:val="BodyText"/>
      </w:pPr>
    </w:p>
    <w:p w14:paraId="671995B5" w14:textId="77777777" w:rsidR="00582087" w:rsidRDefault="003354CF">
      <w:pPr>
        <w:pStyle w:val="ListParagraph"/>
        <w:numPr>
          <w:ilvl w:val="0"/>
          <w:numId w:val="28"/>
        </w:numPr>
        <w:tabs>
          <w:tab w:val="left" w:pos="2880"/>
          <w:tab w:val="left" w:pos="2881"/>
        </w:tabs>
        <w:ind w:right="285"/>
        <w:rPr>
          <w:sz w:val="24"/>
        </w:rPr>
      </w:pPr>
      <w:bookmarkStart w:id="130" w:name="_bookmark130"/>
      <w:bookmarkEnd w:id="130"/>
      <w:r>
        <w:rPr>
          <w:b/>
          <w:sz w:val="24"/>
        </w:rPr>
        <w:t>Referral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to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Magistrate Judge. </w:t>
      </w:r>
      <w:r>
        <w:rPr>
          <w:sz w:val="24"/>
        </w:rPr>
        <w:t>Pretrial</w:t>
      </w:r>
      <w:r>
        <w:rPr>
          <w:spacing w:val="-1"/>
          <w:sz w:val="24"/>
        </w:rPr>
        <w:t xml:space="preserve"> </w:t>
      </w:r>
      <w:r>
        <w:rPr>
          <w:sz w:val="24"/>
        </w:rPr>
        <w:t>motions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2"/>
          <w:sz w:val="24"/>
        </w:rPr>
        <w:t xml:space="preserve"> </w:t>
      </w:r>
      <w:r>
        <w:rPr>
          <w:sz w:val="24"/>
        </w:rPr>
        <w:t>actions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4"/>
          <w:sz w:val="24"/>
        </w:rPr>
        <w:t xml:space="preserve"> </w:t>
      </w:r>
      <w:r>
        <w:rPr>
          <w:sz w:val="24"/>
        </w:rPr>
        <w:t>hereby</w:t>
      </w:r>
      <w:r>
        <w:rPr>
          <w:spacing w:val="-4"/>
          <w:sz w:val="24"/>
        </w:rPr>
        <w:t xml:space="preserve"> </w:t>
      </w:r>
      <w:r>
        <w:rPr>
          <w:sz w:val="24"/>
        </w:rPr>
        <w:t>referred</w:t>
      </w:r>
      <w:r>
        <w:rPr>
          <w:spacing w:val="-57"/>
          <w:sz w:val="24"/>
        </w:rPr>
        <w:t xml:space="preserve"> </w:t>
      </w:r>
      <w:r>
        <w:rPr>
          <w:sz w:val="24"/>
        </w:rPr>
        <w:t>to a magistrate judge for hearing and determination, subject to the following</w:t>
      </w:r>
      <w:r>
        <w:rPr>
          <w:spacing w:val="1"/>
          <w:sz w:val="24"/>
        </w:rPr>
        <w:t xml:space="preserve"> </w:t>
      </w:r>
      <w:r>
        <w:rPr>
          <w:sz w:val="24"/>
        </w:rPr>
        <w:t>exceptions: motions for injunctive relief; motions to remand; motions for judgment</w:t>
      </w:r>
      <w:r>
        <w:rPr>
          <w:spacing w:val="-57"/>
          <w:sz w:val="24"/>
        </w:rPr>
        <w:t xml:space="preserve"> </w:t>
      </w:r>
      <w:r>
        <w:rPr>
          <w:sz w:val="24"/>
        </w:rPr>
        <w:t>on the pleadings; motions for summary judgment; motions to dismiss or to permit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maintenance of a class action; motions to dismiss for </w:t>
      </w:r>
      <w:proofErr w:type="spellStart"/>
      <w:r>
        <w:rPr>
          <w:sz w:val="24"/>
        </w:rPr>
        <w:t>failureto</w:t>
      </w:r>
      <w:proofErr w:type="spellEnd"/>
      <w:r>
        <w:rPr>
          <w:sz w:val="24"/>
        </w:rPr>
        <w:t xml:space="preserve"> state a claim upon</w:t>
      </w:r>
      <w:r>
        <w:rPr>
          <w:spacing w:val="1"/>
          <w:sz w:val="24"/>
        </w:rPr>
        <w:t xml:space="preserve"> </w:t>
      </w:r>
      <w:r>
        <w:rPr>
          <w:sz w:val="24"/>
        </w:rPr>
        <w:t>which relief can be granted; motions to involuntarily dismiss an action; motions in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limine</w:t>
      </w:r>
      <w:proofErr w:type="spellEnd"/>
      <w:r>
        <w:rPr>
          <w:sz w:val="24"/>
        </w:rPr>
        <w:t xml:space="preserve"> regarding evidentiary matters; and motions affecting the rulings on</w:t>
      </w:r>
      <w:r>
        <w:rPr>
          <w:spacing w:val="1"/>
          <w:sz w:val="24"/>
        </w:rPr>
        <w:t xml:space="preserve"> </w:t>
      </w:r>
      <w:r>
        <w:rPr>
          <w:sz w:val="24"/>
        </w:rPr>
        <w:t>dispositive motions (e.g., motions to amend) pending before a district judge. Upon</w:t>
      </w:r>
      <w:r>
        <w:rPr>
          <w:spacing w:val="1"/>
          <w:sz w:val="24"/>
        </w:rPr>
        <w:t xml:space="preserve"> </w:t>
      </w:r>
      <w:r>
        <w:rPr>
          <w:sz w:val="24"/>
        </w:rPr>
        <w:t>entry of a pretrial order, all motions thereafter served must be submitted to the</w:t>
      </w:r>
      <w:r>
        <w:rPr>
          <w:spacing w:val="1"/>
          <w:sz w:val="24"/>
        </w:rPr>
        <w:t xml:space="preserve"> </w:t>
      </w:r>
      <w:r>
        <w:rPr>
          <w:sz w:val="24"/>
        </w:rPr>
        <w:t>assigned</w:t>
      </w:r>
      <w:r>
        <w:rPr>
          <w:spacing w:val="-1"/>
          <w:sz w:val="24"/>
        </w:rPr>
        <w:t xml:space="preserve"> </w:t>
      </w:r>
      <w:r>
        <w:rPr>
          <w:sz w:val="24"/>
        </w:rPr>
        <w:t>trial judge.</w:t>
      </w:r>
    </w:p>
    <w:p w14:paraId="5B913DA8" w14:textId="77777777" w:rsidR="00582087" w:rsidRDefault="00582087">
      <w:pPr>
        <w:pStyle w:val="BodyText"/>
        <w:spacing w:before="1"/>
      </w:pPr>
    </w:p>
    <w:p w14:paraId="6DF74E5D" w14:textId="77777777" w:rsidR="00582087" w:rsidRDefault="003354CF">
      <w:pPr>
        <w:pStyle w:val="ListParagraph"/>
        <w:numPr>
          <w:ilvl w:val="0"/>
          <w:numId w:val="28"/>
        </w:numPr>
        <w:tabs>
          <w:tab w:val="left" w:pos="2880"/>
          <w:tab w:val="left" w:pos="2881"/>
        </w:tabs>
        <w:ind w:right="359"/>
        <w:rPr>
          <w:sz w:val="24"/>
        </w:rPr>
      </w:pPr>
      <w:bookmarkStart w:id="131" w:name="_bookmark131"/>
      <w:bookmarkEnd w:id="131"/>
      <w:r>
        <w:rPr>
          <w:b/>
          <w:sz w:val="24"/>
        </w:rPr>
        <w:t>Hearing of Non-dispositive Motions When Assigned Magistrate Judge Is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Unavailable</w:t>
      </w:r>
      <w:r>
        <w:rPr>
          <w:sz w:val="24"/>
        </w:rPr>
        <w:t>. When the magistrate judge assigned to an action is unavailable</w:t>
      </w:r>
      <w:r>
        <w:rPr>
          <w:spacing w:val="1"/>
          <w:sz w:val="24"/>
        </w:rPr>
        <w:t xml:space="preserve"> </w:t>
      </w:r>
      <w:r>
        <w:rPr>
          <w:sz w:val="24"/>
        </w:rPr>
        <w:t>because of absence from the district, illness, or other cause, or in a bona fide</w:t>
      </w:r>
      <w:r>
        <w:rPr>
          <w:spacing w:val="1"/>
          <w:sz w:val="24"/>
        </w:rPr>
        <w:t xml:space="preserve"> </w:t>
      </w:r>
      <w:r>
        <w:rPr>
          <w:sz w:val="24"/>
        </w:rPr>
        <w:t>emergency as the result of which any party would be prejudicially delayed by</w:t>
      </w:r>
      <w:r>
        <w:rPr>
          <w:spacing w:val="1"/>
          <w:sz w:val="24"/>
        </w:rPr>
        <w:t xml:space="preserve"> </w:t>
      </w:r>
      <w:r>
        <w:rPr>
          <w:sz w:val="24"/>
        </w:rPr>
        <w:t>presenting the matter to that magistrate judge, any other full-time magistrate judge</w:t>
      </w:r>
      <w:r>
        <w:rPr>
          <w:spacing w:val="-57"/>
          <w:sz w:val="24"/>
        </w:rPr>
        <w:t xml:space="preserve"> </w:t>
      </w:r>
      <w:r>
        <w:rPr>
          <w:sz w:val="24"/>
        </w:rPr>
        <w:t>may hear and determine any motion presented by a party, other than a motion</w:t>
      </w:r>
      <w:r>
        <w:rPr>
          <w:spacing w:val="1"/>
          <w:sz w:val="24"/>
        </w:rPr>
        <w:t xml:space="preserve"> </w:t>
      </w:r>
      <w:r>
        <w:rPr>
          <w:sz w:val="24"/>
        </w:rPr>
        <w:t>enumerated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1"/>
          <w:sz w:val="24"/>
        </w:rPr>
        <w:t xml:space="preserve"> </w:t>
      </w:r>
      <w:r>
        <w:rPr>
          <w:sz w:val="24"/>
        </w:rPr>
        <w:t>exception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28</w:t>
      </w:r>
      <w:r>
        <w:rPr>
          <w:spacing w:val="-1"/>
          <w:sz w:val="24"/>
        </w:rPr>
        <w:t xml:space="preserve"> </w:t>
      </w:r>
      <w:r>
        <w:rPr>
          <w:sz w:val="24"/>
        </w:rPr>
        <w:t>U.S.C.</w:t>
      </w:r>
      <w:r>
        <w:rPr>
          <w:spacing w:val="-2"/>
          <w:sz w:val="24"/>
        </w:rPr>
        <w:t xml:space="preserve"> </w:t>
      </w:r>
      <w:r>
        <w:rPr>
          <w:sz w:val="24"/>
        </w:rPr>
        <w:t>§</w:t>
      </w:r>
      <w:r>
        <w:rPr>
          <w:spacing w:val="-1"/>
          <w:sz w:val="24"/>
        </w:rPr>
        <w:t xml:space="preserve"> </w:t>
      </w:r>
      <w:r>
        <w:rPr>
          <w:sz w:val="24"/>
        </w:rPr>
        <w:t>636</w:t>
      </w:r>
      <w:r>
        <w:rPr>
          <w:spacing w:val="-1"/>
          <w:sz w:val="24"/>
        </w:rPr>
        <w:t xml:space="preserve"> </w:t>
      </w:r>
      <w:r>
        <w:rPr>
          <w:sz w:val="24"/>
        </w:rPr>
        <w:t>(b)(1)(A)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>72(d).</w:t>
      </w:r>
    </w:p>
    <w:p w14:paraId="43863B0C" w14:textId="77777777" w:rsidR="00582087" w:rsidRDefault="00582087">
      <w:pPr>
        <w:pStyle w:val="BodyText"/>
        <w:rPr>
          <w:sz w:val="26"/>
        </w:rPr>
      </w:pPr>
    </w:p>
    <w:p w14:paraId="0F941F8B" w14:textId="77777777" w:rsidR="00582087" w:rsidRDefault="003354CF">
      <w:pPr>
        <w:pStyle w:val="Heading4"/>
        <w:tabs>
          <w:tab w:val="left" w:pos="2880"/>
        </w:tabs>
        <w:spacing w:before="217"/>
        <w:ind w:right="614" w:hanging="1440"/>
      </w:pPr>
      <w:bookmarkStart w:id="132" w:name="_bookmark132"/>
      <w:bookmarkEnd w:id="132"/>
      <w:r>
        <w:t>Rule</w:t>
      </w:r>
      <w:r>
        <w:rPr>
          <w:spacing w:val="-2"/>
        </w:rPr>
        <w:t xml:space="preserve"> </w:t>
      </w:r>
      <w:r>
        <w:t>73.</w:t>
      </w:r>
      <w:r>
        <w:tab/>
        <w:t>PROCEDURES BEFORE A MAGISTRATE JUDGE – CIVIL CONSENT</w:t>
      </w:r>
      <w:r>
        <w:rPr>
          <w:spacing w:val="-57"/>
        </w:rPr>
        <w:t xml:space="preserve"> </w:t>
      </w:r>
      <w:r>
        <w:t>CASES</w:t>
      </w:r>
    </w:p>
    <w:p w14:paraId="408AC55A" w14:textId="77777777" w:rsidR="00582087" w:rsidRDefault="00582087">
      <w:pPr>
        <w:pStyle w:val="BodyText"/>
        <w:spacing w:before="1"/>
        <w:rPr>
          <w:b/>
        </w:rPr>
      </w:pPr>
    </w:p>
    <w:p w14:paraId="26C1EDD5" w14:textId="77777777" w:rsidR="00582087" w:rsidRDefault="003354CF">
      <w:pPr>
        <w:pStyle w:val="ListParagraph"/>
        <w:numPr>
          <w:ilvl w:val="0"/>
          <w:numId w:val="27"/>
        </w:numPr>
        <w:tabs>
          <w:tab w:val="left" w:pos="2880"/>
          <w:tab w:val="left" w:pos="2881"/>
        </w:tabs>
        <w:ind w:right="476"/>
        <w:rPr>
          <w:sz w:val="24"/>
        </w:rPr>
      </w:pPr>
      <w:bookmarkStart w:id="133" w:name="_bookmark133"/>
      <w:bookmarkEnd w:id="133"/>
      <w:r>
        <w:rPr>
          <w:b/>
          <w:sz w:val="24"/>
        </w:rPr>
        <w:t>Notice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Consent Option</w:t>
      </w:r>
      <w:r>
        <w:rPr>
          <w:sz w:val="24"/>
        </w:rPr>
        <w:t>. Parties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consent at any</w:t>
      </w:r>
      <w:r>
        <w:rPr>
          <w:spacing w:val="-6"/>
          <w:sz w:val="24"/>
        </w:rPr>
        <w:t xml:space="preserve"> </w:t>
      </w:r>
      <w:r>
        <w:rPr>
          <w:sz w:val="24"/>
        </w:rPr>
        <w:t>time before</w:t>
      </w:r>
      <w:r>
        <w:rPr>
          <w:spacing w:val="-1"/>
          <w:sz w:val="24"/>
        </w:rPr>
        <w:t xml:space="preserve"> </w:t>
      </w:r>
      <w:r>
        <w:rPr>
          <w:sz w:val="24"/>
        </w:rPr>
        <w:t>trial to</w:t>
      </w:r>
      <w:r>
        <w:rPr>
          <w:spacing w:val="1"/>
          <w:sz w:val="24"/>
        </w:rPr>
        <w:t xml:space="preserve"> </w:t>
      </w:r>
      <w:r>
        <w:rPr>
          <w:sz w:val="24"/>
        </w:rPr>
        <w:t>have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57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judge:</w:t>
      </w:r>
    </w:p>
    <w:p w14:paraId="78CDB993" w14:textId="77777777" w:rsidR="00582087" w:rsidRDefault="00582087">
      <w:pPr>
        <w:pStyle w:val="BodyText"/>
      </w:pPr>
    </w:p>
    <w:p w14:paraId="07553B42" w14:textId="77777777" w:rsidR="00582087" w:rsidRDefault="003354CF">
      <w:pPr>
        <w:pStyle w:val="ListParagraph"/>
        <w:numPr>
          <w:ilvl w:val="1"/>
          <w:numId w:val="27"/>
        </w:numPr>
        <w:tabs>
          <w:tab w:val="left" w:pos="3600"/>
          <w:tab w:val="left" w:pos="3601"/>
        </w:tabs>
        <w:ind w:right="684"/>
        <w:rPr>
          <w:sz w:val="24"/>
        </w:rPr>
      </w:pPr>
      <w:r>
        <w:rPr>
          <w:sz w:val="24"/>
        </w:rPr>
        <w:t>conduct</w:t>
      </w:r>
      <w:r>
        <w:rPr>
          <w:spacing w:val="-2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further</w:t>
      </w:r>
      <w:r>
        <w:rPr>
          <w:spacing w:val="-2"/>
          <w:sz w:val="24"/>
        </w:rPr>
        <w:t xml:space="preserve"> </w:t>
      </w:r>
      <w:r>
        <w:rPr>
          <w:sz w:val="24"/>
        </w:rPr>
        <w:t>proceedings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action</w:t>
      </w:r>
      <w:r>
        <w:rPr>
          <w:spacing w:val="-1"/>
          <w:sz w:val="24"/>
        </w:rPr>
        <w:t xml:space="preserve"> </w:t>
      </w:r>
      <w:r>
        <w:rPr>
          <w:sz w:val="24"/>
        </w:rPr>
        <w:t>and order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entry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final</w:t>
      </w:r>
      <w:r>
        <w:rPr>
          <w:spacing w:val="-57"/>
          <w:sz w:val="24"/>
        </w:rPr>
        <w:t xml:space="preserve"> </w:t>
      </w:r>
      <w:r>
        <w:rPr>
          <w:sz w:val="24"/>
        </w:rPr>
        <w:t>judgment;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</w:p>
    <w:p w14:paraId="6BCF1A62" w14:textId="77777777" w:rsidR="00582087" w:rsidRDefault="00582087">
      <w:pPr>
        <w:pStyle w:val="BodyText"/>
      </w:pPr>
    </w:p>
    <w:p w14:paraId="0333FF6A" w14:textId="77777777" w:rsidR="00582087" w:rsidRDefault="003354CF">
      <w:pPr>
        <w:pStyle w:val="ListParagraph"/>
        <w:numPr>
          <w:ilvl w:val="1"/>
          <w:numId w:val="27"/>
        </w:numPr>
        <w:tabs>
          <w:tab w:val="left" w:pos="3600"/>
          <w:tab w:val="left" w:pos="3601"/>
        </w:tabs>
        <w:ind w:right="357"/>
        <w:rPr>
          <w:sz w:val="24"/>
        </w:rPr>
      </w:pPr>
      <w:r>
        <w:rPr>
          <w:sz w:val="24"/>
        </w:rPr>
        <w:t>hear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determine</w:t>
      </w:r>
      <w:r>
        <w:rPr>
          <w:spacing w:val="-2"/>
          <w:sz w:val="24"/>
        </w:rPr>
        <w:t xml:space="preserve"> </w:t>
      </w:r>
      <w:r>
        <w:rPr>
          <w:sz w:val="24"/>
        </w:rPr>
        <w:t>one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more</w:t>
      </w:r>
      <w:r>
        <w:rPr>
          <w:spacing w:val="-2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dispositive</w:t>
      </w:r>
      <w:r>
        <w:rPr>
          <w:spacing w:val="-1"/>
          <w:sz w:val="24"/>
        </w:rPr>
        <w:t xml:space="preserve"> </w:t>
      </w:r>
      <w:r>
        <w:rPr>
          <w:sz w:val="24"/>
        </w:rPr>
        <w:t>motions</w:t>
      </w:r>
      <w:r>
        <w:rPr>
          <w:spacing w:val="-2"/>
          <w:sz w:val="24"/>
        </w:rPr>
        <w:t xml:space="preserve"> </w:t>
      </w:r>
      <w:r>
        <w:rPr>
          <w:sz w:val="24"/>
        </w:rPr>
        <w:t>designated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parties.</w:t>
      </w:r>
    </w:p>
    <w:p w14:paraId="7CDA48DD" w14:textId="77777777" w:rsidR="00582087" w:rsidRDefault="00582087">
      <w:pPr>
        <w:pStyle w:val="BodyText"/>
      </w:pPr>
    </w:p>
    <w:p w14:paraId="5D2A51CD" w14:textId="77777777" w:rsidR="00582087" w:rsidRDefault="003354CF">
      <w:pPr>
        <w:pStyle w:val="BodyText"/>
        <w:ind w:left="2880" w:right="395"/>
      </w:pPr>
      <w:r>
        <w:t>Either</w:t>
      </w:r>
      <w:r>
        <w:rPr>
          <w:spacing w:val="-2"/>
        </w:rPr>
        <w:t xml:space="preserve"> </w:t>
      </w:r>
      <w:r>
        <w:t>the assigned</w:t>
      </w:r>
      <w:r>
        <w:rPr>
          <w:spacing w:val="-1"/>
        </w:rPr>
        <w:t xml:space="preserve"> </w:t>
      </w:r>
      <w:r>
        <w:t>district judge</w:t>
      </w:r>
      <w:r>
        <w:rPr>
          <w:spacing w:val="-2"/>
        </w:rPr>
        <w:t xml:space="preserve"> </w:t>
      </w:r>
      <w:r>
        <w:t>or the</w:t>
      </w:r>
      <w:r>
        <w:rPr>
          <w:spacing w:val="-3"/>
        </w:rPr>
        <w:t xml:space="preserve"> </w:t>
      </w:r>
      <w:r>
        <w:t>assigned</w:t>
      </w:r>
      <w:r>
        <w:rPr>
          <w:spacing w:val="2"/>
        </w:rPr>
        <w:t xml:space="preserve"> </w:t>
      </w:r>
      <w:r>
        <w:t>magistrate</w:t>
      </w:r>
      <w:r>
        <w:rPr>
          <w:spacing w:val="-1"/>
        </w:rPr>
        <w:t xml:space="preserve"> </w:t>
      </w:r>
      <w:r>
        <w:t>judge</w:t>
      </w:r>
      <w:r>
        <w:rPr>
          <w:spacing w:val="-1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discuss</w:t>
      </w:r>
      <w:r>
        <w:rPr>
          <w:spacing w:val="-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consent option with the parties. The parties are free to withhold consent without</w:t>
      </w:r>
      <w:r>
        <w:rPr>
          <w:spacing w:val="1"/>
        </w:rPr>
        <w:t xml:space="preserve"> </w:t>
      </w:r>
      <w:r>
        <w:t>adverse substantive consequences, and any notice or other communication from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 under</w:t>
      </w:r>
      <w:r>
        <w:rPr>
          <w:spacing w:val="1"/>
        </w:rPr>
        <w:t xml:space="preserve"> </w:t>
      </w:r>
      <w:r>
        <w:t>authority</w:t>
      </w:r>
      <w:r>
        <w:rPr>
          <w:spacing w:val="-3"/>
        </w:rPr>
        <w:t xml:space="preserve"> </w:t>
      </w:r>
      <w:r>
        <w:t>of this rule</w:t>
      </w:r>
      <w:r>
        <w:rPr>
          <w:spacing w:val="-1"/>
        </w:rPr>
        <w:t xml:space="preserve"> </w:t>
      </w:r>
      <w:r>
        <w:t>will so advise them.</w:t>
      </w:r>
    </w:p>
    <w:p w14:paraId="3B911EA2" w14:textId="77777777" w:rsidR="00582087" w:rsidRDefault="00582087">
      <w:pPr>
        <w:pStyle w:val="BodyText"/>
        <w:spacing w:before="1"/>
      </w:pPr>
    </w:p>
    <w:p w14:paraId="4950FBAD" w14:textId="77777777" w:rsidR="00582087" w:rsidRDefault="003354CF">
      <w:pPr>
        <w:pStyle w:val="ListParagraph"/>
        <w:numPr>
          <w:ilvl w:val="0"/>
          <w:numId w:val="27"/>
        </w:numPr>
        <w:tabs>
          <w:tab w:val="left" w:pos="2880"/>
          <w:tab w:val="left" w:pos="2881"/>
        </w:tabs>
        <w:ind w:right="394"/>
        <w:rPr>
          <w:sz w:val="24"/>
        </w:rPr>
      </w:pPr>
      <w:bookmarkStart w:id="134" w:name="_bookmark134"/>
      <w:bookmarkEnd w:id="134"/>
      <w:r>
        <w:rPr>
          <w:b/>
          <w:sz w:val="24"/>
        </w:rPr>
        <w:t>Execution of Consent</w:t>
      </w:r>
      <w:r>
        <w:rPr>
          <w:sz w:val="24"/>
        </w:rPr>
        <w:t>. If all parties in a civil action consent to a magistrate</w:t>
      </w:r>
      <w:r>
        <w:rPr>
          <w:spacing w:val="1"/>
          <w:sz w:val="24"/>
        </w:rPr>
        <w:t xml:space="preserve"> </w:t>
      </w:r>
      <w:r>
        <w:rPr>
          <w:sz w:val="24"/>
        </w:rPr>
        <w:t>judge’s exercise</w:t>
      </w:r>
      <w:r>
        <w:rPr>
          <w:spacing w:val="-1"/>
          <w:sz w:val="24"/>
        </w:rPr>
        <w:t xml:space="preserve"> </w:t>
      </w:r>
      <w:r>
        <w:rPr>
          <w:sz w:val="24"/>
        </w:rPr>
        <w:t>of authority</w:t>
      </w:r>
      <w:r>
        <w:rPr>
          <w:spacing w:val="-6"/>
          <w:sz w:val="24"/>
        </w:rPr>
        <w:t xml:space="preserve"> </w:t>
      </w:r>
      <w:r>
        <w:rPr>
          <w:sz w:val="24"/>
        </w:rPr>
        <w:t>described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in </w:t>
      </w:r>
      <w:proofErr w:type="gramStart"/>
      <w:r>
        <w:rPr>
          <w:sz w:val="24"/>
        </w:rPr>
        <w:t>L.U.CIV.R.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73(a),</w:t>
      </w:r>
      <w:r>
        <w:rPr>
          <w:spacing w:val="-1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plaintiff’s</w:t>
      </w:r>
      <w:r>
        <w:rPr>
          <w:spacing w:val="-57"/>
          <w:sz w:val="24"/>
        </w:rPr>
        <w:t xml:space="preserve"> </w:t>
      </w:r>
      <w:r>
        <w:rPr>
          <w:sz w:val="24"/>
        </w:rPr>
        <w:t>counsel must file with the clerk of court a Notice, Consent and Reference of a</w:t>
      </w:r>
      <w:r>
        <w:rPr>
          <w:spacing w:val="1"/>
          <w:sz w:val="24"/>
        </w:rPr>
        <w:t xml:space="preserve"> </w:t>
      </w:r>
      <w:r>
        <w:rPr>
          <w:sz w:val="24"/>
        </w:rPr>
        <w:t>Civil Action to a Magistrate Judge (Form AO 0085), signed by all parties or their</w:t>
      </w:r>
      <w:r>
        <w:rPr>
          <w:spacing w:val="1"/>
          <w:sz w:val="24"/>
        </w:rPr>
        <w:t xml:space="preserve"> </w:t>
      </w:r>
      <w:r>
        <w:rPr>
          <w:sz w:val="24"/>
        </w:rPr>
        <w:t>attorneys.</w:t>
      </w:r>
      <w:r>
        <w:rPr>
          <w:spacing w:val="-1"/>
          <w:sz w:val="24"/>
        </w:rPr>
        <w:t xml:space="preserve"> </w:t>
      </w:r>
      <w:r>
        <w:rPr>
          <w:sz w:val="24"/>
        </w:rPr>
        <w:t>A link</w:t>
      </w:r>
      <w:r>
        <w:rPr>
          <w:spacing w:val="-1"/>
          <w:sz w:val="24"/>
        </w:rPr>
        <w:t xml:space="preserve"> </w:t>
      </w:r>
      <w:r>
        <w:rPr>
          <w:sz w:val="24"/>
        </w:rPr>
        <w:t>to this and</w:t>
      </w:r>
      <w:r>
        <w:rPr>
          <w:spacing w:val="-1"/>
          <w:sz w:val="24"/>
        </w:rPr>
        <w:t xml:space="preserve"> </w:t>
      </w:r>
      <w:r>
        <w:rPr>
          <w:sz w:val="24"/>
        </w:rPr>
        <w:t>other</w:t>
      </w:r>
      <w:r>
        <w:rPr>
          <w:spacing w:val="-2"/>
          <w:sz w:val="24"/>
        </w:rPr>
        <w:t xml:space="preserve"> </w:t>
      </w:r>
      <w:r>
        <w:rPr>
          <w:sz w:val="24"/>
        </w:rPr>
        <w:t>national</w:t>
      </w:r>
      <w:r>
        <w:rPr>
          <w:spacing w:val="2"/>
          <w:sz w:val="24"/>
        </w:rPr>
        <w:t xml:space="preserve"> </w:t>
      </w:r>
      <w:r>
        <w:rPr>
          <w:sz w:val="24"/>
        </w:rPr>
        <w:t>forms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available</w:t>
      </w:r>
      <w:r>
        <w:rPr>
          <w:spacing w:val="-1"/>
          <w:sz w:val="24"/>
        </w:rPr>
        <w:t xml:space="preserve"> </w:t>
      </w:r>
      <w:r>
        <w:rPr>
          <w:sz w:val="24"/>
        </w:rPr>
        <w:t>on the</w:t>
      </w:r>
      <w:r>
        <w:rPr>
          <w:spacing w:val="-1"/>
          <w:sz w:val="24"/>
        </w:rPr>
        <w:t xml:space="preserve"> </w:t>
      </w:r>
      <w:r>
        <w:rPr>
          <w:sz w:val="24"/>
        </w:rPr>
        <w:t>court’s</w:t>
      </w:r>
    </w:p>
    <w:p w14:paraId="42D3F8FC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5903ACEB" w14:textId="77777777" w:rsidR="00582087" w:rsidRDefault="003354CF">
      <w:pPr>
        <w:pStyle w:val="BodyText"/>
        <w:spacing w:before="79"/>
        <w:ind w:left="2880" w:right="369"/>
      </w:pPr>
      <w:r>
        <w:lastRenderedPageBreak/>
        <w:t>website. The notice will not be docketed without all such signatures; neither the</w:t>
      </w:r>
      <w:r>
        <w:rPr>
          <w:spacing w:val="1"/>
        </w:rPr>
        <w:t xml:space="preserve"> </w:t>
      </w:r>
      <w:r>
        <w:t>notice nor its contents may be made known or available to a judge if the notice</w:t>
      </w:r>
      <w:r>
        <w:rPr>
          <w:spacing w:val="1"/>
        </w:rPr>
        <w:t xml:space="preserve"> </w:t>
      </w:r>
      <w:r>
        <w:t>lacks any signatures required under this rule. A party’s decision regarding consent</w:t>
      </w:r>
      <w:r>
        <w:rPr>
          <w:spacing w:val="-57"/>
        </w:rPr>
        <w:t xml:space="preserve"> </w:t>
      </w:r>
      <w:r>
        <w:t>must not be communicated to a judge before a fully executed consent notice is</w:t>
      </w:r>
      <w:r>
        <w:rPr>
          <w:spacing w:val="1"/>
        </w:rPr>
        <w:t xml:space="preserve"> </w:t>
      </w:r>
      <w:r>
        <w:t>filed.</w:t>
      </w:r>
    </w:p>
    <w:p w14:paraId="7D0D973F" w14:textId="77777777" w:rsidR="00582087" w:rsidRDefault="00582087">
      <w:pPr>
        <w:pStyle w:val="BodyText"/>
      </w:pPr>
    </w:p>
    <w:p w14:paraId="0D7050F6" w14:textId="77777777" w:rsidR="00582087" w:rsidRDefault="003354CF">
      <w:pPr>
        <w:pStyle w:val="ListParagraph"/>
        <w:numPr>
          <w:ilvl w:val="0"/>
          <w:numId w:val="27"/>
        </w:numPr>
        <w:tabs>
          <w:tab w:val="left" w:pos="2880"/>
          <w:tab w:val="left" w:pos="2881"/>
        </w:tabs>
        <w:ind w:right="901"/>
        <w:rPr>
          <w:sz w:val="24"/>
        </w:rPr>
      </w:pPr>
      <w:bookmarkStart w:id="135" w:name="_bookmark135"/>
      <w:bookmarkEnd w:id="135"/>
      <w:r>
        <w:rPr>
          <w:b/>
          <w:sz w:val="24"/>
        </w:rPr>
        <w:t>Time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for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Consent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Consent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civil action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L.U.CIV.R.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73(a)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be</w:t>
      </w:r>
      <w:r>
        <w:rPr>
          <w:spacing w:val="-57"/>
          <w:sz w:val="24"/>
        </w:rPr>
        <w:t xml:space="preserve"> </w:t>
      </w:r>
      <w:r>
        <w:rPr>
          <w:sz w:val="24"/>
        </w:rPr>
        <w:t>entered</w:t>
      </w:r>
      <w:r>
        <w:rPr>
          <w:spacing w:val="1"/>
          <w:sz w:val="24"/>
        </w:rPr>
        <w:t xml:space="preserve"> </w:t>
      </w:r>
      <w:r>
        <w:rPr>
          <w:sz w:val="24"/>
        </w:rPr>
        <w:t>at any</w:t>
      </w:r>
      <w:r>
        <w:rPr>
          <w:spacing w:val="-5"/>
          <w:sz w:val="24"/>
        </w:rPr>
        <w:t xml:space="preserve"> </w:t>
      </w:r>
      <w:r>
        <w:rPr>
          <w:sz w:val="24"/>
        </w:rPr>
        <w:t>time before</w:t>
      </w:r>
      <w:r>
        <w:rPr>
          <w:spacing w:val="-1"/>
          <w:sz w:val="24"/>
        </w:rPr>
        <w:t xml:space="preserve"> </w:t>
      </w:r>
      <w:r>
        <w:rPr>
          <w:sz w:val="24"/>
        </w:rPr>
        <w:t>trial of the</w:t>
      </w:r>
      <w:r>
        <w:rPr>
          <w:spacing w:val="-1"/>
          <w:sz w:val="24"/>
        </w:rPr>
        <w:t xml:space="preserve"> </w:t>
      </w:r>
      <w:r>
        <w:rPr>
          <w:sz w:val="24"/>
        </w:rPr>
        <w:t>case.</w:t>
      </w:r>
    </w:p>
    <w:p w14:paraId="28DEB79F" w14:textId="77777777" w:rsidR="00582087" w:rsidRDefault="00582087">
      <w:pPr>
        <w:pStyle w:val="BodyText"/>
      </w:pPr>
    </w:p>
    <w:p w14:paraId="033728D4" w14:textId="77777777" w:rsidR="00582087" w:rsidRDefault="003354CF">
      <w:pPr>
        <w:pStyle w:val="ListParagraph"/>
        <w:numPr>
          <w:ilvl w:val="0"/>
          <w:numId w:val="27"/>
        </w:numPr>
        <w:tabs>
          <w:tab w:val="left" w:pos="2880"/>
          <w:tab w:val="left" w:pos="2881"/>
        </w:tabs>
        <w:ind w:right="277"/>
        <w:rPr>
          <w:sz w:val="24"/>
        </w:rPr>
      </w:pPr>
      <w:bookmarkStart w:id="136" w:name="_bookmark136"/>
      <w:bookmarkEnd w:id="136"/>
      <w:r>
        <w:rPr>
          <w:b/>
          <w:sz w:val="24"/>
        </w:rPr>
        <w:t>Reference of Civil Consent Action</w:t>
      </w:r>
      <w:r>
        <w:rPr>
          <w:sz w:val="24"/>
        </w:rPr>
        <w:t>. An executed notice of consent must be</w:t>
      </w:r>
      <w:r>
        <w:rPr>
          <w:spacing w:val="1"/>
          <w:sz w:val="24"/>
        </w:rPr>
        <w:t xml:space="preserve"> </w:t>
      </w:r>
      <w:r>
        <w:rPr>
          <w:sz w:val="24"/>
        </w:rPr>
        <w:t>provided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assigned</w:t>
      </w:r>
      <w:r>
        <w:rPr>
          <w:spacing w:val="1"/>
          <w:sz w:val="24"/>
        </w:rPr>
        <w:t xml:space="preserve"> </w:t>
      </w:r>
      <w:r>
        <w:rPr>
          <w:sz w:val="24"/>
        </w:rPr>
        <w:t>district</w:t>
      </w:r>
      <w:r>
        <w:rPr>
          <w:spacing w:val="-1"/>
          <w:sz w:val="24"/>
        </w:rPr>
        <w:t xml:space="preserve"> </w:t>
      </w:r>
      <w:r>
        <w:rPr>
          <w:sz w:val="24"/>
        </w:rPr>
        <w:t>judge.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district</w:t>
      </w:r>
      <w:r>
        <w:rPr>
          <w:spacing w:val="-1"/>
          <w:sz w:val="24"/>
        </w:rPr>
        <w:t xml:space="preserve"> </w:t>
      </w:r>
      <w:r>
        <w:rPr>
          <w:sz w:val="24"/>
        </w:rPr>
        <w:t>judge</w:t>
      </w:r>
      <w:r>
        <w:rPr>
          <w:spacing w:val="-2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then refer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case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magistrate judge</w:t>
      </w:r>
      <w:r>
        <w:rPr>
          <w:spacing w:val="-1"/>
          <w:sz w:val="24"/>
        </w:rPr>
        <w:t xml:space="preserve"> </w:t>
      </w:r>
      <w:r>
        <w:rPr>
          <w:sz w:val="24"/>
        </w:rPr>
        <w:t>for all further</w:t>
      </w:r>
      <w:r>
        <w:rPr>
          <w:spacing w:val="-2"/>
          <w:sz w:val="24"/>
        </w:rPr>
        <w:t xml:space="preserve"> </w:t>
      </w:r>
      <w:r>
        <w:rPr>
          <w:sz w:val="24"/>
        </w:rPr>
        <w:t>proceedings.</w:t>
      </w:r>
    </w:p>
    <w:p w14:paraId="76260D3A" w14:textId="77777777" w:rsidR="00582087" w:rsidRDefault="00582087">
      <w:pPr>
        <w:pStyle w:val="BodyText"/>
      </w:pPr>
    </w:p>
    <w:p w14:paraId="2CD65D77" w14:textId="77777777" w:rsidR="00582087" w:rsidRDefault="003354CF">
      <w:pPr>
        <w:pStyle w:val="ListParagraph"/>
        <w:numPr>
          <w:ilvl w:val="0"/>
          <w:numId w:val="27"/>
        </w:numPr>
        <w:tabs>
          <w:tab w:val="left" w:pos="2880"/>
          <w:tab w:val="left" w:pos="2881"/>
        </w:tabs>
        <w:spacing w:before="1"/>
        <w:ind w:right="409"/>
        <w:rPr>
          <w:sz w:val="24"/>
        </w:rPr>
      </w:pPr>
      <w:bookmarkStart w:id="137" w:name="_bookmark137"/>
      <w:bookmarkEnd w:id="137"/>
      <w:r>
        <w:rPr>
          <w:b/>
          <w:sz w:val="24"/>
        </w:rPr>
        <w:t xml:space="preserve">Party Added After Consent Occurs. </w:t>
      </w:r>
      <w:r>
        <w:rPr>
          <w:sz w:val="24"/>
        </w:rPr>
        <w:t>A party added to a civil action after</w:t>
      </w:r>
      <w:r>
        <w:rPr>
          <w:spacing w:val="1"/>
          <w:sz w:val="24"/>
        </w:rPr>
        <w:t xml:space="preserve"> </w:t>
      </w:r>
      <w:r>
        <w:rPr>
          <w:sz w:val="24"/>
        </w:rPr>
        <w:t>reference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magistrate judge</w:t>
      </w:r>
      <w:r>
        <w:rPr>
          <w:spacing w:val="-2"/>
          <w:sz w:val="24"/>
        </w:rPr>
        <w:t xml:space="preserve"> </w:t>
      </w:r>
      <w:r>
        <w:rPr>
          <w:sz w:val="24"/>
        </w:rPr>
        <w:t>on</w:t>
      </w:r>
      <w:r>
        <w:rPr>
          <w:spacing w:val="1"/>
          <w:sz w:val="24"/>
        </w:rPr>
        <w:t xml:space="preserve"> </w:t>
      </w:r>
      <w:r>
        <w:rPr>
          <w:sz w:val="24"/>
        </w:rPr>
        <w:t>consent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 given an</w:t>
      </w:r>
      <w:r>
        <w:rPr>
          <w:spacing w:val="-1"/>
          <w:sz w:val="24"/>
        </w:rPr>
        <w:t xml:space="preserve"> </w:t>
      </w:r>
      <w:r>
        <w:rPr>
          <w:sz w:val="24"/>
        </w:rPr>
        <w:t>opportunity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consent</w:t>
      </w:r>
      <w:r>
        <w:rPr>
          <w:spacing w:val="-57"/>
          <w:sz w:val="24"/>
        </w:rPr>
        <w:t xml:space="preserve"> </w:t>
      </w:r>
      <w:r>
        <w:rPr>
          <w:sz w:val="24"/>
        </w:rPr>
        <w:t>to the continued exercise of case-dispositive authority by the magistrate judge. A</w:t>
      </w:r>
      <w:r>
        <w:rPr>
          <w:spacing w:val="1"/>
          <w:sz w:val="24"/>
        </w:rPr>
        <w:t xml:space="preserve"> </w:t>
      </w:r>
      <w:r>
        <w:rPr>
          <w:sz w:val="24"/>
        </w:rPr>
        <w:t>later-added party electing to consent must, within twenty-one days of its</w:t>
      </w:r>
      <w:r>
        <w:rPr>
          <w:spacing w:val="1"/>
          <w:sz w:val="24"/>
        </w:rPr>
        <w:t xml:space="preserve"> </w:t>
      </w:r>
      <w:r>
        <w:rPr>
          <w:sz w:val="24"/>
        </w:rPr>
        <w:t>appearance, file a consent, signed by the party or its attorney, with the clerk of</w:t>
      </w:r>
      <w:r>
        <w:rPr>
          <w:spacing w:val="1"/>
          <w:sz w:val="24"/>
        </w:rPr>
        <w:t xml:space="preserve"> </w:t>
      </w:r>
      <w:r>
        <w:rPr>
          <w:sz w:val="24"/>
        </w:rPr>
        <w:t>court. If a later-added party fails or declines to consent to the magistrate judge’s</w:t>
      </w:r>
      <w:r>
        <w:rPr>
          <w:spacing w:val="1"/>
          <w:sz w:val="24"/>
        </w:rPr>
        <w:t xml:space="preserve"> </w:t>
      </w:r>
      <w:r>
        <w:rPr>
          <w:sz w:val="24"/>
        </w:rPr>
        <w:t>exercise of authority, the action will be returned to the assigned district judge for</w:t>
      </w:r>
      <w:r>
        <w:rPr>
          <w:spacing w:val="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further</w:t>
      </w:r>
      <w:r>
        <w:rPr>
          <w:spacing w:val="-2"/>
          <w:sz w:val="24"/>
        </w:rPr>
        <w:t xml:space="preserve"> </w:t>
      </w:r>
      <w:r>
        <w:rPr>
          <w:sz w:val="24"/>
        </w:rPr>
        <w:t>proceedings.</w:t>
      </w:r>
    </w:p>
    <w:p w14:paraId="36CC5E4C" w14:textId="77777777" w:rsidR="00582087" w:rsidRDefault="00582087">
      <w:pPr>
        <w:pStyle w:val="BodyText"/>
      </w:pPr>
    </w:p>
    <w:p w14:paraId="594A48B3" w14:textId="77777777" w:rsidR="00582087" w:rsidRDefault="003354CF">
      <w:pPr>
        <w:tabs>
          <w:tab w:val="left" w:pos="2880"/>
        </w:tabs>
        <w:ind w:left="2880" w:right="886" w:hanging="1440"/>
        <w:rPr>
          <w:sz w:val="24"/>
        </w:rPr>
      </w:pPr>
      <w:bookmarkStart w:id="138" w:name="_bookmark138"/>
      <w:bookmarkEnd w:id="138"/>
      <w:r>
        <w:rPr>
          <w:b/>
          <w:sz w:val="24"/>
        </w:rPr>
        <w:t>Rule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77.</w:t>
      </w:r>
      <w:r>
        <w:rPr>
          <w:b/>
          <w:sz w:val="24"/>
        </w:rPr>
        <w:tab/>
        <w:t xml:space="preserve">COURT ALWAYS OPEN. </w:t>
      </w:r>
      <w:r w:rsidRPr="00231222">
        <w:rPr>
          <w:sz w:val="24"/>
          <w:highlight w:val="yellow"/>
        </w:rPr>
        <w:t>There</w:t>
      </w:r>
      <w:r w:rsidRPr="00231222">
        <w:rPr>
          <w:spacing w:val="-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are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no terms of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 in the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United States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District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Courts of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Mississippi.</w:t>
      </w:r>
    </w:p>
    <w:p w14:paraId="11D3D29F" w14:textId="77777777" w:rsidR="00582087" w:rsidRDefault="00582087">
      <w:pPr>
        <w:pStyle w:val="BodyText"/>
        <w:spacing w:before="10"/>
        <w:rPr>
          <w:sz w:val="20"/>
        </w:rPr>
      </w:pPr>
    </w:p>
    <w:p w14:paraId="0643DE34" w14:textId="77777777" w:rsidR="00582087" w:rsidRDefault="003354CF">
      <w:pPr>
        <w:pStyle w:val="Heading4"/>
        <w:tabs>
          <w:tab w:val="left" w:pos="2880"/>
        </w:tabs>
        <w:ind w:left="1440" w:firstLine="0"/>
      </w:pPr>
      <w:bookmarkStart w:id="139" w:name="_bookmark139"/>
      <w:bookmarkEnd w:id="139"/>
      <w:r>
        <w:t>Rule</w:t>
      </w:r>
      <w:r>
        <w:rPr>
          <w:spacing w:val="-2"/>
        </w:rPr>
        <w:t xml:space="preserve"> </w:t>
      </w:r>
      <w:r>
        <w:t>79.</w:t>
      </w:r>
      <w:r>
        <w:tab/>
        <w:t>SEALING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COURT RECORDS</w:t>
      </w:r>
    </w:p>
    <w:p w14:paraId="74B02C75" w14:textId="77777777" w:rsidR="00582087" w:rsidRDefault="00582087">
      <w:pPr>
        <w:pStyle w:val="BodyText"/>
        <w:spacing w:before="1"/>
        <w:rPr>
          <w:b/>
        </w:rPr>
      </w:pPr>
    </w:p>
    <w:p w14:paraId="25A66DDB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ind w:right="423"/>
        <w:rPr>
          <w:sz w:val="24"/>
        </w:rPr>
      </w:pPr>
      <w:bookmarkStart w:id="140" w:name="_bookmark140"/>
      <w:bookmarkEnd w:id="140"/>
      <w:r>
        <w:rPr>
          <w:b/>
          <w:sz w:val="24"/>
        </w:rPr>
        <w:t>Court Records Presumptively in Public Domain</w:t>
      </w:r>
      <w:r>
        <w:rPr>
          <w:sz w:val="24"/>
        </w:rPr>
        <w:t>. Except as otherwise provided</w:t>
      </w:r>
      <w:r>
        <w:rPr>
          <w:spacing w:val="-57"/>
          <w:sz w:val="24"/>
        </w:rPr>
        <w:t xml:space="preserve"> </w:t>
      </w:r>
      <w:r>
        <w:rPr>
          <w:sz w:val="24"/>
        </w:rPr>
        <w:t>by statute, rule, including FED. R. CIV. P. 5.2, or order, all pleadings and other</w:t>
      </w:r>
      <w:r>
        <w:rPr>
          <w:spacing w:val="1"/>
          <w:sz w:val="24"/>
        </w:rPr>
        <w:t xml:space="preserve"> </w:t>
      </w:r>
      <w:r>
        <w:rPr>
          <w:sz w:val="24"/>
        </w:rPr>
        <w:t>materials filed with the court (“court records”) become a part of the public record</w:t>
      </w:r>
      <w:r>
        <w:rPr>
          <w:spacing w:val="-57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>court.</w:t>
      </w:r>
    </w:p>
    <w:p w14:paraId="7CD12D04" w14:textId="77777777" w:rsidR="00582087" w:rsidRDefault="00582087">
      <w:pPr>
        <w:pStyle w:val="BodyText"/>
      </w:pPr>
    </w:p>
    <w:p w14:paraId="7FB8F713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ind w:right="344"/>
        <w:rPr>
          <w:sz w:val="24"/>
        </w:rPr>
      </w:pPr>
      <w:bookmarkStart w:id="141" w:name="_bookmark141"/>
      <w:bookmarkEnd w:id="141"/>
      <w:r>
        <w:rPr>
          <w:b/>
          <w:sz w:val="24"/>
        </w:rPr>
        <w:t>Documents Filed with the Court</w:t>
      </w:r>
      <w:r>
        <w:rPr>
          <w:sz w:val="24"/>
        </w:rPr>
        <w:t>. Every document used by parties moving for or</w:t>
      </w:r>
      <w:r>
        <w:rPr>
          <w:spacing w:val="-57"/>
          <w:sz w:val="24"/>
        </w:rPr>
        <w:t xml:space="preserve"> </w:t>
      </w:r>
      <w:r>
        <w:rPr>
          <w:sz w:val="24"/>
        </w:rPr>
        <w:t>opposing an adjudication by the court, other than trial or hearing exhibits, must be</w:t>
      </w:r>
      <w:r>
        <w:rPr>
          <w:spacing w:val="-57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court.</w:t>
      </w:r>
      <w:r>
        <w:rPr>
          <w:spacing w:val="-1"/>
          <w:sz w:val="24"/>
        </w:rPr>
        <w:t xml:space="preserve"> </w:t>
      </w:r>
      <w:r>
        <w:rPr>
          <w:sz w:val="24"/>
        </w:rPr>
        <w:t>No document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seal,</w:t>
      </w:r>
      <w:r>
        <w:rPr>
          <w:spacing w:val="1"/>
          <w:sz w:val="24"/>
        </w:rPr>
        <w:t xml:space="preserve"> </w:t>
      </w:r>
      <w:r>
        <w:rPr>
          <w:sz w:val="24"/>
        </w:rPr>
        <w:t>except</w:t>
      </w:r>
      <w:r>
        <w:rPr>
          <w:spacing w:val="-1"/>
          <w:sz w:val="24"/>
        </w:rPr>
        <w:t xml:space="preserve"> </w:t>
      </w:r>
      <w:r>
        <w:rPr>
          <w:sz w:val="24"/>
        </w:rPr>
        <w:t>upon entry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order of the court either acting </w:t>
      </w:r>
      <w:proofErr w:type="spellStart"/>
      <w:r>
        <w:rPr>
          <w:sz w:val="24"/>
        </w:rPr>
        <w:t>sua</w:t>
      </w:r>
      <w:proofErr w:type="spellEnd"/>
      <w:r>
        <w:rPr>
          <w:sz w:val="24"/>
        </w:rPr>
        <w:t xml:space="preserve"> sponte or specifically granting a request to seal</w:t>
      </w:r>
      <w:r>
        <w:rPr>
          <w:spacing w:val="-57"/>
          <w:sz w:val="24"/>
        </w:rPr>
        <w:t xml:space="preserve"> </w:t>
      </w:r>
      <w:r>
        <w:rPr>
          <w:sz w:val="24"/>
        </w:rPr>
        <w:t>that document. Any order sealing a document must include particularized findings</w:t>
      </w:r>
      <w:r>
        <w:rPr>
          <w:spacing w:val="-57"/>
          <w:sz w:val="24"/>
        </w:rPr>
        <w:t xml:space="preserve"> </w:t>
      </w:r>
      <w:r>
        <w:rPr>
          <w:sz w:val="24"/>
        </w:rPr>
        <w:t>demonstrating that sealing is supported by clear and compelling reasons and is</w:t>
      </w:r>
      <w:r>
        <w:rPr>
          <w:spacing w:val="1"/>
          <w:sz w:val="24"/>
        </w:rPr>
        <w:t xml:space="preserve"> </w:t>
      </w:r>
      <w:r>
        <w:rPr>
          <w:sz w:val="24"/>
        </w:rPr>
        <w:t>narrowly tailored to serve those reasons. A statute mandating or permitting the</w:t>
      </w:r>
      <w:r>
        <w:rPr>
          <w:spacing w:val="1"/>
          <w:sz w:val="24"/>
        </w:rPr>
        <w:t xml:space="preserve"> </w:t>
      </w:r>
      <w:r>
        <w:rPr>
          <w:sz w:val="24"/>
        </w:rPr>
        <w:t>non-disclosure of a class of documents provides sufficient authority to support an</w:t>
      </w:r>
      <w:r>
        <w:rPr>
          <w:spacing w:val="1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sealing</w:t>
      </w:r>
      <w:r>
        <w:rPr>
          <w:spacing w:val="-3"/>
          <w:sz w:val="24"/>
        </w:rPr>
        <w:t xml:space="preserve"> </w:t>
      </w:r>
      <w:r>
        <w:rPr>
          <w:sz w:val="24"/>
        </w:rPr>
        <w:t>documents.</w:t>
      </w:r>
    </w:p>
    <w:p w14:paraId="75EB8138" w14:textId="77777777" w:rsidR="00582087" w:rsidRDefault="00582087">
      <w:pPr>
        <w:pStyle w:val="BodyText"/>
        <w:spacing w:before="1"/>
      </w:pPr>
    </w:p>
    <w:p w14:paraId="66C94225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ind w:right="297"/>
        <w:rPr>
          <w:sz w:val="24"/>
        </w:rPr>
      </w:pPr>
      <w:bookmarkStart w:id="142" w:name="_bookmark142"/>
      <w:bookmarkEnd w:id="142"/>
      <w:r>
        <w:rPr>
          <w:b/>
          <w:sz w:val="24"/>
        </w:rPr>
        <w:t>Sealed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Orders</w:t>
      </w:r>
      <w:r>
        <w:rPr>
          <w:sz w:val="24"/>
        </w:rPr>
        <w:t>. A</w:t>
      </w:r>
      <w:r>
        <w:rPr>
          <w:spacing w:val="-1"/>
          <w:sz w:val="24"/>
        </w:rPr>
        <w:t xml:space="preserve"> </w:t>
      </w:r>
      <w:r>
        <w:rPr>
          <w:sz w:val="24"/>
        </w:rPr>
        <w:t>judicial officer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seal</w:t>
      </w:r>
      <w:r>
        <w:rPr>
          <w:spacing w:val="-1"/>
          <w:sz w:val="24"/>
        </w:rPr>
        <w:t xml:space="preserve"> </w:t>
      </w:r>
      <w:r>
        <w:rPr>
          <w:sz w:val="24"/>
        </w:rPr>
        <w:t>a court order,</w:t>
      </w:r>
      <w:r>
        <w:rPr>
          <w:spacing w:val="-1"/>
          <w:sz w:val="24"/>
        </w:rPr>
        <w:t xml:space="preserve"> </w:t>
      </w:r>
      <w:r>
        <w:rPr>
          <w:sz w:val="24"/>
        </w:rPr>
        <w:t>including</w:t>
      </w:r>
      <w:r>
        <w:rPr>
          <w:spacing w:val="-3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order to</w:t>
      </w:r>
      <w:r>
        <w:rPr>
          <w:spacing w:val="-1"/>
          <w:sz w:val="24"/>
        </w:rPr>
        <w:t xml:space="preserve"> </w:t>
      </w:r>
      <w:r>
        <w:rPr>
          <w:sz w:val="24"/>
        </w:rPr>
        <w:t>seal</w:t>
      </w:r>
      <w:r>
        <w:rPr>
          <w:spacing w:val="-57"/>
          <w:sz w:val="24"/>
        </w:rPr>
        <w:t xml:space="preserve"> </w:t>
      </w:r>
      <w:r>
        <w:rPr>
          <w:sz w:val="24"/>
        </w:rPr>
        <w:t>documents and related findings, when sealing a court order meets the standard for</w:t>
      </w:r>
      <w:r>
        <w:rPr>
          <w:spacing w:val="1"/>
          <w:sz w:val="24"/>
        </w:rPr>
        <w:t xml:space="preserve"> </w:t>
      </w:r>
      <w:r>
        <w:rPr>
          <w:sz w:val="24"/>
        </w:rPr>
        <w:t>sealing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document.</w:t>
      </w:r>
    </w:p>
    <w:p w14:paraId="51FB6892" w14:textId="77777777" w:rsidR="00582087" w:rsidRDefault="00582087">
      <w:pPr>
        <w:pStyle w:val="BodyText"/>
      </w:pPr>
    </w:p>
    <w:p w14:paraId="34E78ECB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ind w:right="389"/>
        <w:rPr>
          <w:sz w:val="24"/>
        </w:rPr>
      </w:pPr>
      <w:bookmarkStart w:id="143" w:name="_bookmark143"/>
      <w:bookmarkEnd w:id="143"/>
      <w:r>
        <w:rPr>
          <w:b/>
          <w:sz w:val="24"/>
        </w:rPr>
        <w:t>Stipulations, Confidentiality and Protective Orders Insufficient</w:t>
      </w:r>
      <w:r>
        <w:rPr>
          <w:sz w:val="24"/>
        </w:rPr>
        <w:t>. No document</w:t>
      </w:r>
      <w:r>
        <w:rPr>
          <w:spacing w:val="-57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sealed merely</w:t>
      </w:r>
      <w:r>
        <w:rPr>
          <w:spacing w:val="-5"/>
          <w:sz w:val="24"/>
        </w:rPr>
        <w:t xml:space="preserve"> </w:t>
      </w:r>
      <w:r>
        <w:rPr>
          <w:sz w:val="24"/>
        </w:rPr>
        <w:t>by</w:t>
      </w:r>
      <w:r>
        <w:rPr>
          <w:spacing w:val="-2"/>
          <w:sz w:val="24"/>
        </w:rPr>
        <w:t xml:space="preserve"> </w:t>
      </w:r>
      <w:r>
        <w:rPr>
          <w:sz w:val="24"/>
        </w:rPr>
        <w:t>stipulation of the</w:t>
      </w:r>
      <w:r>
        <w:rPr>
          <w:spacing w:val="-1"/>
          <w:sz w:val="24"/>
        </w:rPr>
        <w:t xml:space="preserve"> </w:t>
      </w:r>
      <w:r>
        <w:rPr>
          <w:sz w:val="24"/>
        </w:rPr>
        <w:t>parties.</w:t>
      </w:r>
      <w:r>
        <w:rPr>
          <w:spacing w:val="4"/>
          <w:sz w:val="24"/>
        </w:rPr>
        <w:t xml:space="preserve"> </w:t>
      </w:r>
      <w:r>
        <w:rPr>
          <w:sz w:val="24"/>
        </w:rPr>
        <w:t>A confidentiality</w:t>
      </w:r>
      <w:r>
        <w:rPr>
          <w:spacing w:val="-5"/>
          <w:sz w:val="24"/>
        </w:rPr>
        <w:t xml:space="preserve"> </w:t>
      </w:r>
      <w:r>
        <w:rPr>
          <w:sz w:val="24"/>
        </w:rPr>
        <w:t>order or</w:t>
      </w:r>
    </w:p>
    <w:p w14:paraId="325DCED9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3D53126" w14:textId="77777777" w:rsidR="00582087" w:rsidRDefault="003354CF">
      <w:pPr>
        <w:pStyle w:val="BodyText"/>
        <w:spacing w:before="79"/>
        <w:ind w:left="2880" w:right="306"/>
      </w:pPr>
      <w:r>
        <w:lastRenderedPageBreak/>
        <w:t>protective order entered by the court to govern discovery will not qualify as an</w:t>
      </w:r>
      <w:r>
        <w:rPr>
          <w:spacing w:val="1"/>
        </w:rPr>
        <w:t xml:space="preserve"> </w:t>
      </w:r>
      <w:r>
        <w:t>order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seal documents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purposes of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rule.</w:t>
      </w:r>
      <w:r>
        <w:rPr>
          <w:spacing w:val="4"/>
        </w:rPr>
        <w:t xml:space="preserve"> </w:t>
      </w:r>
      <w:r>
        <w:t>Any</w:t>
      </w:r>
      <w:r>
        <w:rPr>
          <w:spacing w:val="-6"/>
        </w:rPr>
        <w:t xml:space="preserve"> </w:t>
      </w:r>
      <w:r>
        <w:t>document</w:t>
      </w:r>
      <w:r>
        <w:rPr>
          <w:spacing w:val="-1"/>
        </w:rPr>
        <w:t xml:space="preserve"> </w:t>
      </w:r>
      <w:r>
        <w:t>filed under</w:t>
      </w:r>
      <w:r>
        <w:rPr>
          <w:spacing w:val="-1"/>
        </w:rPr>
        <w:t xml:space="preserve"> </w:t>
      </w:r>
      <w:r>
        <w:t>seal</w:t>
      </w:r>
      <w:r>
        <w:rPr>
          <w:spacing w:val="-1"/>
        </w:rPr>
        <w:t xml:space="preserve"> </w:t>
      </w:r>
      <w:r>
        <w:t>in</w:t>
      </w:r>
      <w:r>
        <w:rPr>
          <w:spacing w:val="-57"/>
        </w:rPr>
        <w:t xml:space="preserve"> </w:t>
      </w:r>
      <w:r>
        <w:t>the absence of a court order to seal may be unsealed without prior notice to the</w:t>
      </w:r>
      <w:r>
        <w:rPr>
          <w:spacing w:val="1"/>
        </w:rPr>
        <w:t xml:space="preserve"> </w:t>
      </w:r>
      <w:r>
        <w:t>parties.</w:t>
      </w:r>
    </w:p>
    <w:p w14:paraId="34CB623C" w14:textId="77777777" w:rsidR="00582087" w:rsidRDefault="00582087">
      <w:pPr>
        <w:pStyle w:val="BodyText"/>
      </w:pPr>
    </w:p>
    <w:p w14:paraId="7984730E" w14:textId="77777777" w:rsidR="00582087" w:rsidRDefault="003354CF">
      <w:pPr>
        <w:pStyle w:val="Heading4"/>
        <w:numPr>
          <w:ilvl w:val="0"/>
          <w:numId w:val="26"/>
        </w:numPr>
        <w:tabs>
          <w:tab w:val="left" w:pos="2880"/>
          <w:tab w:val="left" w:pos="2881"/>
        </w:tabs>
        <w:ind w:hanging="721"/>
      </w:pPr>
      <w:bookmarkStart w:id="144" w:name="_bookmark144"/>
      <w:bookmarkEnd w:id="144"/>
      <w:r>
        <w:t>Procedure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Filing</w:t>
      </w:r>
      <w:r>
        <w:rPr>
          <w:spacing w:val="-2"/>
        </w:rPr>
        <w:t xml:space="preserve"> </w:t>
      </w:r>
      <w:r>
        <w:t>Documents</w:t>
      </w:r>
      <w:r>
        <w:rPr>
          <w:spacing w:val="-2"/>
        </w:rPr>
        <w:t xml:space="preserve"> </w:t>
      </w:r>
      <w:r>
        <w:t>Under</w:t>
      </w:r>
      <w:r>
        <w:rPr>
          <w:spacing w:val="-3"/>
        </w:rPr>
        <w:t xml:space="preserve"> </w:t>
      </w:r>
      <w:r>
        <w:t>Seal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Sealing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case.</w:t>
      </w:r>
    </w:p>
    <w:p w14:paraId="693EE96D" w14:textId="77777777" w:rsidR="00582087" w:rsidRDefault="00582087">
      <w:pPr>
        <w:pStyle w:val="BodyText"/>
        <w:rPr>
          <w:b/>
        </w:rPr>
      </w:pPr>
    </w:p>
    <w:p w14:paraId="2D8DF8DA" w14:textId="77777777" w:rsidR="00582087" w:rsidRDefault="003354CF">
      <w:pPr>
        <w:pStyle w:val="ListParagraph"/>
        <w:numPr>
          <w:ilvl w:val="1"/>
          <w:numId w:val="26"/>
        </w:numPr>
        <w:tabs>
          <w:tab w:val="left" w:pos="3600"/>
          <w:tab w:val="left" w:pos="3601"/>
        </w:tabs>
        <w:ind w:right="276"/>
        <w:rPr>
          <w:sz w:val="24"/>
        </w:rPr>
      </w:pPr>
      <w:r>
        <w:rPr>
          <w:sz w:val="24"/>
        </w:rPr>
        <w:t>A party submitting a document or portion of a document for filing under</w:t>
      </w:r>
      <w:r>
        <w:rPr>
          <w:spacing w:val="1"/>
          <w:sz w:val="24"/>
        </w:rPr>
        <w:t xml:space="preserve"> </w:t>
      </w:r>
      <w:r>
        <w:rPr>
          <w:sz w:val="24"/>
        </w:rPr>
        <w:t>seal under a governing statute, rule, or order must note on the face of the</w:t>
      </w:r>
      <w:r>
        <w:rPr>
          <w:spacing w:val="1"/>
          <w:sz w:val="24"/>
        </w:rPr>
        <w:t xml:space="preserve"> </w:t>
      </w:r>
      <w:r>
        <w:rPr>
          <w:sz w:val="24"/>
        </w:rPr>
        <w:t>document that it or a portion of it is filed under seal under that statute, rule,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order (specifying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statute(s),</w:t>
      </w:r>
      <w:r>
        <w:rPr>
          <w:spacing w:val="-1"/>
          <w:sz w:val="24"/>
        </w:rPr>
        <w:t xml:space="preserve"> </w:t>
      </w:r>
      <w:r>
        <w:rPr>
          <w:sz w:val="24"/>
        </w:rPr>
        <w:t>rule(s)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order(s)</w:t>
      </w:r>
      <w:r>
        <w:rPr>
          <w:spacing w:val="-1"/>
          <w:sz w:val="24"/>
        </w:rPr>
        <w:t xml:space="preserve"> </w:t>
      </w:r>
      <w:r>
        <w:rPr>
          <w:sz w:val="24"/>
        </w:rPr>
        <w:t>relied</w:t>
      </w:r>
      <w:r>
        <w:rPr>
          <w:spacing w:val="-1"/>
          <w:sz w:val="24"/>
        </w:rPr>
        <w:t xml:space="preserve"> </w:t>
      </w:r>
      <w:r>
        <w:rPr>
          <w:sz w:val="24"/>
        </w:rPr>
        <w:t>upon).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</w:t>
      </w:r>
      <w:r>
        <w:rPr>
          <w:spacing w:val="-57"/>
          <w:sz w:val="24"/>
        </w:rPr>
        <w:t xml:space="preserve"> </w:t>
      </w:r>
      <w:r>
        <w:rPr>
          <w:sz w:val="24"/>
        </w:rPr>
        <w:t>will provide public notice by stating on the docket that the document</w:t>
      </w:r>
      <w:r>
        <w:rPr>
          <w:spacing w:val="1"/>
          <w:sz w:val="24"/>
        </w:rPr>
        <w:t xml:space="preserve"> </w:t>
      </w:r>
      <w:r>
        <w:rPr>
          <w:sz w:val="24"/>
        </w:rPr>
        <w:t>contains</w:t>
      </w:r>
      <w:r>
        <w:rPr>
          <w:spacing w:val="-1"/>
          <w:sz w:val="24"/>
        </w:rPr>
        <w:t xml:space="preserve"> </w:t>
      </w:r>
      <w:r>
        <w:rPr>
          <w:sz w:val="24"/>
        </w:rPr>
        <w:t>sealed material.</w:t>
      </w:r>
    </w:p>
    <w:p w14:paraId="3A909F82" w14:textId="77777777" w:rsidR="00582087" w:rsidRDefault="00582087">
      <w:pPr>
        <w:pStyle w:val="BodyText"/>
      </w:pPr>
    </w:p>
    <w:p w14:paraId="59440FAC" w14:textId="77777777" w:rsidR="00582087" w:rsidRDefault="003354CF">
      <w:pPr>
        <w:pStyle w:val="ListParagraph"/>
        <w:numPr>
          <w:ilvl w:val="1"/>
          <w:numId w:val="26"/>
        </w:numPr>
        <w:tabs>
          <w:tab w:val="left" w:pos="3600"/>
          <w:tab w:val="left" w:pos="3601"/>
        </w:tabs>
        <w:spacing w:before="1"/>
        <w:ind w:right="386"/>
        <w:rPr>
          <w:sz w:val="24"/>
        </w:rPr>
      </w:pPr>
      <w:r>
        <w:rPr>
          <w:sz w:val="24"/>
        </w:rPr>
        <w:t>Any document not covered by section (e)(1) and filed with the intention of</w:t>
      </w:r>
      <w:r>
        <w:rPr>
          <w:spacing w:val="-58"/>
          <w:sz w:val="24"/>
        </w:rPr>
        <w:t xml:space="preserve"> </w:t>
      </w:r>
      <w:r>
        <w:rPr>
          <w:sz w:val="24"/>
        </w:rPr>
        <w:t>being sealed must be accompanied by a motion to seal. The clerk will</w:t>
      </w:r>
      <w:r>
        <w:rPr>
          <w:spacing w:val="1"/>
          <w:sz w:val="24"/>
        </w:rPr>
        <w:t xml:space="preserve"> </w:t>
      </w:r>
      <w:r>
        <w:rPr>
          <w:sz w:val="24"/>
        </w:rPr>
        <w:t>provide public notice by docketing the motion in a way that discloses its</w:t>
      </w:r>
      <w:r>
        <w:rPr>
          <w:spacing w:val="1"/>
          <w:sz w:val="24"/>
        </w:rPr>
        <w:t xml:space="preserve"> </w:t>
      </w:r>
      <w:r>
        <w:rPr>
          <w:sz w:val="24"/>
        </w:rPr>
        <w:t>nature as a motion to seal. The document and any confidential memoranda</w:t>
      </w:r>
      <w:r>
        <w:rPr>
          <w:spacing w:val="-57"/>
          <w:sz w:val="24"/>
        </w:rPr>
        <w:t xml:space="preserve"> </w:t>
      </w:r>
      <w:r>
        <w:rPr>
          <w:sz w:val="24"/>
        </w:rPr>
        <w:t>will be treated as sealed pending the outcome of the ruling on the motion.</w:t>
      </w:r>
      <w:r>
        <w:rPr>
          <w:spacing w:val="1"/>
          <w:sz w:val="24"/>
        </w:rPr>
        <w:t xml:space="preserve"> </w:t>
      </w:r>
      <w:r>
        <w:rPr>
          <w:sz w:val="24"/>
        </w:rPr>
        <w:t>Any filing unaccompanied by a motion to seal will be treated as a public</w:t>
      </w:r>
      <w:r>
        <w:rPr>
          <w:spacing w:val="1"/>
          <w:sz w:val="24"/>
        </w:rPr>
        <w:t xml:space="preserve"> </w:t>
      </w:r>
      <w:r>
        <w:rPr>
          <w:sz w:val="24"/>
        </w:rPr>
        <w:t>record.</w:t>
      </w:r>
    </w:p>
    <w:p w14:paraId="231A2456" w14:textId="77777777" w:rsidR="00582087" w:rsidRDefault="00582087">
      <w:pPr>
        <w:pStyle w:val="BodyText"/>
      </w:pPr>
    </w:p>
    <w:p w14:paraId="3CF0AB78" w14:textId="77777777" w:rsidR="00582087" w:rsidRDefault="003354CF">
      <w:pPr>
        <w:pStyle w:val="ListParagraph"/>
        <w:numPr>
          <w:ilvl w:val="1"/>
          <w:numId w:val="26"/>
        </w:numPr>
        <w:tabs>
          <w:tab w:val="left" w:pos="3600"/>
          <w:tab w:val="left" w:pos="3601"/>
        </w:tabs>
        <w:ind w:right="283"/>
        <w:rPr>
          <w:sz w:val="24"/>
        </w:rPr>
      </w:pPr>
      <w:r>
        <w:rPr>
          <w:sz w:val="24"/>
        </w:rPr>
        <w:t>Any motion to seal must be accompanied by a non-confidential supporting</w:t>
      </w:r>
      <w:r>
        <w:rPr>
          <w:spacing w:val="1"/>
          <w:sz w:val="24"/>
        </w:rPr>
        <w:t xml:space="preserve"> </w:t>
      </w:r>
      <w:r>
        <w:rPr>
          <w:sz w:val="24"/>
        </w:rPr>
        <w:t>memorandum, a notice that identifies the motion as a sealing motion, and a</w:t>
      </w:r>
      <w:r>
        <w:rPr>
          <w:spacing w:val="1"/>
          <w:sz w:val="24"/>
        </w:rPr>
        <w:t xml:space="preserve"> </w:t>
      </w:r>
      <w:r>
        <w:rPr>
          <w:sz w:val="24"/>
        </w:rPr>
        <w:t>proposed</w:t>
      </w:r>
      <w:r>
        <w:rPr>
          <w:spacing w:val="-1"/>
          <w:sz w:val="24"/>
        </w:rPr>
        <w:t xml:space="preserve"> </w:t>
      </w:r>
      <w:r>
        <w:rPr>
          <w:sz w:val="24"/>
        </w:rPr>
        <w:t>order.</w:t>
      </w:r>
      <w:r>
        <w:rPr>
          <w:spacing w:val="-2"/>
          <w:sz w:val="24"/>
        </w:rPr>
        <w:t xml:space="preserve"> </w:t>
      </w:r>
      <w:r>
        <w:rPr>
          <w:sz w:val="24"/>
        </w:rPr>
        <w:t>A party</w:t>
      </w:r>
      <w:r>
        <w:rPr>
          <w:spacing w:val="-4"/>
          <w:sz w:val="24"/>
        </w:rPr>
        <w:t xml:space="preserve"> </w:t>
      </w:r>
      <w:r>
        <w:rPr>
          <w:sz w:val="24"/>
        </w:rPr>
        <w:t>may</w:t>
      </w:r>
      <w:r>
        <w:rPr>
          <w:spacing w:val="-4"/>
          <w:sz w:val="24"/>
        </w:rPr>
        <w:t xml:space="preserve"> </w:t>
      </w:r>
      <w:r>
        <w:rPr>
          <w:sz w:val="24"/>
        </w:rPr>
        <w:t>also submit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confidential memorandum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camera review. The non-confidential memorandum and the proposed order</w:t>
      </w:r>
      <w:r>
        <w:rPr>
          <w:spacing w:val="1"/>
          <w:sz w:val="24"/>
        </w:rPr>
        <w:t xml:space="preserve"> </w:t>
      </w:r>
      <w:r>
        <w:rPr>
          <w:sz w:val="24"/>
        </w:rPr>
        <w:t>must include:</w:t>
      </w:r>
    </w:p>
    <w:p w14:paraId="77EEE538" w14:textId="77777777" w:rsidR="00582087" w:rsidRDefault="00582087">
      <w:pPr>
        <w:pStyle w:val="BodyText"/>
        <w:spacing w:before="1"/>
      </w:pPr>
    </w:p>
    <w:p w14:paraId="22DC9240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non-confidential</w:t>
      </w:r>
      <w:r>
        <w:rPr>
          <w:spacing w:val="-1"/>
          <w:sz w:val="24"/>
        </w:rPr>
        <w:t xml:space="preserve"> </w:t>
      </w:r>
      <w:r>
        <w:rPr>
          <w:sz w:val="24"/>
        </w:rPr>
        <w:t>description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what is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sealed;</w:t>
      </w:r>
    </w:p>
    <w:p w14:paraId="02E3734D" w14:textId="77777777" w:rsidR="00582087" w:rsidRDefault="00582087">
      <w:pPr>
        <w:pStyle w:val="BodyText"/>
      </w:pPr>
    </w:p>
    <w:p w14:paraId="6ACB007A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specific</w:t>
      </w:r>
      <w:r>
        <w:rPr>
          <w:spacing w:val="-2"/>
          <w:sz w:val="24"/>
        </w:rPr>
        <w:t xml:space="preserve"> </w:t>
      </w:r>
      <w:r>
        <w:rPr>
          <w:sz w:val="24"/>
        </w:rPr>
        <w:t>request that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document or case:</w:t>
      </w:r>
    </w:p>
    <w:p w14:paraId="08DE284F" w14:textId="77777777" w:rsidR="00582087" w:rsidRDefault="00582087">
      <w:pPr>
        <w:pStyle w:val="BodyText"/>
      </w:pPr>
    </w:p>
    <w:p w14:paraId="4DBD1CF7" w14:textId="77777777" w:rsidR="00582087" w:rsidRDefault="003354CF">
      <w:pPr>
        <w:pStyle w:val="ListParagraph"/>
        <w:numPr>
          <w:ilvl w:val="3"/>
          <w:numId w:val="26"/>
        </w:numPr>
        <w:tabs>
          <w:tab w:val="left" w:pos="4952"/>
          <w:tab w:val="left" w:pos="4953"/>
        </w:tabs>
        <w:ind w:right="692"/>
        <w:rPr>
          <w:sz w:val="24"/>
        </w:rPr>
      </w:pP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sealed from any</w:t>
      </w:r>
      <w:r>
        <w:rPr>
          <w:spacing w:val="-6"/>
          <w:sz w:val="24"/>
        </w:rPr>
        <w:t xml:space="preserve"> </w:t>
      </w:r>
      <w:r>
        <w:rPr>
          <w:sz w:val="24"/>
        </w:rPr>
        <w:t>access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public and the</w:t>
      </w:r>
      <w:r>
        <w:rPr>
          <w:spacing w:val="-1"/>
          <w:sz w:val="24"/>
        </w:rPr>
        <w:t xml:space="preserve"> </w:t>
      </w:r>
      <w:r>
        <w:rPr>
          <w:sz w:val="24"/>
        </w:rPr>
        <w:t>litigants’</w:t>
      </w:r>
      <w:r>
        <w:rPr>
          <w:spacing w:val="-57"/>
          <w:sz w:val="24"/>
        </w:rPr>
        <w:t xml:space="preserve"> </w:t>
      </w:r>
      <w:r>
        <w:rPr>
          <w:sz w:val="24"/>
        </w:rPr>
        <w:t>counsel;</w:t>
      </w:r>
    </w:p>
    <w:p w14:paraId="6B0D0765" w14:textId="77777777" w:rsidR="00582087" w:rsidRDefault="00582087">
      <w:pPr>
        <w:pStyle w:val="BodyText"/>
      </w:pPr>
    </w:p>
    <w:p w14:paraId="6DE19B75" w14:textId="77777777" w:rsidR="00582087" w:rsidRDefault="003354CF">
      <w:pPr>
        <w:pStyle w:val="ListParagraph"/>
        <w:numPr>
          <w:ilvl w:val="3"/>
          <w:numId w:val="26"/>
        </w:numPr>
        <w:tabs>
          <w:tab w:val="left" w:pos="4952"/>
          <w:tab w:val="left" w:pos="4953"/>
        </w:tabs>
        <w:ind w:right="777"/>
        <w:rPr>
          <w:sz w:val="24"/>
        </w:rPr>
      </w:pPr>
      <w:r>
        <w:rPr>
          <w:sz w:val="24"/>
        </w:rPr>
        <w:t>Be</w:t>
      </w:r>
      <w:r>
        <w:rPr>
          <w:spacing w:val="-4"/>
          <w:sz w:val="24"/>
        </w:rPr>
        <w:t xml:space="preserve"> </w:t>
      </w:r>
      <w:r>
        <w:rPr>
          <w:sz w:val="24"/>
        </w:rPr>
        <w:t>sealed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-2"/>
          <w:sz w:val="24"/>
        </w:rPr>
        <w:t xml:space="preserve"> </w:t>
      </w:r>
      <w:r>
        <w:rPr>
          <w:sz w:val="24"/>
        </w:rPr>
        <w:t>public</w:t>
      </w:r>
      <w:r>
        <w:rPr>
          <w:spacing w:val="-4"/>
          <w:sz w:val="24"/>
        </w:rPr>
        <w:t xml:space="preserve"> </w:t>
      </w:r>
      <w:r>
        <w:rPr>
          <w:sz w:val="24"/>
        </w:rPr>
        <w:t>access</w:t>
      </w:r>
      <w:r>
        <w:rPr>
          <w:spacing w:val="-2"/>
          <w:sz w:val="24"/>
        </w:rPr>
        <w:t xml:space="preserve"> </w:t>
      </w:r>
      <w:r>
        <w:rPr>
          <w:sz w:val="24"/>
        </w:rPr>
        <w:t>only, with</w:t>
      </w:r>
      <w:r>
        <w:rPr>
          <w:spacing w:val="-3"/>
          <w:sz w:val="24"/>
        </w:rPr>
        <w:t xml:space="preserve"> </w:t>
      </w:r>
      <w:r>
        <w:rPr>
          <w:sz w:val="24"/>
        </w:rPr>
        <w:t>CM/ECF</w:t>
      </w:r>
      <w:r>
        <w:rPr>
          <w:spacing w:val="-4"/>
          <w:sz w:val="24"/>
        </w:rPr>
        <w:t xml:space="preserve"> </w:t>
      </w:r>
      <w:r>
        <w:rPr>
          <w:sz w:val="24"/>
        </w:rPr>
        <w:t>access</w:t>
      </w:r>
      <w:r>
        <w:rPr>
          <w:spacing w:val="-57"/>
          <w:sz w:val="24"/>
        </w:rPr>
        <w:t xml:space="preserve"> </w:t>
      </w:r>
      <w:r>
        <w:rPr>
          <w:sz w:val="24"/>
        </w:rPr>
        <w:t>permitted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litigants’</w:t>
      </w:r>
      <w:r>
        <w:rPr>
          <w:spacing w:val="2"/>
          <w:sz w:val="24"/>
        </w:rPr>
        <w:t xml:space="preserve"> </w:t>
      </w:r>
      <w:r>
        <w:rPr>
          <w:sz w:val="24"/>
        </w:rPr>
        <w:t>counsel;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</w:p>
    <w:p w14:paraId="0315DBC2" w14:textId="77777777" w:rsidR="00582087" w:rsidRDefault="00582087">
      <w:pPr>
        <w:pStyle w:val="BodyText"/>
      </w:pPr>
    </w:p>
    <w:p w14:paraId="789C4584" w14:textId="77777777" w:rsidR="00582087" w:rsidRDefault="003354CF">
      <w:pPr>
        <w:pStyle w:val="ListParagraph"/>
        <w:numPr>
          <w:ilvl w:val="3"/>
          <w:numId w:val="26"/>
        </w:numPr>
        <w:tabs>
          <w:tab w:val="left" w:pos="4952"/>
          <w:tab w:val="left" w:pos="4953"/>
        </w:tabs>
        <w:ind w:right="397"/>
        <w:rPr>
          <w:sz w:val="24"/>
        </w:rPr>
      </w:pP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sealed</w:t>
      </w:r>
      <w:r>
        <w:rPr>
          <w:spacing w:val="-1"/>
          <w:sz w:val="24"/>
        </w:rPr>
        <w:t xml:space="preserve"> </w:t>
      </w:r>
      <w:r>
        <w:rPr>
          <w:sz w:val="24"/>
        </w:rPr>
        <w:t>only</w:t>
      </w:r>
      <w:r>
        <w:rPr>
          <w:spacing w:val="-5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public access</w:t>
      </w:r>
      <w:r>
        <w:rPr>
          <w:spacing w:val="-1"/>
          <w:sz w:val="24"/>
        </w:rPr>
        <w:t xml:space="preserve"> </w:t>
      </w:r>
      <w:r>
        <w:rPr>
          <w:sz w:val="24"/>
        </w:rPr>
        <w:t>in CM/ECF,</w:t>
      </w:r>
      <w:r>
        <w:rPr>
          <w:spacing w:val="-1"/>
          <w:sz w:val="24"/>
        </w:rPr>
        <w:t xml:space="preserve"> </w:t>
      </w:r>
      <w:r>
        <w:rPr>
          <w:sz w:val="24"/>
        </w:rPr>
        <w:t>but</w:t>
      </w:r>
      <w:r>
        <w:rPr>
          <w:spacing w:val="-1"/>
          <w:sz w:val="24"/>
        </w:rPr>
        <w:t xml:space="preserve"> </w:t>
      </w:r>
      <w:r>
        <w:rPr>
          <w:sz w:val="24"/>
        </w:rPr>
        <w:t>available</w:t>
      </w:r>
      <w:r>
        <w:rPr>
          <w:spacing w:val="-57"/>
          <w:sz w:val="24"/>
        </w:rPr>
        <w:t xml:space="preserve"> </w:t>
      </w:r>
      <w:r>
        <w:rPr>
          <w:sz w:val="24"/>
        </w:rPr>
        <w:t>for public viewing at one or more terminals located within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Clerk’s</w:t>
      </w:r>
      <w:r>
        <w:rPr>
          <w:spacing w:val="-1"/>
          <w:sz w:val="24"/>
        </w:rPr>
        <w:t xml:space="preserve"> </w:t>
      </w:r>
      <w:r>
        <w:rPr>
          <w:sz w:val="24"/>
        </w:rPr>
        <w:t>office.</w:t>
      </w:r>
    </w:p>
    <w:p w14:paraId="1E23C0F5" w14:textId="77777777" w:rsidR="00582087" w:rsidRDefault="00582087">
      <w:pPr>
        <w:pStyle w:val="BodyText"/>
        <w:spacing w:before="1"/>
      </w:pPr>
    </w:p>
    <w:p w14:paraId="5CAE460D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ind w:right="370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statement of why</w:t>
      </w:r>
      <w:r>
        <w:rPr>
          <w:spacing w:val="-5"/>
          <w:sz w:val="24"/>
        </w:rPr>
        <w:t xml:space="preserve"> </w:t>
      </w:r>
      <w:r>
        <w:rPr>
          <w:sz w:val="24"/>
        </w:rPr>
        <w:t>sealing</w:t>
      </w:r>
      <w:r>
        <w:rPr>
          <w:spacing w:val="-3"/>
          <w:sz w:val="24"/>
        </w:rPr>
        <w:t xml:space="preserve"> </w:t>
      </w:r>
      <w:r>
        <w:rPr>
          <w:sz w:val="24"/>
        </w:rPr>
        <w:t>is necessary,</w:t>
      </w:r>
      <w:r>
        <w:rPr>
          <w:spacing w:val="2"/>
          <w:sz w:val="24"/>
        </w:rPr>
        <w:t xml:space="preserve"> </w:t>
      </w:r>
      <w:r>
        <w:rPr>
          <w:sz w:val="24"/>
        </w:rPr>
        <w:t>why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specific</w:t>
      </w:r>
      <w:r>
        <w:rPr>
          <w:spacing w:val="-1"/>
          <w:sz w:val="24"/>
        </w:rPr>
        <w:t xml:space="preserve"> </w:t>
      </w:r>
      <w:r>
        <w:rPr>
          <w:sz w:val="24"/>
        </w:rPr>
        <w:t>character</w:t>
      </w:r>
      <w:r>
        <w:rPr>
          <w:spacing w:val="-57"/>
          <w:sz w:val="24"/>
        </w:rPr>
        <w:t xml:space="preserve"> </w:t>
      </w:r>
      <w:r>
        <w:rPr>
          <w:sz w:val="24"/>
        </w:rPr>
        <w:t>of sealing set forth in subparts (1)-(3) above is most appropriate,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why</w:t>
      </w:r>
      <w:r>
        <w:rPr>
          <w:spacing w:val="-5"/>
          <w:sz w:val="24"/>
        </w:rPr>
        <w:t xml:space="preserve"> </w:t>
      </w:r>
      <w:r>
        <w:rPr>
          <w:sz w:val="24"/>
        </w:rPr>
        <w:t>another procedure</w:t>
      </w:r>
      <w:r>
        <w:rPr>
          <w:spacing w:val="-2"/>
          <w:sz w:val="24"/>
        </w:rPr>
        <w:t xml:space="preserve"> </w:t>
      </w:r>
      <w:r>
        <w:rPr>
          <w:sz w:val="24"/>
        </w:rPr>
        <w:t>will not suffice;</w:t>
      </w:r>
    </w:p>
    <w:p w14:paraId="24C252C4" w14:textId="77777777" w:rsidR="00582087" w:rsidRDefault="00582087">
      <w:pPr>
        <w:pStyle w:val="BodyText"/>
      </w:pPr>
    </w:p>
    <w:p w14:paraId="4DEDEE36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References</w:t>
      </w:r>
      <w:r>
        <w:rPr>
          <w:spacing w:val="-2"/>
          <w:sz w:val="24"/>
        </w:rPr>
        <w:t xml:space="preserve"> </w:t>
      </w:r>
      <w:r>
        <w:rPr>
          <w:sz w:val="24"/>
        </w:rPr>
        <w:t>to governing</w:t>
      </w:r>
      <w:r>
        <w:rPr>
          <w:spacing w:val="-3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law; and</w:t>
      </w:r>
    </w:p>
    <w:p w14:paraId="3BD8729F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9B211E7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spacing w:before="79"/>
        <w:ind w:right="570"/>
        <w:rPr>
          <w:sz w:val="24"/>
        </w:rPr>
      </w:pPr>
      <w:r>
        <w:rPr>
          <w:sz w:val="24"/>
        </w:rPr>
        <w:lastRenderedPageBreak/>
        <w:t>Unless permanent sealing is sought, a statement of the period of</w:t>
      </w:r>
      <w:r>
        <w:rPr>
          <w:spacing w:val="1"/>
          <w:sz w:val="24"/>
        </w:rPr>
        <w:t xml:space="preserve"> </w:t>
      </w:r>
      <w:r>
        <w:rPr>
          <w:sz w:val="24"/>
        </w:rPr>
        <w:t>time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party</w:t>
      </w:r>
      <w:r>
        <w:rPr>
          <w:spacing w:val="-6"/>
          <w:sz w:val="24"/>
        </w:rPr>
        <w:t xml:space="preserve"> </w:t>
      </w:r>
      <w:r>
        <w:rPr>
          <w:sz w:val="24"/>
        </w:rPr>
        <w:t>seeks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have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matter</w:t>
      </w:r>
      <w:r>
        <w:rPr>
          <w:spacing w:val="-1"/>
          <w:sz w:val="24"/>
        </w:rPr>
        <w:t xml:space="preserve"> </w:t>
      </w:r>
      <w:r>
        <w:rPr>
          <w:sz w:val="24"/>
        </w:rPr>
        <w:t>maintained under</w:t>
      </w:r>
      <w:r>
        <w:rPr>
          <w:spacing w:val="-1"/>
          <w:sz w:val="24"/>
        </w:rPr>
        <w:t xml:space="preserve"> </w:t>
      </w:r>
      <w:r>
        <w:rPr>
          <w:sz w:val="24"/>
        </w:rPr>
        <w:t>seal</w:t>
      </w:r>
      <w:r>
        <w:rPr>
          <w:spacing w:val="2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how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matter</w:t>
      </w:r>
      <w:r>
        <w:rPr>
          <w:spacing w:val="-2"/>
          <w:sz w:val="24"/>
        </w:rPr>
        <w:t xml:space="preserve"> </w:t>
      </w:r>
      <w:r>
        <w:rPr>
          <w:sz w:val="24"/>
        </w:rPr>
        <w:t>is to be</w:t>
      </w:r>
      <w:r>
        <w:rPr>
          <w:spacing w:val="-1"/>
          <w:sz w:val="24"/>
        </w:rPr>
        <w:t xml:space="preserve"> </w:t>
      </w:r>
      <w:r>
        <w:rPr>
          <w:sz w:val="24"/>
        </w:rPr>
        <w:t>handled upon unsealing.</w:t>
      </w:r>
    </w:p>
    <w:p w14:paraId="3F65CA72" w14:textId="77777777" w:rsidR="00582087" w:rsidRDefault="00582087">
      <w:pPr>
        <w:pStyle w:val="BodyText"/>
      </w:pPr>
    </w:p>
    <w:p w14:paraId="3F14573F" w14:textId="77777777" w:rsidR="00582087" w:rsidRDefault="003354CF">
      <w:pPr>
        <w:pStyle w:val="ListParagraph"/>
        <w:numPr>
          <w:ilvl w:val="2"/>
          <w:numId w:val="26"/>
        </w:numPr>
        <w:tabs>
          <w:tab w:val="left" w:pos="4320"/>
          <w:tab w:val="left" w:pos="4321"/>
        </w:tabs>
        <w:ind w:right="444"/>
        <w:rPr>
          <w:sz w:val="24"/>
        </w:rPr>
      </w:pPr>
      <w:r>
        <w:rPr>
          <w:sz w:val="24"/>
        </w:rPr>
        <w:t>The proposed order must recite the findings required by governing</w:t>
      </w:r>
      <w:r>
        <w:rPr>
          <w:spacing w:val="-57"/>
          <w:sz w:val="24"/>
        </w:rPr>
        <w:t xml:space="preserve"> </w:t>
      </w:r>
      <w:r>
        <w:rPr>
          <w:sz w:val="24"/>
        </w:rPr>
        <w:t>case law to support the proposed sealing. Any confidential</w:t>
      </w:r>
      <w:r>
        <w:rPr>
          <w:spacing w:val="1"/>
          <w:sz w:val="24"/>
        </w:rPr>
        <w:t xml:space="preserve"> </w:t>
      </w:r>
      <w:r>
        <w:rPr>
          <w:sz w:val="24"/>
        </w:rPr>
        <w:t>memoranda will be treated as sealed pending the outcome of the</w:t>
      </w:r>
      <w:r>
        <w:rPr>
          <w:spacing w:val="1"/>
          <w:sz w:val="24"/>
        </w:rPr>
        <w:t xml:space="preserve"> </w:t>
      </w:r>
      <w:r>
        <w:rPr>
          <w:sz w:val="24"/>
        </w:rPr>
        <w:t>ruling</w:t>
      </w:r>
      <w:r>
        <w:rPr>
          <w:spacing w:val="-3"/>
          <w:sz w:val="24"/>
        </w:rPr>
        <w:t xml:space="preserve"> </w:t>
      </w:r>
      <w:r>
        <w:rPr>
          <w:sz w:val="24"/>
        </w:rPr>
        <w:t>on the motion.</w:t>
      </w:r>
    </w:p>
    <w:p w14:paraId="0A63F1F1" w14:textId="77777777" w:rsidR="00582087" w:rsidRDefault="00582087">
      <w:pPr>
        <w:pStyle w:val="BodyText"/>
      </w:pPr>
    </w:p>
    <w:p w14:paraId="37456D2A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ind w:right="1108"/>
        <w:rPr>
          <w:sz w:val="24"/>
        </w:rPr>
      </w:pPr>
      <w:bookmarkStart w:id="145" w:name="_bookmark145"/>
      <w:bookmarkEnd w:id="145"/>
      <w:r>
        <w:rPr>
          <w:b/>
          <w:sz w:val="24"/>
        </w:rPr>
        <w:t>Duration of Sealing</w:t>
      </w:r>
      <w:r>
        <w:rPr>
          <w:sz w:val="24"/>
        </w:rPr>
        <w:t>. Court records filed under seal in civil actions will be</w:t>
      </w:r>
      <w:r>
        <w:rPr>
          <w:spacing w:val="-57"/>
          <w:sz w:val="24"/>
        </w:rPr>
        <w:t xml:space="preserve"> </w:t>
      </w:r>
      <w:r>
        <w:rPr>
          <w:sz w:val="24"/>
        </w:rPr>
        <w:t>maintained</w:t>
      </w:r>
      <w:r>
        <w:rPr>
          <w:spacing w:val="-1"/>
          <w:sz w:val="24"/>
        </w:rPr>
        <w:t xml:space="preserve"> </w:t>
      </w:r>
      <w:r>
        <w:rPr>
          <w:sz w:val="24"/>
        </w:rPr>
        <w:t>under seal until otherwise ordered by</w:t>
      </w:r>
      <w:r>
        <w:rPr>
          <w:spacing w:val="-5"/>
          <w:sz w:val="24"/>
        </w:rPr>
        <w:t xml:space="preserve"> </w:t>
      </w:r>
      <w:r>
        <w:rPr>
          <w:sz w:val="24"/>
        </w:rPr>
        <w:t>the court.</w:t>
      </w:r>
    </w:p>
    <w:p w14:paraId="7D79AA16" w14:textId="77777777" w:rsidR="00582087" w:rsidRDefault="00582087">
      <w:pPr>
        <w:pStyle w:val="BodyText"/>
      </w:pPr>
    </w:p>
    <w:p w14:paraId="3F7F1949" w14:textId="77777777" w:rsidR="00582087" w:rsidRDefault="003354CF">
      <w:pPr>
        <w:pStyle w:val="ListParagraph"/>
        <w:numPr>
          <w:ilvl w:val="0"/>
          <w:numId w:val="26"/>
        </w:numPr>
        <w:tabs>
          <w:tab w:val="left" w:pos="2880"/>
          <w:tab w:val="left" w:pos="2881"/>
        </w:tabs>
        <w:spacing w:before="1"/>
        <w:ind w:right="362"/>
        <w:rPr>
          <w:sz w:val="24"/>
        </w:rPr>
      </w:pPr>
      <w:bookmarkStart w:id="146" w:name="_bookmark146"/>
      <w:bookmarkEnd w:id="146"/>
      <w:r>
        <w:rPr>
          <w:b/>
          <w:sz w:val="24"/>
        </w:rPr>
        <w:t>Non-Filed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Documents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Nothing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1"/>
          <w:sz w:val="24"/>
        </w:rPr>
        <w:t xml:space="preserve"> </w:t>
      </w:r>
      <w:r>
        <w:rPr>
          <w:sz w:val="24"/>
        </w:rPr>
        <w:t>Local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limits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ability</w:t>
      </w:r>
      <w:r>
        <w:rPr>
          <w:spacing w:val="-9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parties,</w:t>
      </w:r>
      <w:r>
        <w:rPr>
          <w:spacing w:val="-57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agreement, to</w:t>
      </w:r>
      <w:r>
        <w:rPr>
          <w:spacing w:val="-1"/>
          <w:sz w:val="24"/>
        </w:rPr>
        <w:t xml:space="preserve"> </w:t>
      </w:r>
      <w:r>
        <w:rPr>
          <w:sz w:val="24"/>
        </w:rPr>
        <w:t>restrict</w:t>
      </w:r>
      <w:r>
        <w:rPr>
          <w:spacing w:val="2"/>
          <w:sz w:val="24"/>
        </w:rPr>
        <w:t xml:space="preserve"> </w:t>
      </w:r>
      <w:r>
        <w:rPr>
          <w:sz w:val="24"/>
        </w:rPr>
        <w:t>access to</w:t>
      </w:r>
      <w:r>
        <w:rPr>
          <w:spacing w:val="-1"/>
          <w:sz w:val="24"/>
        </w:rPr>
        <w:t xml:space="preserve"> </w:t>
      </w:r>
      <w:r>
        <w:rPr>
          <w:sz w:val="24"/>
        </w:rPr>
        <w:t>documents which are</w:t>
      </w:r>
      <w:r>
        <w:rPr>
          <w:spacing w:val="-3"/>
          <w:sz w:val="24"/>
        </w:rPr>
        <w:t xml:space="preserve"> </w:t>
      </w:r>
      <w:r>
        <w:rPr>
          <w:sz w:val="24"/>
        </w:rPr>
        <w:t>not</w:t>
      </w:r>
      <w:r>
        <w:rPr>
          <w:spacing w:val="2"/>
          <w:sz w:val="24"/>
        </w:rPr>
        <w:t xml:space="preserve"> </w:t>
      </w:r>
      <w:r>
        <w:rPr>
          <w:sz w:val="24"/>
        </w:rPr>
        <w:t>filed 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09F9D2C6" w14:textId="77777777" w:rsidR="00582087" w:rsidRDefault="00582087">
      <w:pPr>
        <w:pStyle w:val="BodyText"/>
        <w:rPr>
          <w:sz w:val="26"/>
        </w:rPr>
      </w:pPr>
    </w:p>
    <w:p w14:paraId="5017B3D2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47" w:name="_bookmark147"/>
      <w:bookmarkEnd w:id="147"/>
      <w:r>
        <w:t>Rule</w:t>
      </w:r>
      <w:r>
        <w:rPr>
          <w:spacing w:val="-2"/>
        </w:rPr>
        <w:t xml:space="preserve"> </w:t>
      </w:r>
      <w:r>
        <w:t>81.</w:t>
      </w:r>
      <w:r>
        <w:tab/>
        <w:t>CASES</w:t>
      </w:r>
      <w:r>
        <w:rPr>
          <w:spacing w:val="-1"/>
        </w:rPr>
        <w:t xml:space="preserve"> </w:t>
      </w:r>
      <w:r>
        <w:t>EXEMPTED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RULES</w:t>
      </w:r>
    </w:p>
    <w:p w14:paraId="385A5A7A" w14:textId="77777777" w:rsidR="00582087" w:rsidRDefault="00582087">
      <w:pPr>
        <w:pStyle w:val="BodyText"/>
        <w:rPr>
          <w:b/>
        </w:rPr>
      </w:pPr>
    </w:p>
    <w:p w14:paraId="7D4DD654" w14:textId="77777777" w:rsidR="00582087" w:rsidRDefault="003354CF">
      <w:pPr>
        <w:pStyle w:val="BodyText"/>
        <w:ind w:left="2160"/>
      </w:pPr>
      <w:r>
        <w:t>These Local Rules do not apply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petitions or actions brought by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person:</w:t>
      </w:r>
    </w:p>
    <w:p w14:paraId="2E2456D1" w14:textId="77777777" w:rsidR="00582087" w:rsidRDefault="00582087">
      <w:pPr>
        <w:pStyle w:val="BodyText"/>
      </w:pPr>
    </w:p>
    <w:p w14:paraId="432364F8" w14:textId="77777777" w:rsidR="00582087" w:rsidRDefault="003354CF">
      <w:pPr>
        <w:pStyle w:val="ListParagraph"/>
        <w:numPr>
          <w:ilvl w:val="0"/>
          <w:numId w:val="25"/>
        </w:numPr>
        <w:tabs>
          <w:tab w:val="left" w:pos="2880"/>
          <w:tab w:val="left" w:pos="2881"/>
        </w:tabs>
        <w:ind w:right="318"/>
        <w:rPr>
          <w:sz w:val="24"/>
        </w:rPr>
      </w:pP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seeks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writ</w:t>
      </w:r>
      <w:r>
        <w:rPr>
          <w:spacing w:val="-1"/>
          <w:sz w:val="24"/>
        </w:rPr>
        <w:t xml:space="preserve"> </w:t>
      </w:r>
      <w:r>
        <w:rPr>
          <w:sz w:val="24"/>
        </w:rPr>
        <w:t>of habeas</w:t>
      </w:r>
      <w:r>
        <w:rPr>
          <w:spacing w:val="-1"/>
          <w:sz w:val="24"/>
        </w:rPr>
        <w:t xml:space="preserve"> </w:t>
      </w:r>
      <w:r>
        <w:rPr>
          <w:sz w:val="24"/>
        </w:rPr>
        <w:t>corpus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challenges a</w:t>
      </w:r>
      <w:r>
        <w:rPr>
          <w:spacing w:val="-2"/>
          <w:sz w:val="24"/>
        </w:rPr>
        <w:t xml:space="preserve"> </w:t>
      </w:r>
      <w:r>
        <w:rPr>
          <w:sz w:val="24"/>
        </w:rPr>
        <w:t>criminal</w:t>
      </w:r>
      <w:r>
        <w:rPr>
          <w:spacing w:val="-1"/>
          <w:sz w:val="24"/>
        </w:rPr>
        <w:t xml:space="preserve"> </w:t>
      </w:r>
      <w:r>
        <w:rPr>
          <w:sz w:val="24"/>
        </w:rPr>
        <w:t>conviction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sentence;</w:t>
      </w:r>
    </w:p>
    <w:p w14:paraId="3FE55E27" w14:textId="77777777" w:rsidR="00582087" w:rsidRDefault="00582087">
      <w:pPr>
        <w:pStyle w:val="BodyText"/>
      </w:pPr>
    </w:p>
    <w:p w14:paraId="5D59D2C3" w14:textId="77777777" w:rsidR="00582087" w:rsidRDefault="003354CF">
      <w:pPr>
        <w:pStyle w:val="ListParagraph"/>
        <w:numPr>
          <w:ilvl w:val="0"/>
          <w:numId w:val="25"/>
        </w:numPr>
        <w:tabs>
          <w:tab w:val="left" w:pos="2880"/>
          <w:tab w:val="left" w:pos="2881"/>
        </w:tabs>
        <w:ind w:right="757"/>
        <w:rPr>
          <w:sz w:val="24"/>
        </w:rPr>
      </w:pPr>
      <w:r>
        <w:rPr>
          <w:sz w:val="24"/>
        </w:rPr>
        <w:t>who is proceeding without an attorney and who is in the custody of the United</w:t>
      </w:r>
      <w:r>
        <w:rPr>
          <w:spacing w:val="-57"/>
          <w:sz w:val="24"/>
        </w:rPr>
        <w:t xml:space="preserve"> </w:t>
      </w:r>
      <w:r>
        <w:rPr>
          <w:sz w:val="24"/>
        </w:rPr>
        <w:t>States, a state or a state subdivision and whose claims relate to conditions of</w:t>
      </w:r>
      <w:r>
        <w:rPr>
          <w:spacing w:val="1"/>
          <w:sz w:val="24"/>
        </w:rPr>
        <w:t xml:space="preserve"> </w:t>
      </w:r>
      <w:r>
        <w:rPr>
          <w:sz w:val="24"/>
        </w:rPr>
        <w:t>confinement;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or</w:t>
      </w:r>
      <w:proofErr w:type="gramEnd"/>
    </w:p>
    <w:p w14:paraId="59F75F73" w14:textId="77777777" w:rsidR="00582087" w:rsidRDefault="00582087">
      <w:pPr>
        <w:pStyle w:val="BodyText"/>
        <w:spacing w:before="1"/>
      </w:pPr>
    </w:p>
    <w:p w14:paraId="0215AC1A" w14:textId="77777777" w:rsidR="00582087" w:rsidRDefault="003354CF">
      <w:pPr>
        <w:pStyle w:val="ListParagraph"/>
        <w:numPr>
          <w:ilvl w:val="0"/>
          <w:numId w:val="25"/>
        </w:numPr>
        <w:tabs>
          <w:tab w:val="left" w:pos="2880"/>
          <w:tab w:val="left" w:pos="2881"/>
        </w:tabs>
        <w:ind w:hanging="721"/>
        <w:rPr>
          <w:sz w:val="24"/>
        </w:rPr>
      </w:pPr>
      <w:r>
        <w:rPr>
          <w:sz w:val="24"/>
        </w:rPr>
        <w:t>who is appealing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decision by</w:t>
      </w:r>
      <w:r>
        <w:rPr>
          <w:spacing w:val="-4"/>
          <w:sz w:val="24"/>
        </w:rPr>
        <w:t xml:space="preserve"> </w:t>
      </w:r>
      <w:r>
        <w:rPr>
          <w:sz w:val="24"/>
        </w:rPr>
        <w:t>the Social Security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Administration.</w:t>
      </w:r>
      <w:proofErr w:type="gramEnd"/>
    </w:p>
    <w:p w14:paraId="14781573" w14:textId="77777777" w:rsidR="00582087" w:rsidRDefault="00582087">
      <w:pPr>
        <w:pStyle w:val="BodyText"/>
      </w:pPr>
    </w:p>
    <w:p w14:paraId="5DDB9280" w14:textId="77777777" w:rsidR="00582087" w:rsidRDefault="003354CF">
      <w:pPr>
        <w:pStyle w:val="BodyText"/>
        <w:ind w:left="2160"/>
      </w:pPr>
      <w:r>
        <w:t>Such</w:t>
      </w:r>
      <w:r>
        <w:rPr>
          <w:spacing w:val="-1"/>
        </w:rPr>
        <w:t xml:space="preserve"> </w:t>
      </w:r>
      <w:r>
        <w:t>actions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governed by</w:t>
      </w:r>
      <w:r>
        <w:rPr>
          <w:spacing w:val="-6"/>
        </w:rPr>
        <w:t xml:space="preserve"> </w:t>
      </w:r>
      <w:r>
        <w:t>orders</w:t>
      </w:r>
      <w:r>
        <w:rPr>
          <w:spacing w:val="-1"/>
        </w:rPr>
        <w:t xml:space="preserve"> </w:t>
      </w:r>
      <w:r>
        <w:t>entered</w:t>
      </w:r>
      <w:r>
        <w:rPr>
          <w:spacing w:val="-1"/>
        </w:rPr>
        <w:t xml:space="preserve"> </w:t>
      </w:r>
      <w:r>
        <w:t>in the particular</w:t>
      </w:r>
      <w:r>
        <w:rPr>
          <w:spacing w:val="-1"/>
        </w:rPr>
        <w:t xml:space="preserve"> </w:t>
      </w:r>
      <w:r>
        <w:t>case</w:t>
      </w:r>
      <w:r>
        <w:rPr>
          <w:spacing w:val="-2"/>
        </w:rPr>
        <w:t xml:space="preserve"> </w:t>
      </w:r>
      <w:r>
        <w:t>itself.</w:t>
      </w:r>
    </w:p>
    <w:p w14:paraId="4B903268" w14:textId="77777777" w:rsidR="00582087" w:rsidRDefault="00582087">
      <w:pPr>
        <w:pStyle w:val="BodyText"/>
        <w:rPr>
          <w:sz w:val="26"/>
        </w:rPr>
      </w:pPr>
    </w:p>
    <w:p w14:paraId="75EAADEC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48" w:name="_bookmark148"/>
      <w:bookmarkEnd w:id="148"/>
      <w:r>
        <w:t>Rule</w:t>
      </w:r>
      <w:r>
        <w:rPr>
          <w:spacing w:val="-2"/>
        </w:rPr>
        <w:t xml:space="preserve"> </w:t>
      </w:r>
      <w:r>
        <w:t>83.1</w:t>
      </w:r>
      <w:r>
        <w:tab/>
        <w:t>ATTORNEYS:</w:t>
      </w:r>
      <w:r>
        <w:rPr>
          <w:spacing w:val="-2"/>
        </w:rPr>
        <w:t xml:space="preserve"> </w:t>
      </w:r>
      <w:r>
        <w:t>ADMISSION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CONDUCT</w:t>
      </w:r>
    </w:p>
    <w:p w14:paraId="471F3763" w14:textId="77777777" w:rsidR="00582087" w:rsidRDefault="00582087">
      <w:pPr>
        <w:pStyle w:val="BodyText"/>
        <w:rPr>
          <w:b/>
        </w:rPr>
      </w:pPr>
    </w:p>
    <w:p w14:paraId="139CA629" w14:textId="77777777" w:rsidR="00582087" w:rsidRDefault="003354CF">
      <w:pPr>
        <w:pStyle w:val="Heading4"/>
        <w:numPr>
          <w:ilvl w:val="0"/>
          <w:numId w:val="24"/>
        </w:numPr>
        <w:tabs>
          <w:tab w:val="left" w:pos="2880"/>
          <w:tab w:val="left" w:pos="2881"/>
        </w:tabs>
        <w:ind w:hanging="721"/>
      </w:pPr>
      <w:bookmarkStart w:id="149" w:name="_bookmark149"/>
      <w:bookmarkEnd w:id="149"/>
      <w:r>
        <w:t>General</w:t>
      </w:r>
      <w:r>
        <w:rPr>
          <w:spacing w:val="-4"/>
        </w:rPr>
        <w:t xml:space="preserve"> </w:t>
      </w:r>
      <w:r>
        <w:t>Admission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Attorneys</w:t>
      </w:r>
    </w:p>
    <w:p w14:paraId="7B9F3A86" w14:textId="77777777" w:rsidR="00582087" w:rsidRDefault="00582087">
      <w:pPr>
        <w:pStyle w:val="BodyText"/>
        <w:rPr>
          <w:b/>
        </w:rPr>
      </w:pPr>
    </w:p>
    <w:p w14:paraId="26951966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856"/>
        <w:rPr>
          <w:sz w:val="24"/>
        </w:rPr>
      </w:pPr>
      <w:r>
        <w:rPr>
          <w:sz w:val="24"/>
        </w:rPr>
        <w:t>Any</w:t>
      </w:r>
      <w:r>
        <w:rPr>
          <w:spacing w:val="-3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who is a member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Mississippi Bar</w:t>
      </w:r>
      <w:r>
        <w:rPr>
          <w:spacing w:val="1"/>
          <w:sz w:val="24"/>
        </w:rPr>
        <w:t xml:space="preserve"> </w:t>
      </w:r>
      <w:r>
        <w:rPr>
          <w:sz w:val="24"/>
        </w:rPr>
        <w:t>must satisfy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requirements for admission to this court:</w:t>
      </w:r>
    </w:p>
    <w:p w14:paraId="40FC1521" w14:textId="77777777" w:rsidR="00582087" w:rsidRDefault="00582087">
      <w:pPr>
        <w:pStyle w:val="BodyText"/>
      </w:pPr>
    </w:p>
    <w:p w14:paraId="21C359DF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352"/>
        <w:rPr>
          <w:sz w:val="24"/>
        </w:rPr>
      </w:pPr>
      <w:r>
        <w:rPr>
          <w:sz w:val="24"/>
        </w:rPr>
        <w:t>the attorney must produce a photocopy of the certification of</w:t>
      </w:r>
      <w:r>
        <w:rPr>
          <w:spacing w:val="1"/>
          <w:sz w:val="24"/>
        </w:rPr>
        <w:t xml:space="preserve"> </w:t>
      </w:r>
      <w:r>
        <w:rPr>
          <w:sz w:val="24"/>
        </w:rPr>
        <w:t>admission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practice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Mississippi</w:t>
      </w:r>
      <w:r>
        <w:rPr>
          <w:spacing w:val="-1"/>
          <w:sz w:val="24"/>
        </w:rPr>
        <w:t xml:space="preserve"> </w:t>
      </w:r>
      <w:r>
        <w:rPr>
          <w:sz w:val="24"/>
        </w:rPr>
        <w:t>either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Mississippi</w:t>
      </w:r>
      <w:r>
        <w:rPr>
          <w:spacing w:val="-2"/>
          <w:sz w:val="24"/>
        </w:rPr>
        <w:t xml:space="preserve"> </w:t>
      </w:r>
      <w:r>
        <w:rPr>
          <w:sz w:val="24"/>
        </w:rPr>
        <w:t>Bar</w:t>
      </w:r>
      <w:r>
        <w:rPr>
          <w:spacing w:val="-57"/>
          <w:sz w:val="24"/>
        </w:rPr>
        <w:t xml:space="preserve"> </w:t>
      </w:r>
      <w:r>
        <w:rPr>
          <w:sz w:val="24"/>
        </w:rPr>
        <w:t>or the Mississippi Supreme Court, dated no later than sixty days</w:t>
      </w:r>
      <w:r>
        <w:rPr>
          <w:spacing w:val="1"/>
          <w:sz w:val="24"/>
        </w:rPr>
        <w:t xml:space="preserve"> </w:t>
      </w:r>
      <w:r>
        <w:rPr>
          <w:sz w:val="24"/>
        </w:rPr>
        <w:t>prior</w:t>
      </w:r>
      <w:r>
        <w:rPr>
          <w:spacing w:val="-1"/>
          <w:sz w:val="24"/>
        </w:rPr>
        <w:t xml:space="preserve"> </w:t>
      </w:r>
      <w:r>
        <w:rPr>
          <w:sz w:val="24"/>
        </w:rPr>
        <w:t>to its submission;</w:t>
      </w:r>
    </w:p>
    <w:p w14:paraId="5E5B9368" w14:textId="77777777" w:rsidR="00582087" w:rsidRDefault="00582087">
      <w:pPr>
        <w:pStyle w:val="BodyText"/>
        <w:spacing w:before="1"/>
      </w:pPr>
    </w:p>
    <w:p w14:paraId="7A32DCFC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336"/>
        <w:rPr>
          <w:sz w:val="24"/>
        </w:rPr>
      </w:pPr>
      <w:r>
        <w:rPr>
          <w:sz w:val="24"/>
        </w:rPr>
        <w:t>the attorney must be sponsored by a member of the bar of this court</w:t>
      </w:r>
      <w:r>
        <w:rPr>
          <w:spacing w:val="-57"/>
          <w:sz w:val="24"/>
        </w:rPr>
        <w:t xml:space="preserve"> </w:t>
      </w:r>
      <w:r>
        <w:rPr>
          <w:sz w:val="24"/>
        </w:rPr>
        <w:t>who must certify that the applicant is a member in good standing in</w:t>
      </w:r>
      <w:r>
        <w:rPr>
          <w:spacing w:val="-57"/>
          <w:sz w:val="24"/>
        </w:rPr>
        <w:t xml:space="preserve"> </w:t>
      </w:r>
      <w:r>
        <w:rPr>
          <w:sz w:val="24"/>
        </w:rPr>
        <w:t>the Mississippi Bar and is familiar with the LOCAL RULES and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MISSISSIPPI</w:t>
      </w:r>
      <w:r>
        <w:rPr>
          <w:spacing w:val="-6"/>
          <w:sz w:val="24"/>
        </w:rPr>
        <w:t xml:space="preserve"> </w:t>
      </w:r>
      <w:r>
        <w:rPr>
          <w:sz w:val="24"/>
        </w:rPr>
        <w:t>RULES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4"/>
          <w:sz w:val="24"/>
        </w:rPr>
        <w:t xml:space="preserve"> </w:t>
      </w:r>
      <w:r>
        <w:rPr>
          <w:sz w:val="24"/>
        </w:rPr>
        <w:t>PROFESSIONAL</w:t>
      </w:r>
      <w:r>
        <w:rPr>
          <w:spacing w:val="-3"/>
          <w:sz w:val="24"/>
        </w:rPr>
        <w:t xml:space="preserve"> </w:t>
      </w:r>
      <w:r>
        <w:rPr>
          <w:sz w:val="24"/>
        </w:rPr>
        <w:t>CONDUCT;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</w:p>
    <w:p w14:paraId="0C54B872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9349B7F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spacing w:before="75"/>
        <w:ind w:right="282"/>
        <w:rPr>
          <w:sz w:val="24"/>
        </w:rPr>
      </w:pPr>
      <w:r>
        <w:rPr>
          <w:sz w:val="24"/>
        </w:rPr>
        <w:lastRenderedPageBreak/>
        <w:t>the attorney must be presented to the court only after filing his or</w:t>
      </w:r>
      <w:r>
        <w:rPr>
          <w:spacing w:val="1"/>
          <w:sz w:val="24"/>
        </w:rPr>
        <w:t xml:space="preserve"> </w:t>
      </w:r>
      <w:r>
        <w:rPr>
          <w:sz w:val="24"/>
        </w:rPr>
        <w:t>her</w:t>
      </w:r>
      <w:r>
        <w:rPr>
          <w:spacing w:val="-1"/>
          <w:sz w:val="24"/>
        </w:rPr>
        <w:t xml:space="preserve"> </w:t>
      </w:r>
      <w:r>
        <w:rPr>
          <w:sz w:val="24"/>
        </w:rPr>
        <w:t>documentation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court,</w:t>
      </w:r>
      <w:r>
        <w:rPr>
          <w:spacing w:val="-1"/>
          <w:sz w:val="24"/>
        </w:rPr>
        <w:t xml:space="preserve"> </w:t>
      </w:r>
      <w:r>
        <w:rPr>
          <w:sz w:val="24"/>
        </w:rPr>
        <w:t>paying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admission fee,</w:t>
      </w:r>
      <w:r>
        <w:rPr>
          <w:spacing w:val="-57"/>
          <w:sz w:val="24"/>
        </w:rPr>
        <w:t xml:space="preserve"> </w:t>
      </w:r>
      <w:r>
        <w:rPr>
          <w:sz w:val="24"/>
        </w:rPr>
        <w:t>and signing the oath. An applicant may then be presented to a</w:t>
      </w:r>
      <w:r>
        <w:rPr>
          <w:spacing w:val="1"/>
          <w:sz w:val="24"/>
        </w:rPr>
        <w:t xml:space="preserve"> </w:t>
      </w:r>
      <w:r>
        <w:rPr>
          <w:sz w:val="24"/>
        </w:rPr>
        <w:t>district</w:t>
      </w:r>
      <w:r>
        <w:rPr>
          <w:spacing w:val="4"/>
          <w:sz w:val="24"/>
        </w:rPr>
        <w:t xml:space="preserve"> </w:t>
      </w:r>
      <w:r>
        <w:rPr>
          <w:sz w:val="24"/>
        </w:rPr>
        <w:t>or</w:t>
      </w:r>
      <w:r>
        <w:rPr>
          <w:spacing w:val="4"/>
          <w:sz w:val="24"/>
        </w:rPr>
        <w:t xml:space="preserve"> </w:t>
      </w:r>
      <w:r>
        <w:rPr>
          <w:sz w:val="24"/>
        </w:rPr>
        <w:t>magistrate</w:t>
      </w:r>
      <w:r>
        <w:rPr>
          <w:spacing w:val="4"/>
          <w:sz w:val="24"/>
        </w:rPr>
        <w:t xml:space="preserve"> </w:t>
      </w:r>
      <w:r>
        <w:rPr>
          <w:sz w:val="24"/>
        </w:rPr>
        <w:t>judge</w:t>
      </w:r>
      <w:r>
        <w:rPr>
          <w:spacing w:val="3"/>
          <w:sz w:val="24"/>
        </w:rPr>
        <w:t xml:space="preserve"> </w:t>
      </w:r>
      <w:r>
        <w:rPr>
          <w:sz w:val="24"/>
        </w:rPr>
        <w:t>of</w:t>
      </w:r>
      <w:r>
        <w:rPr>
          <w:spacing w:val="4"/>
          <w:sz w:val="24"/>
        </w:rPr>
        <w:t xml:space="preserve"> </w:t>
      </w:r>
      <w:r>
        <w:rPr>
          <w:sz w:val="24"/>
        </w:rPr>
        <w:t>this</w:t>
      </w:r>
      <w:r>
        <w:rPr>
          <w:spacing w:val="5"/>
          <w:sz w:val="24"/>
        </w:rPr>
        <w:t xml:space="preserve"> </w:t>
      </w:r>
      <w:r>
        <w:rPr>
          <w:sz w:val="24"/>
        </w:rPr>
        <w:t>court</w:t>
      </w:r>
      <w:r>
        <w:rPr>
          <w:spacing w:val="4"/>
          <w:sz w:val="24"/>
        </w:rPr>
        <w:t xml:space="preserve"> </w:t>
      </w:r>
      <w:r>
        <w:rPr>
          <w:sz w:val="24"/>
        </w:rPr>
        <w:t>for</w:t>
      </w:r>
      <w:r>
        <w:rPr>
          <w:spacing w:val="6"/>
          <w:sz w:val="24"/>
        </w:rPr>
        <w:t xml:space="preserve"> </w:t>
      </w:r>
      <w:r>
        <w:rPr>
          <w:sz w:val="24"/>
        </w:rPr>
        <w:t>formal</w:t>
      </w:r>
      <w:r>
        <w:rPr>
          <w:spacing w:val="4"/>
          <w:sz w:val="24"/>
        </w:rPr>
        <w:t xml:space="preserve"> </w:t>
      </w:r>
      <w:r>
        <w:rPr>
          <w:sz w:val="24"/>
        </w:rPr>
        <w:t>admission,</w:t>
      </w:r>
      <w:r>
        <w:rPr>
          <w:spacing w:val="1"/>
          <w:sz w:val="24"/>
        </w:rPr>
        <w:t xml:space="preserve"> </w:t>
      </w:r>
      <w:r>
        <w:rPr>
          <w:sz w:val="24"/>
        </w:rPr>
        <w:t>which may be accomplished in open court or in chambers at any</w:t>
      </w:r>
      <w:r>
        <w:rPr>
          <w:spacing w:val="1"/>
          <w:sz w:val="24"/>
        </w:rPr>
        <w:t xml:space="preserve"> </w:t>
      </w:r>
      <w:r>
        <w:rPr>
          <w:sz w:val="24"/>
        </w:rPr>
        <w:t>time convenient to the judge. An applicant for admission may be</w:t>
      </w:r>
      <w:r>
        <w:rPr>
          <w:spacing w:val="1"/>
          <w:sz w:val="24"/>
        </w:rPr>
        <w:t xml:space="preserve"> </w:t>
      </w:r>
      <w:r>
        <w:rPr>
          <w:sz w:val="24"/>
        </w:rPr>
        <w:t>presented for formal admission to any district or magistrate judge in</w:t>
      </w:r>
      <w:r>
        <w:rPr>
          <w:spacing w:val="-57"/>
          <w:sz w:val="24"/>
        </w:rPr>
        <w:t xml:space="preserve"> </w:t>
      </w:r>
      <w:r>
        <w:rPr>
          <w:sz w:val="24"/>
        </w:rPr>
        <w:t>either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Northern or</w:t>
      </w:r>
      <w:r>
        <w:rPr>
          <w:spacing w:val="-2"/>
          <w:sz w:val="24"/>
        </w:rPr>
        <w:t xml:space="preserve"> </w:t>
      </w:r>
      <w:r>
        <w:rPr>
          <w:sz w:val="24"/>
        </w:rPr>
        <w:t>Southern District</w:t>
      </w:r>
      <w:r>
        <w:rPr>
          <w:spacing w:val="-1"/>
          <w:sz w:val="24"/>
        </w:rPr>
        <w:t xml:space="preserve"> </w:t>
      </w:r>
      <w:r>
        <w:rPr>
          <w:sz w:val="24"/>
        </w:rPr>
        <w:t>of Mississippi.</w:t>
      </w:r>
    </w:p>
    <w:p w14:paraId="623E25CF" w14:textId="77777777" w:rsidR="00582087" w:rsidRDefault="00582087">
      <w:pPr>
        <w:pStyle w:val="BodyText"/>
      </w:pPr>
    </w:p>
    <w:p w14:paraId="053D6BC4" w14:textId="77777777" w:rsidR="00582087" w:rsidRDefault="003354CF">
      <w:pPr>
        <w:pStyle w:val="Heading4"/>
        <w:numPr>
          <w:ilvl w:val="0"/>
          <w:numId w:val="24"/>
        </w:numPr>
        <w:tabs>
          <w:tab w:val="left" w:pos="2880"/>
          <w:tab w:val="left" w:pos="2881"/>
        </w:tabs>
        <w:ind w:hanging="721"/>
      </w:pPr>
      <w:bookmarkStart w:id="150" w:name="_bookmark150"/>
      <w:bookmarkEnd w:id="150"/>
      <w:r>
        <w:t>Appearances</w:t>
      </w:r>
    </w:p>
    <w:p w14:paraId="205BF175" w14:textId="77777777" w:rsidR="00582087" w:rsidRDefault="00582087">
      <w:pPr>
        <w:pStyle w:val="BodyText"/>
        <w:rPr>
          <w:b/>
        </w:rPr>
      </w:pPr>
    </w:p>
    <w:p w14:paraId="024AD246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21"/>
        <w:rPr>
          <w:sz w:val="24"/>
        </w:rPr>
      </w:pPr>
      <w:bookmarkStart w:id="151" w:name="_bookmark151"/>
      <w:bookmarkEnd w:id="151"/>
      <w:r>
        <w:rPr>
          <w:i/>
          <w:sz w:val="24"/>
        </w:rPr>
        <w:t>Requirement of Local Counsel</w:t>
      </w:r>
      <w:r>
        <w:rPr>
          <w:sz w:val="24"/>
        </w:rPr>
        <w:t>. When a party appears by attorney, every</w:t>
      </w:r>
      <w:r>
        <w:rPr>
          <w:spacing w:val="1"/>
          <w:sz w:val="24"/>
        </w:rPr>
        <w:t xml:space="preserve"> </w:t>
      </w:r>
      <w:r>
        <w:rPr>
          <w:sz w:val="24"/>
        </w:rPr>
        <w:t>complaint,</w:t>
      </w:r>
      <w:r>
        <w:rPr>
          <w:spacing w:val="-1"/>
          <w:sz w:val="24"/>
        </w:rPr>
        <w:t xml:space="preserve"> </w:t>
      </w:r>
      <w:r>
        <w:rPr>
          <w:sz w:val="24"/>
        </w:rPr>
        <w:t>answer,</w:t>
      </w:r>
      <w:r>
        <w:rPr>
          <w:spacing w:val="-1"/>
          <w:sz w:val="24"/>
        </w:rPr>
        <w:t xml:space="preserve"> </w:t>
      </w:r>
      <w:r>
        <w:rPr>
          <w:sz w:val="24"/>
        </w:rPr>
        <w:t>motion,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application,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deposition,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2"/>
          <w:sz w:val="24"/>
        </w:rPr>
        <w:t xml:space="preserve"> </w:t>
      </w:r>
      <w:r>
        <w:rPr>
          <w:sz w:val="24"/>
        </w:rPr>
        <w:t>paper</w:t>
      </w:r>
      <w:r>
        <w:rPr>
          <w:spacing w:val="-57"/>
          <w:sz w:val="24"/>
        </w:rPr>
        <w:t xml:space="preserve"> </w:t>
      </w:r>
      <w:r>
        <w:rPr>
          <w:sz w:val="24"/>
        </w:rPr>
        <w:t>on behalf of the represented party must be signed, and every deposition,</w:t>
      </w:r>
      <w:r>
        <w:rPr>
          <w:spacing w:val="1"/>
          <w:sz w:val="24"/>
        </w:rPr>
        <w:t xml:space="preserve"> </w:t>
      </w:r>
      <w:r>
        <w:rPr>
          <w:sz w:val="24"/>
        </w:rPr>
        <w:t>mediation, conference or hearing must be attended by at least one attorney</w:t>
      </w:r>
      <w:r>
        <w:rPr>
          <w:spacing w:val="1"/>
          <w:sz w:val="24"/>
        </w:rPr>
        <w:t xml:space="preserve"> </w:t>
      </w:r>
      <w:r>
        <w:rPr>
          <w:sz w:val="24"/>
        </w:rPr>
        <w:t>of record admitted to the general practice of law in the district court in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the action is pending.</w:t>
      </w:r>
    </w:p>
    <w:p w14:paraId="0B7186D3" w14:textId="77777777" w:rsidR="00582087" w:rsidRDefault="00582087">
      <w:pPr>
        <w:pStyle w:val="BodyText"/>
        <w:spacing w:before="1"/>
      </w:pPr>
    </w:p>
    <w:p w14:paraId="1D4DF365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1"/>
        </w:tabs>
        <w:ind w:right="410"/>
        <w:jc w:val="both"/>
        <w:rPr>
          <w:sz w:val="24"/>
        </w:rPr>
      </w:pPr>
      <w:bookmarkStart w:id="152" w:name="_bookmark152"/>
      <w:bookmarkEnd w:id="152"/>
      <w:r>
        <w:rPr>
          <w:i/>
          <w:sz w:val="24"/>
        </w:rPr>
        <w:t>Designation of Lead Counsel</w:t>
      </w:r>
      <w:r>
        <w:rPr>
          <w:sz w:val="24"/>
        </w:rPr>
        <w:t>. In any civil action in which a single party is</w:t>
      </w:r>
      <w:r>
        <w:rPr>
          <w:spacing w:val="-57"/>
          <w:sz w:val="24"/>
        </w:rPr>
        <w:t xml:space="preserve"> </w:t>
      </w:r>
      <w:r>
        <w:rPr>
          <w:sz w:val="24"/>
        </w:rPr>
        <w:t>represented by multiple counsel, the initial pleadings filed on behalf of the</w:t>
      </w:r>
      <w:r>
        <w:rPr>
          <w:spacing w:val="-57"/>
          <w:sz w:val="24"/>
        </w:rPr>
        <w:t xml:space="preserve"> </w:t>
      </w:r>
      <w:r>
        <w:rPr>
          <w:sz w:val="24"/>
        </w:rPr>
        <w:t>party</w:t>
      </w:r>
      <w:r>
        <w:rPr>
          <w:spacing w:val="-6"/>
          <w:sz w:val="24"/>
        </w:rPr>
        <w:t xml:space="preserve"> </w:t>
      </w:r>
      <w:r>
        <w:rPr>
          <w:sz w:val="24"/>
        </w:rPr>
        <w:t>must designate</w:t>
      </w:r>
      <w:r>
        <w:rPr>
          <w:spacing w:val="-1"/>
          <w:sz w:val="24"/>
        </w:rPr>
        <w:t xml:space="preserve"> </w:t>
      </w:r>
      <w:r>
        <w:rPr>
          <w:sz w:val="24"/>
        </w:rPr>
        <w:t>at least one attorney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lead counsel.</w:t>
      </w:r>
    </w:p>
    <w:p w14:paraId="527F30A3" w14:textId="77777777" w:rsidR="00582087" w:rsidRDefault="00582087">
      <w:pPr>
        <w:pStyle w:val="BodyText"/>
      </w:pPr>
    </w:p>
    <w:p w14:paraId="7479CEB1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74"/>
        <w:rPr>
          <w:sz w:val="24"/>
        </w:rPr>
      </w:pPr>
      <w:bookmarkStart w:id="153" w:name="_bookmark153"/>
      <w:bookmarkEnd w:id="153"/>
      <w:r>
        <w:rPr>
          <w:i/>
          <w:sz w:val="24"/>
        </w:rPr>
        <w:t>Withdrawal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Attorneys</w:t>
      </w:r>
      <w:r>
        <w:rPr>
          <w:sz w:val="24"/>
        </w:rPr>
        <w:t>. When</w:t>
      </w:r>
      <w:r>
        <w:rPr>
          <w:spacing w:val="-1"/>
          <w:sz w:val="24"/>
        </w:rPr>
        <w:t xml:space="preserve"> </w:t>
      </w:r>
      <w:r>
        <w:rPr>
          <w:sz w:val="24"/>
        </w:rPr>
        <w:t>an attorney</w:t>
      </w:r>
      <w:r>
        <w:rPr>
          <w:spacing w:val="-6"/>
          <w:sz w:val="24"/>
        </w:rPr>
        <w:t xml:space="preserve"> </w:t>
      </w:r>
      <w:r>
        <w:rPr>
          <w:sz w:val="24"/>
        </w:rPr>
        <w:t>enters an</w:t>
      </w:r>
      <w:r>
        <w:rPr>
          <w:spacing w:val="-1"/>
          <w:sz w:val="24"/>
        </w:rPr>
        <w:t xml:space="preserve"> </w:t>
      </w:r>
      <w:r>
        <w:rPr>
          <w:sz w:val="24"/>
        </w:rPr>
        <w:t>appearance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civil</w:t>
      </w:r>
      <w:r>
        <w:rPr>
          <w:spacing w:val="-57"/>
          <w:sz w:val="24"/>
        </w:rPr>
        <w:t xml:space="preserve"> </w:t>
      </w:r>
      <w:r>
        <w:rPr>
          <w:sz w:val="24"/>
        </w:rPr>
        <w:t>action, he or she must remain as counsel of record until released by formal</w:t>
      </w:r>
      <w:r>
        <w:rPr>
          <w:spacing w:val="-57"/>
          <w:sz w:val="24"/>
        </w:rPr>
        <w:t xml:space="preserve"> </w:t>
      </w:r>
      <w:r>
        <w:rPr>
          <w:sz w:val="24"/>
        </w:rPr>
        <w:t>order of the court. An attorney may be released only on motion signed by</w:t>
      </w:r>
      <w:r>
        <w:rPr>
          <w:spacing w:val="1"/>
          <w:sz w:val="24"/>
        </w:rPr>
        <w:t xml:space="preserve"> </w:t>
      </w:r>
      <w:r>
        <w:rPr>
          <w:sz w:val="24"/>
        </w:rPr>
        <w:t>the client(s) or upon a duly noticed motion to all parties, including the</w:t>
      </w:r>
      <w:r>
        <w:rPr>
          <w:spacing w:val="1"/>
          <w:sz w:val="24"/>
        </w:rPr>
        <w:t xml:space="preserve"> </w:t>
      </w:r>
      <w:r>
        <w:rPr>
          <w:sz w:val="24"/>
        </w:rPr>
        <w:t>client and presented to the judicial officer to whom the case is assigned,</w:t>
      </w:r>
      <w:r>
        <w:rPr>
          <w:spacing w:val="1"/>
          <w:sz w:val="24"/>
        </w:rPr>
        <w:t xml:space="preserve"> </w:t>
      </w:r>
      <w:r>
        <w:rPr>
          <w:sz w:val="24"/>
        </w:rPr>
        <w:t>together</w:t>
      </w:r>
      <w:r>
        <w:rPr>
          <w:spacing w:val="-1"/>
          <w:sz w:val="24"/>
        </w:rPr>
        <w:t xml:space="preserve"> </w:t>
      </w:r>
      <w:r>
        <w:rPr>
          <w:sz w:val="24"/>
        </w:rPr>
        <w:t>with a</w:t>
      </w:r>
      <w:r>
        <w:rPr>
          <w:spacing w:val="-2"/>
          <w:sz w:val="24"/>
        </w:rPr>
        <w:t xml:space="preserve"> </w:t>
      </w:r>
      <w:r>
        <w:rPr>
          <w:sz w:val="24"/>
        </w:rPr>
        <w:t>proposed</w:t>
      </w:r>
      <w:r>
        <w:rPr>
          <w:spacing w:val="2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authorizing counsel’s</w:t>
      </w:r>
      <w:r>
        <w:rPr>
          <w:spacing w:val="-1"/>
          <w:sz w:val="24"/>
        </w:rPr>
        <w:t xml:space="preserve"> </w:t>
      </w:r>
      <w:r>
        <w:rPr>
          <w:sz w:val="24"/>
        </w:rPr>
        <w:t>withdrawal.</w:t>
      </w:r>
    </w:p>
    <w:p w14:paraId="7FFB4CFD" w14:textId="77777777" w:rsidR="00582087" w:rsidRDefault="00582087">
      <w:pPr>
        <w:pStyle w:val="BodyText"/>
        <w:spacing w:before="1"/>
      </w:pPr>
    </w:p>
    <w:p w14:paraId="66C58D4E" w14:textId="77777777" w:rsidR="00582087" w:rsidRDefault="003354CF">
      <w:pPr>
        <w:pStyle w:val="Heading4"/>
        <w:numPr>
          <w:ilvl w:val="0"/>
          <w:numId w:val="24"/>
        </w:numPr>
        <w:tabs>
          <w:tab w:val="left" w:pos="2880"/>
          <w:tab w:val="left" w:pos="2881"/>
        </w:tabs>
        <w:ind w:hanging="721"/>
      </w:pPr>
      <w:bookmarkStart w:id="154" w:name="_bookmark154"/>
      <w:bookmarkEnd w:id="154"/>
      <w:r>
        <w:t>Discipline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Reinstatement</w:t>
      </w:r>
    </w:p>
    <w:p w14:paraId="43CACBDE" w14:textId="77777777" w:rsidR="00582087" w:rsidRDefault="00582087">
      <w:pPr>
        <w:pStyle w:val="BodyText"/>
        <w:rPr>
          <w:b/>
        </w:rPr>
      </w:pPr>
    </w:p>
    <w:p w14:paraId="55FBD804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272"/>
        <w:rPr>
          <w:sz w:val="24"/>
        </w:rPr>
      </w:pPr>
      <w:bookmarkStart w:id="155" w:name="_bookmark155"/>
      <w:bookmarkEnd w:id="155"/>
      <w:r>
        <w:rPr>
          <w:i/>
          <w:sz w:val="24"/>
        </w:rPr>
        <w:t>Original Discipline</w:t>
      </w:r>
      <w:r>
        <w:rPr>
          <w:sz w:val="24"/>
        </w:rPr>
        <w:t>. The court may, after notice and an opportunity to show</w:t>
      </w:r>
      <w:r>
        <w:rPr>
          <w:spacing w:val="-58"/>
          <w:sz w:val="24"/>
        </w:rPr>
        <w:t xml:space="preserve"> </w:t>
      </w:r>
      <w:r>
        <w:rPr>
          <w:sz w:val="24"/>
        </w:rPr>
        <w:t>cause to the contrary, if requested, censure or reprimand any attorney who</w:t>
      </w:r>
      <w:r>
        <w:rPr>
          <w:spacing w:val="1"/>
          <w:sz w:val="24"/>
        </w:rPr>
        <w:t xml:space="preserve"> </w:t>
      </w:r>
      <w:r>
        <w:rPr>
          <w:sz w:val="24"/>
        </w:rPr>
        <w:t>practices before it for conduct unbecoming a member of the bar or for</w:t>
      </w:r>
      <w:r>
        <w:rPr>
          <w:spacing w:val="1"/>
          <w:sz w:val="24"/>
        </w:rPr>
        <w:t xml:space="preserve"> </w:t>
      </w:r>
      <w:r>
        <w:rPr>
          <w:sz w:val="24"/>
        </w:rPr>
        <w:t>failure to comply with these rules, the MISSISSIPPI RULES OF</w:t>
      </w:r>
      <w:r>
        <w:rPr>
          <w:spacing w:val="1"/>
          <w:sz w:val="24"/>
        </w:rPr>
        <w:t xml:space="preserve"> </w:t>
      </w:r>
      <w:r>
        <w:rPr>
          <w:sz w:val="24"/>
        </w:rPr>
        <w:t>PROFESSIONAL</w:t>
      </w:r>
      <w:r>
        <w:rPr>
          <w:spacing w:val="1"/>
          <w:sz w:val="24"/>
        </w:rPr>
        <w:t xml:space="preserve"> </w:t>
      </w:r>
      <w:r>
        <w:rPr>
          <w:sz w:val="24"/>
        </w:rPr>
        <w:t>CONDUCT,</w:t>
      </w:r>
      <w:r>
        <w:rPr>
          <w:spacing w:val="3"/>
          <w:sz w:val="24"/>
        </w:rPr>
        <w:t xml:space="preserve"> </w:t>
      </w:r>
      <w:r>
        <w:rPr>
          <w:sz w:val="24"/>
        </w:rPr>
        <w:t>or</w:t>
      </w:r>
      <w:r>
        <w:rPr>
          <w:spacing w:val="3"/>
          <w:sz w:val="24"/>
        </w:rPr>
        <w:t xml:space="preserve"> </w:t>
      </w:r>
      <w:r>
        <w:rPr>
          <w:sz w:val="24"/>
        </w:rPr>
        <w:t>any</w:t>
      </w:r>
      <w:r>
        <w:rPr>
          <w:spacing w:val="-1"/>
          <w:sz w:val="24"/>
        </w:rPr>
        <w:t xml:space="preserve"> </w:t>
      </w:r>
      <w:r>
        <w:rPr>
          <w:sz w:val="24"/>
        </w:rPr>
        <w:t>other</w:t>
      </w:r>
      <w:r>
        <w:rPr>
          <w:spacing w:val="4"/>
          <w:sz w:val="24"/>
        </w:rPr>
        <w:t xml:space="preserve"> </w:t>
      </w:r>
      <w:r>
        <w:rPr>
          <w:sz w:val="24"/>
        </w:rPr>
        <w:t>rule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court.</w:t>
      </w:r>
      <w:r>
        <w:rPr>
          <w:spacing w:val="10"/>
          <w:sz w:val="24"/>
        </w:rPr>
        <w:t xml:space="preserve"> </w:t>
      </w:r>
      <w:r>
        <w:rPr>
          <w:sz w:val="24"/>
        </w:rPr>
        <w:t>If</w:t>
      </w:r>
      <w:r>
        <w:rPr>
          <w:spacing w:val="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conduct or failure to comply is found to be flagrant, the court may, after</w:t>
      </w:r>
      <w:r>
        <w:rPr>
          <w:spacing w:val="1"/>
          <w:sz w:val="24"/>
        </w:rPr>
        <w:t xml:space="preserve"> </w:t>
      </w:r>
      <w:r>
        <w:rPr>
          <w:sz w:val="24"/>
        </w:rPr>
        <w:t>notice and opportunity to show cause, revoke or suspend the attorney’s</w:t>
      </w:r>
      <w:r>
        <w:rPr>
          <w:spacing w:val="1"/>
          <w:sz w:val="24"/>
        </w:rPr>
        <w:t xml:space="preserve"> </w:t>
      </w:r>
      <w:r>
        <w:rPr>
          <w:sz w:val="24"/>
        </w:rPr>
        <w:t>admission to practice before the court. Such action by the court will be</w:t>
      </w:r>
      <w:r>
        <w:rPr>
          <w:spacing w:val="1"/>
          <w:sz w:val="24"/>
        </w:rPr>
        <w:t xml:space="preserve"> </w:t>
      </w:r>
      <w:r>
        <w:rPr>
          <w:sz w:val="24"/>
        </w:rPr>
        <w:t>reported</w:t>
      </w:r>
      <w:r>
        <w:rPr>
          <w:spacing w:val="3"/>
          <w:sz w:val="24"/>
        </w:rPr>
        <w:t xml:space="preserve"> </w:t>
      </w:r>
      <w:r>
        <w:rPr>
          <w:sz w:val="24"/>
        </w:rPr>
        <w:t>by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clerk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4"/>
          <w:sz w:val="24"/>
        </w:rPr>
        <w:t xml:space="preserve"> </w:t>
      </w:r>
      <w:r>
        <w:rPr>
          <w:sz w:val="24"/>
        </w:rPr>
        <w:t>to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executive</w:t>
      </w:r>
      <w:r>
        <w:rPr>
          <w:spacing w:val="5"/>
          <w:sz w:val="24"/>
        </w:rPr>
        <w:t xml:space="preserve"> </w:t>
      </w:r>
      <w:r>
        <w:rPr>
          <w:sz w:val="24"/>
        </w:rPr>
        <w:t>director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Mississippi Bar, or the appropriate official of the bar of any non-resident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 admitted to practice before this court. If the court finds that the</w:t>
      </w:r>
      <w:r>
        <w:rPr>
          <w:spacing w:val="1"/>
          <w:sz w:val="24"/>
        </w:rPr>
        <w:t xml:space="preserve"> </w:t>
      </w:r>
      <w:r>
        <w:rPr>
          <w:sz w:val="24"/>
        </w:rPr>
        <w:t>conduct complained of affords reasonable grounds for more stringent</w:t>
      </w:r>
      <w:r>
        <w:rPr>
          <w:spacing w:val="1"/>
          <w:sz w:val="24"/>
        </w:rPr>
        <w:t xml:space="preserve"> </w:t>
      </w:r>
      <w:r>
        <w:rPr>
          <w:sz w:val="24"/>
        </w:rPr>
        <w:t>disciplinary action, including suspension or disbarment, the matter will, in</w:t>
      </w:r>
      <w:r>
        <w:rPr>
          <w:spacing w:val="1"/>
          <w:sz w:val="24"/>
        </w:rPr>
        <w:t xml:space="preserve"> </w:t>
      </w:r>
      <w:r>
        <w:rPr>
          <w:sz w:val="24"/>
        </w:rPr>
        <w:t>the case of a member of the Mississippi Bar, be referred to the Mississippi</w:t>
      </w:r>
      <w:r>
        <w:rPr>
          <w:spacing w:val="1"/>
          <w:sz w:val="24"/>
        </w:rPr>
        <w:t xml:space="preserve"> </w:t>
      </w:r>
      <w:r>
        <w:rPr>
          <w:sz w:val="24"/>
        </w:rPr>
        <w:t>Bar for appropriate action under MISS. CODE ANN. § 73-3-301, et seq.</w:t>
      </w:r>
      <w:r>
        <w:rPr>
          <w:spacing w:val="1"/>
          <w:sz w:val="24"/>
        </w:rPr>
        <w:t xml:space="preserve"> </w:t>
      </w:r>
      <w:r>
        <w:rPr>
          <w:sz w:val="24"/>
        </w:rPr>
        <w:t>(1972)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subsequent amendments.</w:t>
      </w:r>
      <w:r>
        <w:rPr>
          <w:spacing w:val="4"/>
          <w:sz w:val="24"/>
        </w:rPr>
        <w:t xml:space="preserve"> </w:t>
      </w:r>
      <w:r>
        <w:rPr>
          <w:sz w:val="24"/>
        </w:rPr>
        <w:t>If the</w:t>
      </w:r>
      <w:r>
        <w:rPr>
          <w:spacing w:val="-2"/>
          <w:sz w:val="24"/>
        </w:rPr>
        <w:t xml:space="preserve"> </w:t>
      </w:r>
      <w:r>
        <w:rPr>
          <w:sz w:val="24"/>
        </w:rPr>
        <w:t>attorney</w:t>
      </w:r>
      <w:r>
        <w:rPr>
          <w:spacing w:val="-3"/>
          <w:sz w:val="24"/>
        </w:rPr>
        <w:t xml:space="preserve"> </w:t>
      </w:r>
      <w:r>
        <w:rPr>
          <w:sz w:val="24"/>
        </w:rPr>
        <w:t>is not</w:t>
      </w:r>
      <w:r>
        <w:rPr>
          <w:spacing w:val="-1"/>
          <w:sz w:val="24"/>
        </w:rPr>
        <w:t xml:space="preserve"> </w:t>
      </w:r>
      <w:r>
        <w:rPr>
          <w:sz w:val="24"/>
        </w:rPr>
        <w:t>a member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</w:p>
    <w:p w14:paraId="399AFF86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0A498B01" w14:textId="77777777" w:rsidR="00582087" w:rsidRDefault="003354CF">
      <w:pPr>
        <w:pStyle w:val="BodyText"/>
        <w:spacing w:before="79"/>
        <w:ind w:left="3600" w:right="468"/>
      </w:pPr>
      <w:r>
        <w:lastRenderedPageBreak/>
        <w:t>Mississippi Bar, the matter will be referred to the appropriate disciplinary</w:t>
      </w:r>
      <w:r>
        <w:rPr>
          <w:spacing w:val="-57"/>
        </w:rPr>
        <w:t xml:space="preserve"> </w:t>
      </w:r>
      <w:r>
        <w:t>authority</w:t>
      </w:r>
      <w:r>
        <w:rPr>
          <w:spacing w:val="-5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bar of which he</w:t>
      </w:r>
      <w:r>
        <w:rPr>
          <w:spacing w:val="-2"/>
        </w:rPr>
        <w:t xml:space="preserve"> </w:t>
      </w:r>
      <w:r>
        <w:t>or she</w:t>
      </w:r>
      <w:r>
        <w:rPr>
          <w:spacing w:val="-2"/>
        </w:rPr>
        <w:t xml:space="preserve"> </w:t>
      </w:r>
      <w:r>
        <w:t>is a member.</w:t>
      </w:r>
    </w:p>
    <w:p w14:paraId="4266583D" w14:textId="77777777" w:rsidR="00582087" w:rsidRDefault="00582087">
      <w:pPr>
        <w:pStyle w:val="BodyText"/>
      </w:pPr>
    </w:p>
    <w:p w14:paraId="6B5402CF" w14:textId="77777777" w:rsidR="00582087" w:rsidRDefault="003354CF">
      <w:pPr>
        <w:pStyle w:val="BodyText"/>
        <w:ind w:left="3600" w:right="282"/>
      </w:pPr>
      <w:r>
        <w:t>Nothing</w:t>
      </w:r>
      <w:r>
        <w:rPr>
          <w:spacing w:val="-3"/>
        </w:rPr>
        <w:t xml:space="preserve"> </w:t>
      </w:r>
      <w:r>
        <w:t>herein may</w:t>
      </w:r>
      <w:r>
        <w:rPr>
          <w:spacing w:val="-5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construed</w:t>
      </w:r>
      <w:r>
        <w:rPr>
          <w:spacing w:val="-1"/>
        </w:rPr>
        <w:t xml:space="preserve"> </w:t>
      </w:r>
      <w:r>
        <w:t>to limit the inherent disciplinary</w:t>
      </w:r>
      <w:r>
        <w:rPr>
          <w:spacing w:val="-6"/>
        </w:rPr>
        <w:t xml:space="preserve"> </w:t>
      </w:r>
      <w:r>
        <w:t>power of</w:t>
      </w:r>
      <w:r>
        <w:rPr>
          <w:spacing w:val="-57"/>
        </w:rPr>
        <w:t xml:space="preserve"> </w:t>
      </w:r>
      <w:r>
        <w:t>the judicial officers of this court, including the power of a district judge to</w:t>
      </w:r>
      <w:r>
        <w:rPr>
          <w:spacing w:val="1"/>
        </w:rPr>
        <w:t xml:space="preserve"> </w:t>
      </w:r>
      <w:r>
        <w:t>immediately suspend a member of the bar convicted of a felony in a case</w:t>
      </w:r>
      <w:r>
        <w:rPr>
          <w:spacing w:val="1"/>
        </w:rPr>
        <w:t xml:space="preserve"> </w:t>
      </w:r>
      <w:r>
        <w:t>heard</w:t>
      </w:r>
      <w:r>
        <w:rPr>
          <w:spacing w:val="-1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him or her.</w:t>
      </w:r>
    </w:p>
    <w:p w14:paraId="10FCB98F" w14:textId="77777777" w:rsidR="00582087" w:rsidRDefault="00582087">
      <w:pPr>
        <w:pStyle w:val="BodyText"/>
      </w:pPr>
    </w:p>
    <w:p w14:paraId="4A676E40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274"/>
        <w:rPr>
          <w:sz w:val="24"/>
        </w:rPr>
      </w:pPr>
      <w:bookmarkStart w:id="156" w:name="_bookmark156"/>
      <w:bookmarkEnd w:id="156"/>
      <w:r>
        <w:rPr>
          <w:i/>
          <w:sz w:val="24"/>
        </w:rPr>
        <w:t>Reciprocal Discipline</w:t>
      </w:r>
      <w:r>
        <w:rPr>
          <w:sz w:val="24"/>
        </w:rPr>
        <w:t>. When it is shown to the court that any member of its</w:t>
      </w:r>
      <w:r>
        <w:rPr>
          <w:spacing w:val="-57"/>
          <w:sz w:val="24"/>
        </w:rPr>
        <w:t xml:space="preserve"> </w:t>
      </w:r>
      <w:r>
        <w:rPr>
          <w:sz w:val="24"/>
        </w:rPr>
        <w:t>bar has been suspended or disbarred from practice by any other court of</w:t>
      </w:r>
      <w:r>
        <w:rPr>
          <w:spacing w:val="1"/>
          <w:sz w:val="24"/>
        </w:rPr>
        <w:t xml:space="preserve"> </w:t>
      </w:r>
      <w:r>
        <w:rPr>
          <w:sz w:val="24"/>
        </w:rPr>
        <w:t>record, the member will be subject to suspension or disbarment by the</w:t>
      </w:r>
      <w:r>
        <w:rPr>
          <w:spacing w:val="1"/>
          <w:sz w:val="24"/>
        </w:rPr>
        <w:t xml:space="preserve"> </w:t>
      </w:r>
      <w:r>
        <w:rPr>
          <w:sz w:val="24"/>
        </w:rPr>
        <w:t>district court. The disciplinary action is initiated by a show-cause order</w:t>
      </w:r>
      <w:r>
        <w:rPr>
          <w:spacing w:val="1"/>
          <w:sz w:val="24"/>
        </w:rPr>
        <w:t xml:space="preserve"> </w:t>
      </w:r>
      <w:r>
        <w:rPr>
          <w:sz w:val="24"/>
        </w:rPr>
        <w:t>issued by the court, notifying the attorney that disciplinary proceedings</w:t>
      </w:r>
      <w:r>
        <w:rPr>
          <w:spacing w:val="1"/>
          <w:sz w:val="24"/>
        </w:rPr>
        <w:t xml:space="preserve"> </w:t>
      </w:r>
      <w:r>
        <w:rPr>
          <w:sz w:val="24"/>
        </w:rPr>
        <w:t>have been commenced, describing the disciplinary proceedings conducted</w:t>
      </w:r>
      <w:r>
        <w:rPr>
          <w:spacing w:val="1"/>
          <w:sz w:val="24"/>
        </w:rPr>
        <w:t xml:space="preserve"> </w:t>
      </w:r>
      <w:r>
        <w:rPr>
          <w:sz w:val="24"/>
        </w:rPr>
        <w:t>in the other jurisdiction, and requesting that the member appear and show</w:t>
      </w:r>
      <w:r>
        <w:rPr>
          <w:spacing w:val="1"/>
          <w:sz w:val="24"/>
        </w:rPr>
        <w:t xml:space="preserve"> </w:t>
      </w:r>
      <w:r>
        <w:rPr>
          <w:sz w:val="24"/>
        </w:rPr>
        <w:t>cause why he or she should not be suspended or disbarred from practice</w:t>
      </w:r>
      <w:r>
        <w:rPr>
          <w:spacing w:val="1"/>
          <w:sz w:val="24"/>
        </w:rPr>
        <w:t xml:space="preserve"> </w:t>
      </w:r>
      <w:r>
        <w:rPr>
          <w:sz w:val="24"/>
        </w:rPr>
        <w:t>before the district court. The member will be afforded thirty days to show</w:t>
      </w:r>
      <w:r>
        <w:rPr>
          <w:spacing w:val="1"/>
          <w:sz w:val="24"/>
        </w:rPr>
        <w:t xml:space="preserve"> </w:t>
      </w:r>
      <w:r>
        <w:rPr>
          <w:sz w:val="24"/>
        </w:rPr>
        <w:t>cause why he or she should not be suspended or disbarred; the time for</w:t>
      </w:r>
      <w:r>
        <w:rPr>
          <w:spacing w:val="1"/>
          <w:sz w:val="24"/>
        </w:rPr>
        <w:t xml:space="preserve"> </w:t>
      </w:r>
      <w:r>
        <w:rPr>
          <w:sz w:val="24"/>
        </w:rPr>
        <w:t>response may be extended by the court for proper reason. The member’s</w:t>
      </w:r>
      <w:r>
        <w:rPr>
          <w:spacing w:val="1"/>
          <w:sz w:val="24"/>
        </w:rPr>
        <w:t xml:space="preserve"> </w:t>
      </w:r>
      <w:r>
        <w:rPr>
          <w:sz w:val="24"/>
        </w:rPr>
        <w:t>response to the show-cause order is limited to claims of (A) lack of</w:t>
      </w:r>
      <w:r>
        <w:rPr>
          <w:spacing w:val="1"/>
          <w:sz w:val="24"/>
        </w:rPr>
        <w:t xml:space="preserve"> </w:t>
      </w:r>
      <w:r>
        <w:rPr>
          <w:sz w:val="24"/>
        </w:rPr>
        <w:t>procedural</w:t>
      </w:r>
      <w:r>
        <w:rPr>
          <w:spacing w:val="-2"/>
          <w:sz w:val="24"/>
        </w:rPr>
        <w:t xml:space="preserve"> </w:t>
      </w:r>
      <w:r>
        <w:rPr>
          <w:sz w:val="24"/>
        </w:rPr>
        <w:t>due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original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proceedings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(B)</w:t>
      </w:r>
      <w:r>
        <w:rPr>
          <w:spacing w:val="-2"/>
          <w:sz w:val="24"/>
        </w:rPr>
        <w:t xml:space="preserve"> </w:t>
      </w:r>
      <w:r>
        <w:rPr>
          <w:sz w:val="24"/>
        </w:rPr>
        <w:t>lack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substantial</w:t>
      </w:r>
      <w:r>
        <w:rPr>
          <w:spacing w:val="-57"/>
          <w:sz w:val="24"/>
        </w:rPr>
        <w:t xml:space="preserve"> </w:t>
      </w:r>
      <w:r>
        <w:rPr>
          <w:sz w:val="24"/>
        </w:rPr>
        <w:t>evidence to support the factual findings. Lack of procedural due process in</w:t>
      </w:r>
      <w:r>
        <w:rPr>
          <w:spacing w:val="1"/>
          <w:sz w:val="24"/>
        </w:rPr>
        <w:t xml:space="preserve"> </w:t>
      </w:r>
      <w:r>
        <w:rPr>
          <w:sz w:val="24"/>
        </w:rPr>
        <w:t>the original proceedings, however, does not preclude original disciplinary</w:t>
      </w:r>
      <w:r>
        <w:rPr>
          <w:spacing w:val="1"/>
          <w:sz w:val="24"/>
        </w:rPr>
        <w:t xml:space="preserve"> </w:t>
      </w:r>
      <w:r>
        <w:rPr>
          <w:sz w:val="24"/>
        </w:rPr>
        <w:t>action by the court as provided in subparagraph 1. Upon response to the</w:t>
      </w:r>
      <w:r>
        <w:rPr>
          <w:spacing w:val="1"/>
          <w:sz w:val="24"/>
        </w:rPr>
        <w:t xml:space="preserve"> </w:t>
      </w:r>
      <w:r>
        <w:rPr>
          <w:sz w:val="24"/>
        </w:rPr>
        <w:t>show-cause order, and after hearing, if one is requested, or upon expiration</w:t>
      </w:r>
      <w:r>
        <w:rPr>
          <w:spacing w:val="1"/>
          <w:sz w:val="24"/>
        </w:rPr>
        <w:t xml:space="preserve"> </w:t>
      </w:r>
      <w:r>
        <w:rPr>
          <w:sz w:val="24"/>
        </w:rPr>
        <w:t>of the period allowed for response, if no response is made, the court may</w:t>
      </w:r>
      <w:r>
        <w:rPr>
          <w:spacing w:val="1"/>
          <w:sz w:val="24"/>
        </w:rPr>
        <w:t xml:space="preserve"> </w:t>
      </w:r>
      <w:r>
        <w:rPr>
          <w:sz w:val="24"/>
        </w:rPr>
        <w:t>enter an appropriate order in which it may impose discipline, including, but</w:t>
      </w:r>
      <w:r>
        <w:rPr>
          <w:spacing w:val="-57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limited</w:t>
      </w:r>
      <w:r>
        <w:rPr>
          <w:spacing w:val="-1"/>
          <w:sz w:val="24"/>
        </w:rPr>
        <w:t xml:space="preserve"> </w:t>
      </w:r>
      <w:r>
        <w:rPr>
          <w:sz w:val="24"/>
        </w:rPr>
        <w:t>to, the</w:t>
      </w:r>
      <w:r>
        <w:rPr>
          <w:spacing w:val="-2"/>
          <w:sz w:val="24"/>
        </w:rPr>
        <w:t xml:space="preserve"> </w:t>
      </w:r>
      <w:r>
        <w:rPr>
          <w:sz w:val="24"/>
        </w:rPr>
        <w:t>same discipline</w:t>
      </w:r>
      <w:r>
        <w:rPr>
          <w:spacing w:val="-1"/>
          <w:sz w:val="24"/>
        </w:rPr>
        <w:t xml:space="preserve"> </w:t>
      </w:r>
      <w:r>
        <w:rPr>
          <w:sz w:val="24"/>
        </w:rPr>
        <w:t>administered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other jurisdiction.</w:t>
      </w:r>
    </w:p>
    <w:p w14:paraId="7CFD7C24" w14:textId="77777777" w:rsidR="00582087" w:rsidRDefault="00582087">
      <w:pPr>
        <w:pStyle w:val="BodyText"/>
        <w:spacing w:before="2"/>
      </w:pPr>
    </w:p>
    <w:p w14:paraId="23906AB0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294"/>
        <w:rPr>
          <w:sz w:val="24"/>
        </w:rPr>
      </w:pPr>
      <w:bookmarkStart w:id="157" w:name="_bookmark157"/>
      <w:bookmarkEnd w:id="157"/>
      <w:r>
        <w:rPr>
          <w:i/>
          <w:sz w:val="24"/>
        </w:rPr>
        <w:t xml:space="preserve">Reinstatement. </w:t>
      </w:r>
      <w:r>
        <w:rPr>
          <w:sz w:val="24"/>
        </w:rPr>
        <w:t>No application for relief from suspension or reinstatement</w:t>
      </w:r>
      <w:r>
        <w:rPr>
          <w:spacing w:val="1"/>
          <w:sz w:val="24"/>
        </w:rPr>
        <w:t xml:space="preserve"> </w:t>
      </w:r>
      <w:r>
        <w:rPr>
          <w:sz w:val="24"/>
        </w:rPr>
        <w:t>after disbarment will be considered by this court unless the applicant can</w:t>
      </w:r>
      <w:r>
        <w:rPr>
          <w:spacing w:val="1"/>
          <w:sz w:val="24"/>
        </w:rPr>
        <w:t xml:space="preserve"> </w:t>
      </w:r>
      <w:r>
        <w:rPr>
          <w:sz w:val="24"/>
        </w:rPr>
        <w:t>show</w:t>
      </w:r>
      <w:r>
        <w:rPr>
          <w:spacing w:val="-1"/>
          <w:sz w:val="24"/>
        </w:rPr>
        <w:t xml:space="preserve"> </w:t>
      </w:r>
      <w:r>
        <w:rPr>
          <w:sz w:val="24"/>
        </w:rPr>
        <w:t>that he or</w:t>
      </w:r>
      <w:r>
        <w:rPr>
          <w:spacing w:val="-3"/>
          <w:sz w:val="24"/>
        </w:rPr>
        <w:t xml:space="preserve"> </w:t>
      </w:r>
      <w:r>
        <w:rPr>
          <w:sz w:val="24"/>
        </w:rPr>
        <w:t>she</w:t>
      </w:r>
      <w:r>
        <w:rPr>
          <w:spacing w:val="-1"/>
          <w:sz w:val="24"/>
        </w:rPr>
        <w:t xml:space="preserve"> </w:t>
      </w:r>
      <w:r>
        <w:rPr>
          <w:sz w:val="24"/>
        </w:rPr>
        <w:t>is an attorney</w:t>
      </w:r>
      <w:r>
        <w:rPr>
          <w:spacing w:val="-5"/>
          <w:sz w:val="24"/>
        </w:rPr>
        <w:t xml:space="preserve"> </w:t>
      </w:r>
      <w:r>
        <w:rPr>
          <w:sz w:val="24"/>
        </w:rPr>
        <w:t>in good</w:t>
      </w:r>
      <w:r>
        <w:rPr>
          <w:spacing w:val="-1"/>
          <w:sz w:val="24"/>
        </w:rPr>
        <w:t xml:space="preserve"> </w:t>
      </w:r>
      <w:r>
        <w:rPr>
          <w:sz w:val="24"/>
        </w:rPr>
        <w:t>standing with the</w:t>
      </w:r>
      <w:r>
        <w:rPr>
          <w:spacing w:val="-1"/>
          <w:sz w:val="24"/>
        </w:rPr>
        <w:t xml:space="preserve"> </w:t>
      </w:r>
      <w:r>
        <w:rPr>
          <w:sz w:val="24"/>
        </w:rPr>
        <w:t>Mississippi Bar</w:t>
      </w:r>
      <w:r>
        <w:rPr>
          <w:spacing w:val="-57"/>
          <w:sz w:val="24"/>
        </w:rPr>
        <w:t xml:space="preserve"> </w:t>
      </w:r>
      <w:r>
        <w:rPr>
          <w:sz w:val="24"/>
        </w:rPr>
        <w:t>or with the jurisdiction in which he or she may have been suspended or</w:t>
      </w:r>
      <w:r>
        <w:rPr>
          <w:spacing w:val="1"/>
          <w:sz w:val="24"/>
        </w:rPr>
        <w:t xml:space="preserve"> </w:t>
      </w:r>
      <w:r>
        <w:rPr>
          <w:sz w:val="24"/>
        </w:rPr>
        <w:t>disbarred. Any attack upon the denial of readmission or relief from</w:t>
      </w:r>
      <w:r>
        <w:rPr>
          <w:spacing w:val="1"/>
          <w:sz w:val="24"/>
        </w:rPr>
        <w:t xml:space="preserve"> </w:t>
      </w:r>
      <w:r>
        <w:rPr>
          <w:sz w:val="24"/>
        </w:rPr>
        <w:t>suspension/reinstatement</w:t>
      </w:r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1"/>
          <w:sz w:val="24"/>
        </w:rPr>
        <w:t xml:space="preserve"> </w:t>
      </w:r>
      <w:r>
        <w:rPr>
          <w:sz w:val="24"/>
        </w:rPr>
        <w:t>disbarment</w:t>
      </w:r>
      <w:r>
        <w:rPr>
          <w:spacing w:val="3"/>
          <w:sz w:val="24"/>
        </w:rPr>
        <w:t xml:space="preserve"> </w:t>
      </w:r>
      <w:r>
        <w:rPr>
          <w:sz w:val="24"/>
        </w:rPr>
        <w:t>is</w:t>
      </w:r>
      <w:r>
        <w:rPr>
          <w:spacing w:val="3"/>
          <w:sz w:val="24"/>
        </w:rPr>
        <w:t xml:space="preserve"> </w:t>
      </w:r>
      <w:r>
        <w:rPr>
          <w:sz w:val="24"/>
        </w:rPr>
        <w:t>limited</w:t>
      </w:r>
      <w:r>
        <w:rPr>
          <w:spacing w:val="3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claims</w:t>
      </w:r>
      <w:r>
        <w:rPr>
          <w:spacing w:val="3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(A)</w:t>
      </w:r>
      <w:r>
        <w:rPr>
          <w:spacing w:val="1"/>
          <w:sz w:val="24"/>
        </w:rPr>
        <w:t xml:space="preserve"> </w:t>
      </w:r>
      <w:r>
        <w:rPr>
          <w:sz w:val="24"/>
        </w:rPr>
        <w:t>lack</w:t>
      </w:r>
      <w:r>
        <w:rPr>
          <w:spacing w:val="1"/>
          <w:sz w:val="24"/>
        </w:rPr>
        <w:t xml:space="preserve"> </w:t>
      </w:r>
      <w:r>
        <w:rPr>
          <w:sz w:val="24"/>
        </w:rPr>
        <w:t>of procedural due process in the reinstatement proceeding of the other</w:t>
      </w:r>
      <w:r>
        <w:rPr>
          <w:spacing w:val="1"/>
          <w:sz w:val="24"/>
        </w:rPr>
        <w:t xml:space="preserve"> </w:t>
      </w:r>
      <w:r>
        <w:rPr>
          <w:sz w:val="24"/>
        </w:rPr>
        <w:t>jurisdiction or (B) lack of substantial evidence to support the factual</w:t>
      </w:r>
      <w:r>
        <w:rPr>
          <w:spacing w:val="1"/>
          <w:sz w:val="24"/>
        </w:rPr>
        <w:t xml:space="preserve"> </w:t>
      </w:r>
      <w:r>
        <w:rPr>
          <w:sz w:val="24"/>
        </w:rPr>
        <w:t>findings. Upon the applicant’s showing of good standing, the court may</w:t>
      </w:r>
      <w:r>
        <w:rPr>
          <w:spacing w:val="1"/>
          <w:sz w:val="24"/>
        </w:rPr>
        <w:t xml:space="preserve"> </w:t>
      </w:r>
      <w:r>
        <w:rPr>
          <w:sz w:val="24"/>
        </w:rPr>
        <w:t>vacate or continue the disbarment or suspension, or diminish the</w:t>
      </w:r>
      <w:r>
        <w:rPr>
          <w:spacing w:val="1"/>
          <w:sz w:val="24"/>
        </w:rPr>
        <w:t xml:space="preserve"> </w:t>
      </w:r>
      <w:r>
        <w:rPr>
          <w:sz w:val="24"/>
        </w:rPr>
        <w:t>suspension, as 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appropriate.</w:t>
      </w:r>
    </w:p>
    <w:p w14:paraId="7659B448" w14:textId="77777777" w:rsidR="00582087" w:rsidRDefault="00582087">
      <w:pPr>
        <w:pStyle w:val="BodyText"/>
        <w:spacing w:before="1"/>
      </w:pPr>
    </w:p>
    <w:p w14:paraId="6A661FE5" w14:textId="77777777" w:rsidR="00582087" w:rsidRDefault="003354CF">
      <w:pPr>
        <w:pStyle w:val="Heading4"/>
        <w:numPr>
          <w:ilvl w:val="0"/>
          <w:numId w:val="24"/>
        </w:numPr>
        <w:tabs>
          <w:tab w:val="left" w:pos="2880"/>
          <w:tab w:val="left" w:pos="2881"/>
        </w:tabs>
        <w:ind w:hanging="721"/>
      </w:pPr>
      <w:bookmarkStart w:id="158" w:name="_bookmark158"/>
      <w:bookmarkEnd w:id="158"/>
      <w:r>
        <w:t>Pro</w:t>
      </w:r>
      <w:r>
        <w:rPr>
          <w:spacing w:val="-3"/>
        </w:rPr>
        <w:t xml:space="preserve"> </w:t>
      </w:r>
      <w:r>
        <w:t>Hac</w:t>
      </w:r>
      <w:r>
        <w:rPr>
          <w:spacing w:val="-3"/>
        </w:rPr>
        <w:t xml:space="preserve"> </w:t>
      </w:r>
      <w:r>
        <w:t>Vice</w:t>
      </w:r>
      <w:r>
        <w:rPr>
          <w:spacing w:val="-1"/>
        </w:rPr>
        <w:t xml:space="preserve"> </w:t>
      </w:r>
      <w:r>
        <w:t>Admission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Attorneys</w:t>
      </w:r>
    </w:p>
    <w:p w14:paraId="6AE28A33" w14:textId="77777777" w:rsidR="00582087" w:rsidRDefault="00582087">
      <w:pPr>
        <w:pStyle w:val="BodyText"/>
        <w:rPr>
          <w:b/>
        </w:rPr>
      </w:pPr>
    </w:p>
    <w:p w14:paraId="0FDCC9F4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hanging="721"/>
        <w:rPr>
          <w:i/>
          <w:sz w:val="24"/>
        </w:rPr>
      </w:pPr>
      <w:bookmarkStart w:id="159" w:name="_bookmark159"/>
      <w:bookmarkEnd w:id="159"/>
      <w:r>
        <w:rPr>
          <w:i/>
          <w:sz w:val="24"/>
        </w:rPr>
        <w:t>Definitions</w:t>
      </w:r>
    </w:p>
    <w:p w14:paraId="243C6032" w14:textId="77777777" w:rsidR="00582087" w:rsidRDefault="00582087">
      <w:pPr>
        <w:pStyle w:val="BodyText"/>
        <w:rPr>
          <w:i/>
        </w:rPr>
      </w:pPr>
    </w:p>
    <w:p w14:paraId="3B432DBD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275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“non-resident</w:t>
      </w:r>
      <w:r>
        <w:rPr>
          <w:spacing w:val="-2"/>
          <w:sz w:val="24"/>
        </w:rPr>
        <w:t xml:space="preserve"> </w:t>
      </w:r>
      <w:r>
        <w:rPr>
          <w:sz w:val="24"/>
        </w:rPr>
        <w:t>attorney”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person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2"/>
          <w:sz w:val="24"/>
        </w:rPr>
        <w:t xml:space="preserve"> </w:t>
      </w:r>
      <w:r>
        <w:rPr>
          <w:sz w:val="24"/>
        </w:rPr>
        <w:t>admitted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practice</w:t>
      </w:r>
      <w:r>
        <w:rPr>
          <w:spacing w:val="-2"/>
          <w:sz w:val="24"/>
        </w:rPr>
        <w:t xml:space="preserve"> </w:t>
      </w:r>
      <w:r>
        <w:rPr>
          <w:sz w:val="24"/>
        </w:rPr>
        <w:t>law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state but who is</w:t>
      </w:r>
      <w:r>
        <w:rPr>
          <w:spacing w:val="-1"/>
          <w:sz w:val="24"/>
        </w:rPr>
        <w:t xml:space="preserve"> </w:t>
      </w:r>
      <w:r>
        <w:rPr>
          <w:sz w:val="24"/>
        </w:rPr>
        <w:t>admitted in another state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territory</w:t>
      </w:r>
      <w:r>
        <w:rPr>
          <w:spacing w:val="-5"/>
          <w:sz w:val="24"/>
        </w:rPr>
        <w:t xml:space="preserve"> </w:t>
      </w:r>
      <w:r>
        <w:rPr>
          <w:sz w:val="24"/>
        </w:rPr>
        <w:t>of the</w:t>
      </w:r>
    </w:p>
    <w:p w14:paraId="1B3E81C1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80497A3" w14:textId="77777777" w:rsidR="00582087" w:rsidRDefault="003354CF">
      <w:pPr>
        <w:pStyle w:val="BodyText"/>
        <w:spacing w:before="79"/>
        <w:ind w:left="4321" w:right="418"/>
      </w:pPr>
      <w:r>
        <w:lastRenderedPageBreak/>
        <w:t>United</w:t>
      </w:r>
      <w:r>
        <w:rPr>
          <w:spacing w:val="-1"/>
        </w:rPr>
        <w:t xml:space="preserve"> </w:t>
      </w:r>
      <w:r>
        <w:t>States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District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Columbia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not disbarred</w:t>
      </w:r>
      <w:r>
        <w:rPr>
          <w:spacing w:val="-1"/>
        </w:rPr>
        <w:t xml:space="preserve"> </w:t>
      </w:r>
      <w:r>
        <w:t>or</w:t>
      </w:r>
      <w:r>
        <w:rPr>
          <w:spacing w:val="-57"/>
        </w:rPr>
        <w:t xml:space="preserve"> </w:t>
      </w:r>
      <w:r>
        <w:t>suspended</w:t>
      </w:r>
      <w:r>
        <w:rPr>
          <w:spacing w:val="-1"/>
        </w:rPr>
        <w:t xml:space="preserve"> </w:t>
      </w:r>
      <w:r>
        <w:t>from practice</w:t>
      </w:r>
      <w:r>
        <w:rPr>
          <w:spacing w:val="1"/>
        </w:rPr>
        <w:t xml:space="preserve"> </w:t>
      </w:r>
      <w:r>
        <w:t>in any</w:t>
      </w:r>
      <w:r>
        <w:rPr>
          <w:spacing w:val="-5"/>
        </w:rPr>
        <w:t xml:space="preserve"> </w:t>
      </w:r>
      <w:r>
        <w:t>jurisdiction.</w:t>
      </w:r>
    </w:p>
    <w:p w14:paraId="733A2FD6" w14:textId="77777777" w:rsidR="00582087" w:rsidRDefault="00582087">
      <w:pPr>
        <w:pStyle w:val="BodyText"/>
      </w:pPr>
    </w:p>
    <w:p w14:paraId="1A4A2CF7" w14:textId="77777777" w:rsidR="00582087" w:rsidRDefault="003354CF">
      <w:pPr>
        <w:pStyle w:val="BodyText"/>
        <w:ind w:left="4321" w:right="321"/>
      </w:pPr>
      <w:r>
        <w:t>A</w:t>
      </w:r>
      <w:r>
        <w:rPr>
          <w:spacing w:val="-1"/>
        </w:rPr>
        <w:t xml:space="preserve"> </w:t>
      </w:r>
      <w:r>
        <w:t>non-resident</w:t>
      </w:r>
      <w:r>
        <w:rPr>
          <w:spacing w:val="1"/>
        </w:rPr>
        <w:t xml:space="preserve"> </w:t>
      </w:r>
      <w:r>
        <w:t>attorney</w:t>
      </w:r>
      <w:r>
        <w:rPr>
          <w:spacing w:val="-6"/>
        </w:rPr>
        <w:t xml:space="preserve"> </w:t>
      </w:r>
      <w:r>
        <w:t>is eligible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admission</w:t>
      </w:r>
      <w:r>
        <w:rPr>
          <w:spacing w:val="-1"/>
        </w:rPr>
        <w:t xml:space="preserve"> </w:t>
      </w:r>
      <w:r>
        <w:t>pro hac</w:t>
      </w:r>
      <w:r>
        <w:rPr>
          <w:spacing w:val="-2"/>
        </w:rPr>
        <w:t xml:space="preserve"> </w:t>
      </w:r>
      <w:r>
        <w:t>vice</w:t>
      </w:r>
      <w:r>
        <w:rPr>
          <w:spacing w:val="-2"/>
        </w:rPr>
        <w:t xml:space="preserve"> </w:t>
      </w:r>
      <w:r>
        <w:t>if that</w:t>
      </w:r>
      <w:r>
        <w:rPr>
          <w:spacing w:val="-57"/>
        </w:rPr>
        <w:t xml:space="preserve"> </w:t>
      </w:r>
      <w:r>
        <w:t>lawyer:</w:t>
      </w:r>
    </w:p>
    <w:p w14:paraId="2AABBBE6" w14:textId="77777777" w:rsidR="00582087" w:rsidRDefault="00582087">
      <w:pPr>
        <w:pStyle w:val="BodyText"/>
      </w:pPr>
    </w:p>
    <w:p w14:paraId="19543AED" w14:textId="77777777" w:rsidR="00582087" w:rsidRDefault="003354CF">
      <w:pPr>
        <w:pStyle w:val="ListParagraph"/>
        <w:numPr>
          <w:ilvl w:val="3"/>
          <w:numId w:val="24"/>
        </w:numPr>
        <w:tabs>
          <w:tab w:val="left" w:pos="5040"/>
          <w:tab w:val="left" w:pos="5041"/>
        </w:tabs>
        <w:ind w:right="313"/>
        <w:rPr>
          <w:sz w:val="24"/>
        </w:rPr>
      </w:pPr>
      <w:r>
        <w:rPr>
          <w:sz w:val="24"/>
        </w:rPr>
        <w:t>lawfully</w:t>
      </w:r>
      <w:r>
        <w:rPr>
          <w:spacing w:val="-6"/>
          <w:sz w:val="24"/>
        </w:rPr>
        <w:t xml:space="preserve"> </w:t>
      </w:r>
      <w:r>
        <w:rPr>
          <w:sz w:val="24"/>
        </w:rPr>
        <w:t>practices</w:t>
      </w:r>
      <w:r>
        <w:rPr>
          <w:spacing w:val="-1"/>
          <w:sz w:val="24"/>
        </w:rPr>
        <w:t xml:space="preserve"> </w:t>
      </w:r>
      <w:r>
        <w:rPr>
          <w:sz w:val="24"/>
        </w:rPr>
        <w:t>solely</w:t>
      </w:r>
      <w:r>
        <w:rPr>
          <w:spacing w:val="-3"/>
          <w:sz w:val="24"/>
        </w:rPr>
        <w:t xml:space="preserve"> </w:t>
      </w:r>
      <w:r>
        <w:rPr>
          <w:sz w:val="24"/>
        </w:rPr>
        <w:t>on behalf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lawyer’s</w:t>
      </w:r>
      <w:r>
        <w:rPr>
          <w:spacing w:val="1"/>
          <w:sz w:val="24"/>
        </w:rPr>
        <w:t xml:space="preserve"> </w:t>
      </w:r>
      <w:r>
        <w:rPr>
          <w:sz w:val="24"/>
        </w:rPr>
        <w:t>client and</w:t>
      </w:r>
      <w:r>
        <w:rPr>
          <w:spacing w:val="-57"/>
          <w:sz w:val="24"/>
        </w:rPr>
        <w:t xml:space="preserve"> </w:t>
      </w:r>
      <w:r>
        <w:rPr>
          <w:sz w:val="24"/>
        </w:rPr>
        <w:t>its commonly owned organizational affiliates, regardless of</w:t>
      </w:r>
      <w:r>
        <w:rPr>
          <w:spacing w:val="1"/>
          <w:sz w:val="24"/>
        </w:rPr>
        <w:t xml:space="preserve"> </w:t>
      </w:r>
      <w:r>
        <w:rPr>
          <w:sz w:val="24"/>
        </w:rPr>
        <w:t>where</w:t>
      </w:r>
      <w:r>
        <w:rPr>
          <w:spacing w:val="-3"/>
          <w:sz w:val="24"/>
        </w:rPr>
        <w:t xml:space="preserve"> </w:t>
      </w:r>
      <w:r>
        <w:rPr>
          <w:sz w:val="24"/>
        </w:rPr>
        <w:t>the lawyer resides</w:t>
      </w:r>
      <w:r>
        <w:rPr>
          <w:spacing w:val="2"/>
          <w:sz w:val="24"/>
        </w:rPr>
        <w:t xml:space="preserve"> </w:t>
      </w:r>
      <w:r>
        <w:rPr>
          <w:sz w:val="24"/>
        </w:rPr>
        <w:t>or works; or</w:t>
      </w:r>
    </w:p>
    <w:p w14:paraId="4F655DCE" w14:textId="77777777" w:rsidR="00582087" w:rsidRDefault="00582087">
      <w:pPr>
        <w:pStyle w:val="BodyText"/>
      </w:pPr>
    </w:p>
    <w:p w14:paraId="7ECC7B27" w14:textId="77777777" w:rsidR="00582087" w:rsidRDefault="003354CF">
      <w:pPr>
        <w:pStyle w:val="BodyText"/>
        <w:tabs>
          <w:tab w:val="left" w:pos="5040"/>
        </w:tabs>
        <w:ind w:left="5041" w:right="401" w:hanging="720"/>
      </w:pPr>
      <w:r>
        <w:t>ii</w:t>
      </w:r>
      <w:r>
        <w:tab/>
        <w:t>neither</w:t>
      </w:r>
      <w:r>
        <w:rPr>
          <w:spacing w:val="-1"/>
        </w:rPr>
        <w:t xml:space="preserve"> </w:t>
      </w:r>
      <w:r>
        <w:t>resides</w:t>
      </w:r>
      <w:r>
        <w:rPr>
          <w:spacing w:val="-1"/>
        </w:rPr>
        <w:t xml:space="preserve"> </w:t>
      </w:r>
      <w:r>
        <w:t>nor is</w:t>
      </w:r>
      <w:r>
        <w:rPr>
          <w:spacing w:val="-1"/>
        </w:rPr>
        <w:t xml:space="preserve"> </w:t>
      </w:r>
      <w:r>
        <w:t>regularly</w:t>
      </w:r>
      <w:r>
        <w:rPr>
          <w:spacing w:val="-4"/>
        </w:rPr>
        <w:t xml:space="preserve"> </w:t>
      </w:r>
      <w:r>
        <w:t>employed at</w:t>
      </w:r>
      <w:r>
        <w:rPr>
          <w:spacing w:val="-1"/>
        </w:rPr>
        <w:t xml:space="preserve"> </w:t>
      </w:r>
      <w:r>
        <w:t>an office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this</w:t>
      </w:r>
      <w:r>
        <w:rPr>
          <w:spacing w:val="-57"/>
        </w:rPr>
        <w:t xml:space="preserve"> </w:t>
      </w:r>
      <w:r>
        <w:t>state;</w:t>
      </w:r>
      <w:r>
        <w:rPr>
          <w:spacing w:val="-1"/>
        </w:rPr>
        <w:t xml:space="preserve"> </w:t>
      </w:r>
      <w:r>
        <w:t>or</w:t>
      </w:r>
    </w:p>
    <w:p w14:paraId="059D86C6" w14:textId="77777777" w:rsidR="00582087" w:rsidRDefault="00582087">
      <w:pPr>
        <w:pStyle w:val="BodyText"/>
      </w:pPr>
    </w:p>
    <w:p w14:paraId="07481A4C" w14:textId="77777777" w:rsidR="00582087" w:rsidRDefault="003354CF">
      <w:pPr>
        <w:pStyle w:val="ListParagraph"/>
        <w:numPr>
          <w:ilvl w:val="0"/>
          <w:numId w:val="23"/>
        </w:numPr>
        <w:tabs>
          <w:tab w:val="left" w:pos="5040"/>
          <w:tab w:val="left" w:pos="5041"/>
        </w:tabs>
        <w:spacing w:before="1"/>
        <w:ind w:right="350"/>
        <w:jc w:val="left"/>
        <w:rPr>
          <w:sz w:val="24"/>
        </w:rPr>
      </w:pPr>
      <w:r>
        <w:rPr>
          <w:sz w:val="24"/>
        </w:rPr>
        <w:t>resides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-1"/>
          <w:sz w:val="24"/>
        </w:rPr>
        <w:t xml:space="preserve"> </w:t>
      </w:r>
      <w:r>
        <w:rPr>
          <w:sz w:val="24"/>
        </w:rPr>
        <w:t>but</w:t>
      </w:r>
      <w:r>
        <w:rPr>
          <w:spacing w:val="-1"/>
          <w:sz w:val="24"/>
        </w:rPr>
        <w:t xml:space="preserve"> </w:t>
      </w:r>
      <w:r>
        <w:rPr>
          <w:sz w:val="24"/>
        </w:rPr>
        <w:t>(a)</w:t>
      </w:r>
      <w:r>
        <w:rPr>
          <w:spacing w:val="-1"/>
          <w:sz w:val="24"/>
        </w:rPr>
        <w:t xml:space="preserve"> </w:t>
      </w:r>
      <w:r>
        <w:rPr>
          <w:sz w:val="24"/>
        </w:rPr>
        <w:t>lawfully</w:t>
      </w:r>
      <w:r>
        <w:rPr>
          <w:spacing w:val="-5"/>
          <w:sz w:val="24"/>
        </w:rPr>
        <w:t xml:space="preserve"> </w:t>
      </w:r>
      <w:r>
        <w:rPr>
          <w:sz w:val="24"/>
        </w:rPr>
        <w:t>practices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offices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one or more other states and (b) practices no more than</w:t>
      </w:r>
      <w:r>
        <w:rPr>
          <w:spacing w:val="1"/>
          <w:sz w:val="24"/>
        </w:rPr>
        <w:t xml:space="preserve"> </w:t>
      </w:r>
      <w:r>
        <w:rPr>
          <w:sz w:val="24"/>
        </w:rPr>
        <w:t>temporarily in this state, whether by admission pro hac vice</w:t>
      </w:r>
      <w:r>
        <w:rPr>
          <w:spacing w:val="-57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in other</w:t>
      </w:r>
      <w:r>
        <w:rPr>
          <w:spacing w:val="-2"/>
          <w:sz w:val="24"/>
        </w:rPr>
        <w:t xml:space="preserve"> </w:t>
      </w:r>
      <w:r>
        <w:rPr>
          <w:sz w:val="24"/>
        </w:rPr>
        <w:t>lawful ways; or</w:t>
      </w:r>
    </w:p>
    <w:p w14:paraId="74258A35" w14:textId="77777777" w:rsidR="00582087" w:rsidRDefault="00582087">
      <w:pPr>
        <w:pStyle w:val="BodyText"/>
      </w:pPr>
    </w:p>
    <w:p w14:paraId="5F3400B9" w14:textId="77777777" w:rsidR="00582087" w:rsidRDefault="003354CF">
      <w:pPr>
        <w:pStyle w:val="ListParagraph"/>
        <w:numPr>
          <w:ilvl w:val="0"/>
          <w:numId w:val="23"/>
        </w:numPr>
        <w:tabs>
          <w:tab w:val="left" w:pos="5040"/>
          <w:tab w:val="left" w:pos="5041"/>
        </w:tabs>
        <w:ind w:right="443"/>
        <w:jc w:val="left"/>
        <w:rPr>
          <w:sz w:val="24"/>
        </w:rPr>
      </w:pP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government</w:t>
      </w:r>
      <w:r>
        <w:rPr>
          <w:spacing w:val="-2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employed</w:t>
      </w:r>
      <w:r>
        <w:rPr>
          <w:spacing w:val="-1"/>
          <w:sz w:val="24"/>
        </w:rPr>
        <w:t xml:space="preserve"> </w:t>
      </w:r>
      <w:r>
        <w:rPr>
          <w:sz w:val="24"/>
        </w:rPr>
        <w:t>on a</w:t>
      </w:r>
      <w:r>
        <w:rPr>
          <w:spacing w:val="-3"/>
          <w:sz w:val="24"/>
        </w:rPr>
        <w:t xml:space="preserve"> </w:t>
      </w:r>
      <w:r>
        <w:rPr>
          <w:sz w:val="24"/>
        </w:rPr>
        <w:t>full</w:t>
      </w:r>
      <w:r>
        <w:rPr>
          <w:spacing w:val="-2"/>
          <w:sz w:val="24"/>
        </w:rPr>
        <w:t xml:space="preserve"> </w:t>
      </w:r>
      <w:r>
        <w:rPr>
          <w:sz w:val="24"/>
        </w:rPr>
        <w:t>time</w:t>
      </w:r>
      <w:r>
        <w:rPr>
          <w:spacing w:val="-3"/>
          <w:sz w:val="24"/>
        </w:rPr>
        <w:t xml:space="preserve"> </w:t>
      </w:r>
      <w:r>
        <w:rPr>
          <w:sz w:val="24"/>
        </w:rPr>
        <w:t>basis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lawfully</w:t>
      </w:r>
      <w:r>
        <w:rPr>
          <w:spacing w:val="-5"/>
          <w:sz w:val="24"/>
        </w:rPr>
        <w:t xml:space="preserve"> </w:t>
      </w:r>
      <w:r>
        <w:rPr>
          <w:sz w:val="24"/>
        </w:rPr>
        <w:t>admitted to practice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in another </w:t>
      </w:r>
      <w:proofErr w:type="gramStart"/>
      <w:r>
        <w:rPr>
          <w:sz w:val="24"/>
        </w:rPr>
        <w:t>jurisdiction.</w:t>
      </w:r>
      <w:proofErr w:type="gramEnd"/>
    </w:p>
    <w:p w14:paraId="690CA194" w14:textId="77777777" w:rsidR="00582087" w:rsidRDefault="00582087">
      <w:pPr>
        <w:pStyle w:val="BodyText"/>
      </w:pPr>
    </w:p>
    <w:p w14:paraId="249FABF2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1"/>
        </w:tabs>
        <w:ind w:right="616"/>
        <w:jc w:val="both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“resident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attorney”</w:t>
      </w:r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7"/>
          <w:sz w:val="24"/>
        </w:rPr>
        <w:t xml:space="preserve"> </w:t>
      </w:r>
      <w:r>
        <w:rPr>
          <w:sz w:val="24"/>
        </w:rPr>
        <w:t>admitted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practice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either</w:t>
      </w:r>
      <w:r>
        <w:rPr>
          <w:spacing w:val="-58"/>
          <w:sz w:val="24"/>
        </w:rPr>
        <w:t xml:space="preserve"> </w:t>
      </w:r>
      <w:r>
        <w:rPr>
          <w:sz w:val="24"/>
        </w:rPr>
        <w:t>the Northern or Southern District of Mississippi after complying</w:t>
      </w:r>
      <w:r>
        <w:rPr>
          <w:spacing w:val="-57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83.1(a).</w:t>
      </w:r>
    </w:p>
    <w:p w14:paraId="1C941C16" w14:textId="77777777" w:rsidR="00582087" w:rsidRDefault="00582087">
      <w:pPr>
        <w:pStyle w:val="BodyText"/>
      </w:pPr>
    </w:p>
    <w:p w14:paraId="7906422B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324"/>
        <w:rPr>
          <w:sz w:val="24"/>
        </w:rPr>
      </w:pPr>
      <w:r>
        <w:rPr>
          <w:sz w:val="24"/>
        </w:rPr>
        <w:t>A “client” is a person for whom or entity for which the non-</w:t>
      </w:r>
      <w:r>
        <w:rPr>
          <w:spacing w:val="1"/>
          <w:sz w:val="24"/>
        </w:rPr>
        <w:t xml:space="preserve"> </w:t>
      </w:r>
      <w:r>
        <w:rPr>
          <w:sz w:val="24"/>
        </w:rPr>
        <w:t>resident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has rendered services or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whom the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has</w:t>
      </w:r>
      <w:r>
        <w:rPr>
          <w:spacing w:val="-57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retained before</w:t>
      </w:r>
      <w:r>
        <w:rPr>
          <w:spacing w:val="-2"/>
          <w:sz w:val="24"/>
        </w:rPr>
        <w:t xml:space="preserve"> </w:t>
      </w:r>
      <w:r>
        <w:rPr>
          <w:sz w:val="24"/>
        </w:rPr>
        <w:t>the lawyer</w:t>
      </w:r>
      <w:r>
        <w:rPr>
          <w:spacing w:val="-1"/>
          <w:sz w:val="24"/>
        </w:rPr>
        <w:t xml:space="preserve"> </w:t>
      </w:r>
      <w:r>
        <w:rPr>
          <w:sz w:val="24"/>
        </w:rPr>
        <w:t>performs services</w:t>
      </w:r>
      <w:r>
        <w:rPr>
          <w:spacing w:val="-1"/>
          <w:sz w:val="24"/>
        </w:rPr>
        <w:t xml:space="preserve"> </w:t>
      </w:r>
      <w:r>
        <w:rPr>
          <w:sz w:val="24"/>
        </w:rPr>
        <w:t>in this</w:t>
      </w:r>
      <w:r>
        <w:rPr>
          <w:spacing w:val="-1"/>
          <w:sz w:val="24"/>
        </w:rPr>
        <w:t xml:space="preserve"> </w:t>
      </w:r>
      <w:r>
        <w:rPr>
          <w:sz w:val="24"/>
        </w:rPr>
        <w:t>state.</w:t>
      </w:r>
    </w:p>
    <w:p w14:paraId="00256516" w14:textId="77777777" w:rsidR="00582087" w:rsidRDefault="00582087">
      <w:pPr>
        <w:pStyle w:val="BodyText"/>
        <w:spacing w:before="1"/>
      </w:pPr>
    </w:p>
    <w:p w14:paraId="35A39B0A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674"/>
        <w:rPr>
          <w:sz w:val="24"/>
        </w:rPr>
      </w:pPr>
      <w:r>
        <w:rPr>
          <w:sz w:val="24"/>
        </w:rPr>
        <w:t>“This</w:t>
      </w:r>
      <w:r>
        <w:rPr>
          <w:spacing w:val="-2"/>
          <w:sz w:val="24"/>
        </w:rPr>
        <w:t xml:space="preserve"> </w:t>
      </w:r>
      <w:r>
        <w:rPr>
          <w:sz w:val="24"/>
        </w:rPr>
        <w:t>state”</w:t>
      </w:r>
      <w:r>
        <w:rPr>
          <w:spacing w:val="-3"/>
          <w:sz w:val="24"/>
        </w:rPr>
        <w:t xml:space="preserve"> </w:t>
      </w:r>
      <w:r>
        <w:rPr>
          <w:sz w:val="24"/>
        </w:rPr>
        <w:t>refers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Mississippi. This</w:t>
      </w:r>
      <w:r>
        <w:rPr>
          <w:spacing w:val="-2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governs</w:t>
      </w:r>
      <w:r>
        <w:rPr>
          <w:spacing w:val="-2"/>
          <w:sz w:val="24"/>
        </w:rPr>
        <w:t xml:space="preserve"> </w:t>
      </w:r>
      <w:r>
        <w:rPr>
          <w:sz w:val="24"/>
        </w:rPr>
        <w:t>proceedings</w:t>
      </w:r>
      <w:r>
        <w:rPr>
          <w:spacing w:val="-57"/>
          <w:sz w:val="24"/>
        </w:rPr>
        <w:t xml:space="preserve"> </w:t>
      </w:r>
      <w:r>
        <w:rPr>
          <w:sz w:val="24"/>
        </w:rPr>
        <w:t>before any</w:t>
      </w:r>
      <w:r>
        <w:rPr>
          <w:spacing w:val="-5"/>
          <w:sz w:val="24"/>
        </w:rPr>
        <w:t xml:space="preserve"> </w:t>
      </w:r>
      <w:r>
        <w:rPr>
          <w:sz w:val="24"/>
        </w:rPr>
        <w:t>federal court located in this state.</w:t>
      </w:r>
    </w:p>
    <w:p w14:paraId="607FA241" w14:textId="77777777" w:rsidR="00582087" w:rsidRDefault="00582087">
      <w:pPr>
        <w:pStyle w:val="BodyText"/>
      </w:pPr>
    </w:p>
    <w:p w14:paraId="1B8074C0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32"/>
        <w:rPr>
          <w:sz w:val="24"/>
        </w:rPr>
      </w:pPr>
      <w:bookmarkStart w:id="160" w:name="_bookmark160"/>
      <w:bookmarkEnd w:id="160"/>
      <w:r>
        <w:rPr>
          <w:i/>
          <w:sz w:val="24"/>
        </w:rPr>
        <w:t>Authority of the Court to Permit Pro Hac Vice Admissions</w:t>
      </w:r>
      <w:r>
        <w:rPr>
          <w:sz w:val="24"/>
        </w:rPr>
        <w:t>. A federal court</w:t>
      </w:r>
      <w:r>
        <w:rPr>
          <w:spacing w:val="-57"/>
          <w:sz w:val="24"/>
        </w:rPr>
        <w:t xml:space="preserve"> </w:t>
      </w:r>
      <w:r>
        <w:rPr>
          <w:sz w:val="24"/>
        </w:rPr>
        <w:t>of this state may, in its discretion, admit an eligible non-resident attorney</w:t>
      </w:r>
      <w:r>
        <w:rPr>
          <w:spacing w:val="1"/>
          <w:sz w:val="24"/>
        </w:rPr>
        <w:t xml:space="preserve"> </w:t>
      </w:r>
      <w:r>
        <w:rPr>
          <w:sz w:val="24"/>
        </w:rPr>
        <w:t>retained to appear in a particular civil proceeding pending before that court</w:t>
      </w:r>
      <w:r>
        <w:rPr>
          <w:spacing w:val="-57"/>
          <w:sz w:val="24"/>
        </w:rPr>
        <w:t xml:space="preserve"> </w:t>
      </w:r>
      <w:r>
        <w:rPr>
          <w:sz w:val="24"/>
        </w:rPr>
        <w:t>to appear pro hac vice as counsel in that proceeding. No admission will be</w:t>
      </w:r>
      <w:r>
        <w:rPr>
          <w:spacing w:val="1"/>
          <w:sz w:val="24"/>
        </w:rPr>
        <w:t xml:space="preserve"> </w:t>
      </w:r>
      <w:r>
        <w:rPr>
          <w:sz w:val="24"/>
        </w:rPr>
        <w:t>effective until all required fees are received by the clerk of the court. This</w:t>
      </w:r>
      <w:r>
        <w:rPr>
          <w:spacing w:val="1"/>
          <w:sz w:val="24"/>
        </w:rPr>
        <w:t xml:space="preserve"> </w:t>
      </w:r>
      <w:r>
        <w:rPr>
          <w:sz w:val="24"/>
        </w:rPr>
        <w:t>rule provides the only authority under which a non- resident attorney who</w:t>
      </w:r>
      <w:r>
        <w:rPr>
          <w:spacing w:val="1"/>
          <w:sz w:val="24"/>
        </w:rPr>
        <w:t xml:space="preserve"> </w:t>
      </w:r>
      <w:r>
        <w:rPr>
          <w:sz w:val="24"/>
        </w:rPr>
        <w:t>is not a member of the Mississippi Bar and not admitted to practice before</w:t>
      </w:r>
      <w:r>
        <w:rPr>
          <w:spacing w:val="1"/>
          <w:sz w:val="24"/>
        </w:rPr>
        <w:t xml:space="preserve"> </w:t>
      </w:r>
      <w:r>
        <w:rPr>
          <w:sz w:val="24"/>
        </w:rPr>
        <w:t>the Mississippi Supreme Court may practice in a United States District</w:t>
      </w:r>
      <w:r>
        <w:rPr>
          <w:spacing w:val="1"/>
          <w:sz w:val="24"/>
        </w:rPr>
        <w:t xml:space="preserve"> </w:t>
      </w:r>
      <w:r>
        <w:rPr>
          <w:sz w:val="24"/>
        </w:rPr>
        <w:t>Court serving Mississippi. These rules contain no “grandfathering”</w:t>
      </w:r>
      <w:r>
        <w:rPr>
          <w:spacing w:val="1"/>
          <w:sz w:val="24"/>
        </w:rPr>
        <w:t xml:space="preserve"> </w:t>
      </w:r>
      <w:r>
        <w:rPr>
          <w:sz w:val="24"/>
        </w:rPr>
        <w:t>provision allowing a non-resident attorney not a member of the Mississippi</w:t>
      </w:r>
      <w:r>
        <w:rPr>
          <w:spacing w:val="-58"/>
          <w:sz w:val="24"/>
        </w:rPr>
        <w:t xml:space="preserve"> </w:t>
      </w:r>
      <w:r>
        <w:rPr>
          <w:sz w:val="24"/>
        </w:rPr>
        <w:t>Bar to practice in a district court other than on a case-by-case pro hac vice</w:t>
      </w:r>
      <w:r>
        <w:rPr>
          <w:spacing w:val="1"/>
          <w:sz w:val="24"/>
        </w:rPr>
        <w:t xml:space="preserve"> </w:t>
      </w:r>
      <w:r>
        <w:rPr>
          <w:sz w:val="24"/>
        </w:rPr>
        <w:t>admission.</w:t>
      </w:r>
    </w:p>
    <w:p w14:paraId="2A0BBB20" w14:textId="77777777" w:rsidR="00582087" w:rsidRDefault="00582087">
      <w:pPr>
        <w:pStyle w:val="BodyText"/>
        <w:spacing w:before="1"/>
      </w:pPr>
    </w:p>
    <w:p w14:paraId="1F167825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24"/>
        <w:rPr>
          <w:sz w:val="24"/>
        </w:rPr>
      </w:pPr>
      <w:r>
        <w:rPr>
          <w:i/>
          <w:sz w:val="24"/>
        </w:rPr>
        <w:t>Association and Duties of a Resident Attorney.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No eligible non- 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 may appear pro hac vice unless and until a resident attorney has</w:t>
      </w:r>
      <w:r>
        <w:rPr>
          <w:spacing w:val="1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associated. The resident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remains responsible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the client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</w:p>
    <w:p w14:paraId="3C0BDBCA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DFB9EA3" w14:textId="77777777" w:rsidR="00582087" w:rsidRDefault="003354CF">
      <w:pPr>
        <w:pStyle w:val="BodyText"/>
        <w:spacing w:before="79"/>
        <w:ind w:left="3600" w:right="289"/>
      </w:pPr>
      <w:r>
        <w:lastRenderedPageBreak/>
        <w:t>responsible for the conduct of the proceeding before the court. It is the duty</w:t>
      </w:r>
      <w:r>
        <w:rPr>
          <w:spacing w:val="-57"/>
        </w:rPr>
        <w:t xml:space="preserve"> </w:t>
      </w:r>
      <w:r>
        <w:t>of the resident attorney to advise the client of the resident attorney’s</w:t>
      </w:r>
      <w:r>
        <w:rPr>
          <w:spacing w:val="1"/>
        </w:rPr>
        <w:t xml:space="preserve"> </w:t>
      </w:r>
      <w:r>
        <w:t>independent judgment on contemplated actions in the proceedings if that</w:t>
      </w:r>
      <w:r>
        <w:rPr>
          <w:spacing w:val="1"/>
        </w:rPr>
        <w:t xml:space="preserve"> </w:t>
      </w:r>
      <w:r>
        <w:t>judgment differs from that of the non-resident attorney. At least one</w:t>
      </w:r>
      <w:r>
        <w:rPr>
          <w:spacing w:val="1"/>
        </w:rPr>
        <w:t xml:space="preserve"> </w:t>
      </w:r>
      <w:r>
        <w:t>resident attorney must sign every submission filed with the court and must</w:t>
      </w:r>
      <w:r>
        <w:rPr>
          <w:spacing w:val="1"/>
        </w:rPr>
        <w:t xml:space="preserve"> </w:t>
      </w:r>
      <w:r>
        <w:t>personally appear and participate in all trials, in all pretrial conferences,</w:t>
      </w:r>
      <w:r>
        <w:rPr>
          <w:spacing w:val="1"/>
        </w:rPr>
        <w:t xml:space="preserve"> </w:t>
      </w:r>
      <w:r>
        <w:t>case management conferences and settlement conferences, hearings and</w:t>
      </w:r>
      <w:r>
        <w:rPr>
          <w:spacing w:val="1"/>
        </w:rPr>
        <w:t xml:space="preserve"> </w:t>
      </w:r>
      <w:r>
        <w:t>other proceedings conducted in open court, and all depositions or other</w:t>
      </w:r>
      <w:r>
        <w:rPr>
          <w:spacing w:val="1"/>
        </w:rPr>
        <w:t xml:space="preserve"> </w:t>
      </w:r>
      <w:r>
        <w:t>proceedings</w:t>
      </w:r>
      <w:r>
        <w:rPr>
          <w:spacing w:val="-1"/>
        </w:rPr>
        <w:t xml:space="preserve"> </w:t>
      </w:r>
      <w:r>
        <w:t>in which testimony</w:t>
      </w:r>
      <w:r>
        <w:rPr>
          <w:spacing w:val="-5"/>
        </w:rPr>
        <w:t xml:space="preserve"> </w:t>
      </w:r>
      <w:r>
        <w:t>is given.</w:t>
      </w:r>
    </w:p>
    <w:p w14:paraId="2901AD48" w14:textId="77777777" w:rsidR="00582087" w:rsidRDefault="00582087">
      <w:pPr>
        <w:pStyle w:val="BodyText"/>
      </w:pPr>
    </w:p>
    <w:p w14:paraId="4061635F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293"/>
        <w:rPr>
          <w:sz w:val="24"/>
        </w:rPr>
      </w:pPr>
      <w:bookmarkStart w:id="161" w:name="_bookmark161"/>
      <w:bookmarkEnd w:id="161"/>
      <w:r>
        <w:rPr>
          <w:i/>
          <w:sz w:val="24"/>
        </w:rPr>
        <w:t>Pro Hac Vice Application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A non-resident attorney seeking to appear pro</w:t>
      </w:r>
      <w:r>
        <w:rPr>
          <w:spacing w:val="1"/>
          <w:sz w:val="24"/>
        </w:rPr>
        <w:t xml:space="preserve"> </w:t>
      </w:r>
      <w:r>
        <w:rPr>
          <w:sz w:val="24"/>
        </w:rPr>
        <w:t>hac vice in a proceeding pending in a federal court of this state must submit</w:t>
      </w:r>
      <w:r>
        <w:rPr>
          <w:spacing w:val="-58"/>
          <w:sz w:val="24"/>
        </w:rPr>
        <w:t xml:space="preserve"> </w:t>
      </w:r>
      <w:r>
        <w:rPr>
          <w:sz w:val="24"/>
        </w:rPr>
        <w:t>a verified application, as set out in Form 6, to associated counsel. Local</w:t>
      </w:r>
      <w:r>
        <w:rPr>
          <w:spacing w:val="1"/>
          <w:sz w:val="24"/>
        </w:rPr>
        <w:t xml:space="preserve"> </w:t>
      </w:r>
      <w:r>
        <w:rPr>
          <w:sz w:val="24"/>
        </w:rPr>
        <w:t>counsel will retain the original application and file it, in the format required</w:t>
      </w:r>
      <w:r>
        <w:rPr>
          <w:spacing w:val="-57"/>
          <w:sz w:val="24"/>
        </w:rPr>
        <w:t xml:space="preserve"> </w:t>
      </w:r>
      <w:r>
        <w:rPr>
          <w:sz w:val="24"/>
        </w:rPr>
        <w:t>by the Administrative Procedures for Electronic Case Filing, in the court</w:t>
      </w:r>
      <w:r>
        <w:rPr>
          <w:spacing w:val="1"/>
          <w:sz w:val="24"/>
        </w:rPr>
        <w:t xml:space="preserve"> </w:t>
      </w:r>
      <w:r>
        <w:rPr>
          <w:sz w:val="24"/>
        </w:rPr>
        <w:t>where the litigation is filed, accompanied by a certificate of good standing</w:t>
      </w:r>
      <w:r>
        <w:rPr>
          <w:spacing w:val="1"/>
          <w:sz w:val="24"/>
        </w:rPr>
        <w:t xml:space="preserve"> </w:t>
      </w:r>
      <w:r>
        <w:rPr>
          <w:sz w:val="24"/>
        </w:rPr>
        <w:t>issued within ninety days of the date of the application by the licensing</w:t>
      </w:r>
      <w:r>
        <w:rPr>
          <w:spacing w:val="1"/>
          <w:sz w:val="24"/>
        </w:rPr>
        <w:t xml:space="preserve"> </w:t>
      </w:r>
      <w:r>
        <w:rPr>
          <w:sz w:val="24"/>
        </w:rPr>
        <w:t>authority for all states, as well as the District of Columbia, where the</w:t>
      </w:r>
      <w:r>
        <w:rPr>
          <w:spacing w:val="1"/>
          <w:sz w:val="24"/>
        </w:rPr>
        <w:t xml:space="preserve"> </w:t>
      </w:r>
      <w:r>
        <w:rPr>
          <w:sz w:val="24"/>
        </w:rPr>
        <w:t>applicant has been admitted to practice law. The application must be served</w:t>
      </w:r>
      <w:r>
        <w:rPr>
          <w:spacing w:val="-57"/>
          <w:sz w:val="24"/>
        </w:rPr>
        <w:t xml:space="preserve"> </w:t>
      </w:r>
      <w:r>
        <w:rPr>
          <w:sz w:val="24"/>
        </w:rPr>
        <w:t>on all parties who have appeared in the case and must include proof of</w:t>
      </w:r>
      <w:r>
        <w:rPr>
          <w:spacing w:val="1"/>
          <w:sz w:val="24"/>
        </w:rPr>
        <w:t xml:space="preserve"> </w:t>
      </w:r>
      <w:r>
        <w:rPr>
          <w:sz w:val="24"/>
        </w:rPr>
        <w:t>service.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verified application</w:t>
      </w:r>
      <w:r>
        <w:rPr>
          <w:spacing w:val="-1"/>
          <w:sz w:val="24"/>
        </w:rPr>
        <w:t xml:space="preserve"> </w:t>
      </w:r>
      <w:r>
        <w:rPr>
          <w:sz w:val="24"/>
        </w:rPr>
        <w:t>must contain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information:</w:t>
      </w:r>
    </w:p>
    <w:p w14:paraId="732E0089" w14:textId="77777777" w:rsidR="00582087" w:rsidRDefault="00582087">
      <w:pPr>
        <w:pStyle w:val="BodyText"/>
        <w:spacing w:before="1"/>
      </w:pPr>
    </w:p>
    <w:p w14:paraId="46D77D7B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applicant’s</w:t>
      </w:r>
      <w:r>
        <w:rPr>
          <w:spacing w:val="-3"/>
          <w:sz w:val="24"/>
        </w:rPr>
        <w:t xml:space="preserve"> </w:t>
      </w:r>
      <w:r>
        <w:rPr>
          <w:sz w:val="24"/>
        </w:rPr>
        <w:t>residence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business</w:t>
      </w:r>
      <w:r>
        <w:rPr>
          <w:spacing w:val="-4"/>
          <w:sz w:val="24"/>
        </w:rPr>
        <w:t xml:space="preserve"> </w:t>
      </w:r>
      <w:r>
        <w:rPr>
          <w:sz w:val="24"/>
        </w:rPr>
        <w:t>address;</w:t>
      </w:r>
    </w:p>
    <w:p w14:paraId="53F5BF4F" w14:textId="77777777" w:rsidR="00582087" w:rsidRDefault="00582087">
      <w:pPr>
        <w:pStyle w:val="BodyText"/>
      </w:pPr>
    </w:p>
    <w:p w14:paraId="15B91B8F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634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name,</w:t>
      </w:r>
      <w:r>
        <w:rPr>
          <w:spacing w:val="-1"/>
          <w:sz w:val="24"/>
        </w:rPr>
        <w:t xml:space="preserve"> </w:t>
      </w:r>
      <w:r>
        <w:rPr>
          <w:sz w:val="24"/>
        </w:rPr>
        <w:t>address,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phone</w:t>
      </w:r>
      <w:r>
        <w:rPr>
          <w:spacing w:val="-2"/>
          <w:sz w:val="24"/>
        </w:rPr>
        <w:t xml:space="preserve"> </w:t>
      </w:r>
      <w:r>
        <w:rPr>
          <w:sz w:val="24"/>
        </w:rPr>
        <w:t>number</w:t>
      </w:r>
      <w:r>
        <w:rPr>
          <w:spacing w:val="-2"/>
          <w:sz w:val="24"/>
        </w:rPr>
        <w:t xml:space="preserve"> </w:t>
      </w:r>
      <w:r>
        <w:rPr>
          <w:sz w:val="24"/>
        </w:rPr>
        <w:t>of each</w:t>
      </w:r>
      <w:r>
        <w:rPr>
          <w:spacing w:val="1"/>
          <w:sz w:val="24"/>
        </w:rPr>
        <w:t xml:space="preserve"> </w:t>
      </w:r>
      <w:r>
        <w:rPr>
          <w:sz w:val="24"/>
        </w:rPr>
        <w:t>client</w:t>
      </w:r>
      <w:r>
        <w:rPr>
          <w:spacing w:val="-1"/>
          <w:sz w:val="24"/>
        </w:rPr>
        <w:t xml:space="preserve"> </w:t>
      </w:r>
      <w:r>
        <w:rPr>
          <w:sz w:val="24"/>
        </w:rPr>
        <w:t>sought</w:t>
      </w:r>
      <w:r>
        <w:rPr>
          <w:spacing w:val="-1"/>
          <w:sz w:val="24"/>
        </w:rPr>
        <w:t xml:space="preserve"> </w:t>
      </w:r>
      <w:r>
        <w:rPr>
          <w:sz w:val="24"/>
        </w:rPr>
        <w:t>to be</w:t>
      </w:r>
      <w:r>
        <w:rPr>
          <w:spacing w:val="-57"/>
          <w:sz w:val="24"/>
        </w:rPr>
        <w:t xml:space="preserve"> </w:t>
      </w:r>
      <w:r>
        <w:rPr>
          <w:sz w:val="24"/>
        </w:rPr>
        <w:t>represented;</w:t>
      </w:r>
    </w:p>
    <w:p w14:paraId="7962F8F7" w14:textId="77777777" w:rsidR="00582087" w:rsidRDefault="00582087">
      <w:pPr>
        <w:pStyle w:val="BodyText"/>
        <w:spacing w:before="1"/>
      </w:pPr>
    </w:p>
    <w:p w14:paraId="64F60886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376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courts</w:t>
      </w:r>
      <w:r>
        <w:rPr>
          <w:spacing w:val="-1"/>
          <w:sz w:val="24"/>
        </w:rPr>
        <w:t xml:space="preserve"> </w:t>
      </w:r>
      <w:r>
        <w:rPr>
          <w:sz w:val="24"/>
        </w:rPr>
        <w:t>before</w:t>
      </w:r>
      <w:r>
        <w:rPr>
          <w:spacing w:val="-4"/>
          <w:sz w:val="24"/>
        </w:rPr>
        <w:t xml:space="preserve"> </w:t>
      </w:r>
      <w:r>
        <w:rPr>
          <w:sz w:val="24"/>
        </w:rPr>
        <w:t>which</w:t>
      </w:r>
      <w:r>
        <w:rPr>
          <w:spacing w:val="1"/>
          <w:sz w:val="24"/>
        </w:rPr>
        <w:t xml:space="preserve"> </w:t>
      </w:r>
      <w:r>
        <w:rPr>
          <w:sz w:val="24"/>
        </w:rPr>
        <w:t>applicant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2"/>
          <w:sz w:val="24"/>
        </w:rPr>
        <w:t xml:space="preserve"> </w:t>
      </w:r>
      <w:r>
        <w:rPr>
          <w:sz w:val="24"/>
        </w:rPr>
        <w:t>been</w:t>
      </w:r>
      <w:r>
        <w:rPr>
          <w:spacing w:val="1"/>
          <w:sz w:val="24"/>
        </w:rPr>
        <w:t xml:space="preserve"> </w:t>
      </w:r>
      <w:r>
        <w:rPr>
          <w:sz w:val="24"/>
        </w:rPr>
        <w:t>admitted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practice and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respective</w:t>
      </w:r>
      <w:r>
        <w:rPr>
          <w:spacing w:val="-1"/>
          <w:sz w:val="24"/>
        </w:rPr>
        <w:t xml:space="preserve"> </w:t>
      </w:r>
      <w:r>
        <w:rPr>
          <w:sz w:val="24"/>
        </w:rPr>
        <w:t>period(s) of admission;</w:t>
      </w:r>
    </w:p>
    <w:p w14:paraId="4DB1F2FE" w14:textId="77777777" w:rsidR="00582087" w:rsidRDefault="00582087">
      <w:pPr>
        <w:pStyle w:val="BodyText"/>
      </w:pPr>
    </w:p>
    <w:p w14:paraId="3EC3CCD8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274"/>
        <w:rPr>
          <w:sz w:val="24"/>
        </w:rPr>
      </w:pPr>
      <w:r>
        <w:rPr>
          <w:sz w:val="24"/>
        </w:rPr>
        <w:t>whether the applicant 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 has been denied admission pro hac vice in</w:t>
      </w:r>
      <w:r>
        <w:rPr>
          <w:spacing w:val="1"/>
          <w:sz w:val="24"/>
        </w:rPr>
        <w:t xml:space="preserve"> </w:t>
      </w:r>
      <w:r>
        <w:rPr>
          <w:sz w:val="24"/>
        </w:rPr>
        <w:t>this state,</w:t>
      </w:r>
      <w:r>
        <w:rPr>
          <w:spacing w:val="1"/>
          <w:sz w:val="24"/>
        </w:rPr>
        <w:t xml:space="preserve"> </w:t>
      </w:r>
      <w:r>
        <w:rPr>
          <w:sz w:val="24"/>
        </w:rPr>
        <w:t>(ii)</w:t>
      </w:r>
      <w:r>
        <w:rPr>
          <w:spacing w:val="1"/>
          <w:sz w:val="24"/>
        </w:rPr>
        <w:t xml:space="preserve"> </w:t>
      </w:r>
      <w:r>
        <w:rPr>
          <w:sz w:val="24"/>
        </w:rPr>
        <w:t>has</w:t>
      </w:r>
      <w:r>
        <w:rPr>
          <w:spacing w:val="1"/>
          <w:sz w:val="24"/>
        </w:rPr>
        <w:t xml:space="preserve"> </w:t>
      </w:r>
      <w:r>
        <w:rPr>
          <w:sz w:val="24"/>
        </w:rPr>
        <w:t>had</w:t>
      </w:r>
      <w:r>
        <w:rPr>
          <w:spacing w:val="1"/>
          <w:sz w:val="24"/>
        </w:rPr>
        <w:t xml:space="preserve"> </w:t>
      </w:r>
      <w:r>
        <w:rPr>
          <w:sz w:val="24"/>
        </w:rPr>
        <w:t>admission pro</w:t>
      </w:r>
      <w:r>
        <w:rPr>
          <w:spacing w:val="1"/>
          <w:sz w:val="24"/>
        </w:rPr>
        <w:t xml:space="preserve"> </w:t>
      </w:r>
      <w:r>
        <w:rPr>
          <w:sz w:val="24"/>
        </w:rPr>
        <w:t>hac vice</w:t>
      </w:r>
      <w:r>
        <w:rPr>
          <w:spacing w:val="-1"/>
          <w:sz w:val="24"/>
        </w:rPr>
        <w:t xml:space="preserve"> </w:t>
      </w:r>
      <w:r>
        <w:rPr>
          <w:sz w:val="24"/>
        </w:rPr>
        <w:t>revoked</w:t>
      </w:r>
      <w:r>
        <w:rPr>
          <w:spacing w:val="1"/>
          <w:sz w:val="24"/>
        </w:rPr>
        <w:t xml:space="preserve"> </w:t>
      </w:r>
      <w:r>
        <w:rPr>
          <w:sz w:val="24"/>
        </w:rPr>
        <w:t>in this</w:t>
      </w:r>
      <w:r>
        <w:rPr>
          <w:spacing w:val="1"/>
          <w:sz w:val="24"/>
        </w:rPr>
        <w:t xml:space="preserve"> </w:t>
      </w:r>
      <w:r>
        <w:rPr>
          <w:sz w:val="24"/>
        </w:rPr>
        <w:t>state,</w:t>
      </w:r>
      <w:r>
        <w:rPr>
          <w:spacing w:val="1"/>
          <w:sz w:val="24"/>
        </w:rPr>
        <w:t xml:space="preserve"> </w:t>
      </w:r>
      <w:r>
        <w:rPr>
          <w:sz w:val="24"/>
        </w:rPr>
        <w:t>or (iii) has otherwise formally been disciplined or sanctioned by any</w:t>
      </w:r>
      <w:r>
        <w:rPr>
          <w:spacing w:val="-57"/>
          <w:sz w:val="24"/>
        </w:rPr>
        <w:t xml:space="preserve"> </w:t>
      </w:r>
      <w:r>
        <w:rPr>
          <w:sz w:val="24"/>
        </w:rPr>
        <w:t>court in this state in the last five years. If so, specify the nature of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5"/>
          <w:sz w:val="24"/>
        </w:rPr>
        <w:t xml:space="preserve"> </w:t>
      </w:r>
      <w:r>
        <w:rPr>
          <w:sz w:val="24"/>
        </w:rPr>
        <w:t>allegations;</w:t>
      </w:r>
      <w:r>
        <w:rPr>
          <w:spacing w:val="6"/>
          <w:sz w:val="24"/>
        </w:rPr>
        <w:t xml:space="preserve"> </w:t>
      </w:r>
      <w:r>
        <w:rPr>
          <w:sz w:val="24"/>
        </w:rPr>
        <w:t>the</w:t>
      </w:r>
      <w:r>
        <w:rPr>
          <w:spacing w:val="6"/>
          <w:sz w:val="24"/>
        </w:rPr>
        <w:t xml:space="preserve"> </w:t>
      </w:r>
      <w:r>
        <w:rPr>
          <w:sz w:val="24"/>
        </w:rPr>
        <w:t>name</w:t>
      </w:r>
      <w:r>
        <w:rPr>
          <w:spacing w:val="7"/>
          <w:sz w:val="24"/>
        </w:rPr>
        <w:t xml:space="preserve"> </w:t>
      </w:r>
      <w:r>
        <w:rPr>
          <w:sz w:val="24"/>
        </w:rPr>
        <w:t>of</w:t>
      </w:r>
      <w:r>
        <w:rPr>
          <w:spacing w:val="5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authority</w:t>
      </w:r>
      <w:r>
        <w:rPr>
          <w:spacing w:val="1"/>
          <w:sz w:val="24"/>
        </w:rPr>
        <w:t xml:space="preserve"> </w:t>
      </w:r>
      <w:r>
        <w:rPr>
          <w:sz w:val="24"/>
        </w:rPr>
        <w:t>bringing</w:t>
      </w:r>
      <w:r>
        <w:rPr>
          <w:spacing w:val="6"/>
          <w:sz w:val="24"/>
        </w:rPr>
        <w:t xml:space="preserve"> </w:t>
      </w:r>
      <w:r>
        <w:rPr>
          <w:sz w:val="24"/>
        </w:rPr>
        <w:t>such</w:t>
      </w:r>
      <w:r>
        <w:rPr>
          <w:spacing w:val="1"/>
          <w:sz w:val="24"/>
        </w:rPr>
        <w:t xml:space="preserve"> </w:t>
      </w:r>
      <w:r>
        <w:rPr>
          <w:sz w:val="24"/>
        </w:rPr>
        <w:t>proceedings, the caption of the proceedings, the date filed, what</w:t>
      </w:r>
      <w:r>
        <w:rPr>
          <w:spacing w:val="1"/>
          <w:sz w:val="24"/>
        </w:rPr>
        <w:t xml:space="preserve"> </w:t>
      </w:r>
      <w:r>
        <w:rPr>
          <w:sz w:val="24"/>
        </w:rPr>
        <w:t>findings were made, and what action was taken in connection with</w:t>
      </w:r>
      <w:r>
        <w:rPr>
          <w:spacing w:val="1"/>
          <w:sz w:val="24"/>
        </w:rPr>
        <w:t xml:space="preserve"> </w:t>
      </w:r>
      <w:r>
        <w:rPr>
          <w:sz w:val="24"/>
        </w:rPr>
        <w:t>those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proceedings;</w:t>
      </w:r>
    </w:p>
    <w:p w14:paraId="78965AC0" w14:textId="77777777" w:rsidR="00582087" w:rsidRDefault="00582087">
      <w:pPr>
        <w:pStyle w:val="BodyText"/>
      </w:pPr>
    </w:p>
    <w:p w14:paraId="3B246140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20"/>
          <w:tab w:val="left" w:pos="4321"/>
        </w:tabs>
        <w:ind w:right="322"/>
        <w:rPr>
          <w:sz w:val="24"/>
        </w:rPr>
      </w:pPr>
      <w:r>
        <w:rPr>
          <w:sz w:val="24"/>
        </w:rPr>
        <w:t>whether any formal, written disciplinary proceeding has ever been</w:t>
      </w:r>
      <w:r>
        <w:rPr>
          <w:spacing w:val="1"/>
          <w:sz w:val="24"/>
        </w:rPr>
        <w:t xml:space="preserve"> </w:t>
      </w:r>
      <w:r>
        <w:rPr>
          <w:sz w:val="24"/>
        </w:rPr>
        <w:t>brought</w:t>
      </w:r>
      <w:r>
        <w:rPr>
          <w:spacing w:val="2"/>
          <w:sz w:val="24"/>
        </w:rPr>
        <w:t xml:space="preserve"> </w:t>
      </w:r>
      <w:r>
        <w:rPr>
          <w:sz w:val="24"/>
        </w:rPr>
        <w:t>against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applicant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disciplinary authority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any</w:t>
      </w:r>
      <w:r>
        <w:rPr>
          <w:spacing w:val="1"/>
          <w:sz w:val="24"/>
        </w:rPr>
        <w:t xml:space="preserve"> </w:t>
      </w:r>
      <w:r>
        <w:rPr>
          <w:sz w:val="24"/>
        </w:rPr>
        <w:t>other jurisdiction within the last five (5) years and, as to each such</w:t>
      </w:r>
      <w:r>
        <w:rPr>
          <w:spacing w:val="1"/>
          <w:sz w:val="24"/>
        </w:rPr>
        <w:t xml:space="preserve"> </w:t>
      </w:r>
      <w:r>
        <w:rPr>
          <w:sz w:val="24"/>
        </w:rPr>
        <w:t>proceeding: the nature of the allegations; the name of the person or</w:t>
      </w:r>
      <w:r>
        <w:rPr>
          <w:spacing w:val="1"/>
          <w:sz w:val="24"/>
        </w:rPr>
        <w:t xml:space="preserve"> </w:t>
      </w:r>
      <w:r>
        <w:rPr>
          <w:sz w:val="24"/>
        </w:rPr>
        <w:t>authority bringing such proceedings; the date the proceedings were</w:t>
      </w:r>
      <w:r>
        <w:rPr>
          <w:spacing w:val="1"/>
          <w:sz w:val="24"/>
        </w:rPr>
        <w:t xml:space="preserve"> </w:t>
      </w:r>
      <w:r>
        <w:rPr>
          <w:sz w:val="24"/>
        </w:rPr>
        <w:t>initiated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finally</w:t>
      </w:r>
      <w:r>
        <w:rPr>
          <w:spacing w:val="-3"/>
          <w:sz w:val="24"/>
        </w:rPr>
        <w:t xml:space="preserve"> </w:t>
      </w:r>
      <w:r>
        <w:rPr>
          <w:sz w:val="24"/>
        </w:rPr>
        <w:t>concluded;</w:t>
      </w:r>
      <w:r>
        <w:rPr>
          <w:spacing w:val="-1"/>
          <w:sz w:val="24"/>
        </w:rPr>
        <w:t xml:space="preserve"> </w:t>
      </w:r>
      <w:r>
        <w:rPr>
          <w:sz w:val="24"/>
        </w:rPr>
        <w:t>the style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proceedings;</w:t>
      </w:r>
      <w:r>
        <w:rPr>
          <w:spacing w:val="-1"/>
          <w:sz w:val="24"/>
        </w:rPr>
        <w:t xml:space="preserve"> </w:t>
      </w:r>
      <w:r>
        <w:rPr>
          <w:sz w:val="24"/>
        </w:rPr>
        <w:t>and the</w:t>
      </w:r>
      <w:r>
        <w:rPr>
          <w:spacing w:val="-57"/>
          <w:sz w:val="24"/>
        </w:rPr>
        <w:t xml:space="preserve"> </w:t>
      </w:r>
      <w:r>
        <w:rPr>
          <w:sz w:val="24"/>
        </w:rPr>
        <w:t>findings made and actions taken in connection with those</w:t>
      </w:r>
      <w:r>
        <w:rPr>
          <w:spacing w:val="1"/>
          <w:sz w:val="24"/>
        </w:rPr>
        <w:t xml:space="preserve"> </w:t>
      </w:r>
      <w:r>
        <w:rPr>
          <w:sz w:val="24"/>
        </w:rPr>
        <w:t>proceedings;</w:t>
      </w:r>
    </w:p>
    <w:p w14:paraId="7DB3A47F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FBA8A94" w14:textId="77777777" w:rsidR="00582087" w:rsidRDefault="003354CF">
      <w:pPr>
        <w:pStyle w:val="ListParagraph"/>
        <w:numPr>
          <w:ilvl w:val="2"/>
          <w:numId w:val="24"/>
        </w:numPr>
        <w:tabs>
          <w:tab w:val="left" w:pos="4380"/>
          <w:tab w:val="left" w:pos="4381"/>
        </w:tabs>
        <w:spacing w:before="79"/>
        <w:ind w:right="415"/>
        <w:rPr>
          <w:sz w:val="24"/>
        </w:rPr>
      </w:pPr>
      <w:r>
        <w:lastRenderedPageBreak/>
        <w:tab/>
      </w:r>
      <w:r>
        <w:rPr>
          <w:sz w:val="24"/>
        </w:rPr>
        <w:t>whether the applicant has been formally held in contempt or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3"/>
          <w:sz w:val="24"/>
        </w:rPr>
        <w:t xml:space="preserve"> </w:t>
      </w:r>
      <w:r>
        <w:rPr>
          <w:sz w:val="24"/>
        </w:rPr>
        <w:t>sanctioned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4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written</w:t>
      </w:r>
      <w:r>
        <w:rPr>
          <w:spacing w:val="-1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last</w:t>
      </w:r>
      <w:r>
        <w:rPr>
          <w:spacing w:val="-1"/>
          <w:sz w:val="24"/>
        </w:rPr>
        <w:t xml:space="preserve"> </w:t>
      </w:r>
      <w:r>
        <w:rPr>
          <w:sz w:val="24"/>
        </w:rPr>
        <w:t>five</w:t>
      </w:r>
    </w:p>
    <w:p w14:paraId="62634613" w14:textId="77777777" w:rsidR="00582087" w:rsidRDefault="003354CF">
      <w:pPr>
        <w:pStyle w:val="ListParagraph"/>
        <w:numPr>
          <w:ilvl w:val="1"/>
          <w:numId w:val="24"/>
        </w:numPr>
        <w:tabs>
          <w:tab w:val="left" w:pos="4664"/>
        </w:tabs>
        <w:ind w:left="4321" w:right="280" w:firstLine="0"/>
        <w:rPr>
          <w:sz w:val="24"/>
        </w:rPr>
      </w:pPr>
      <w:r>
        <w:rPr>
          <w:sz w:val="24"/>
        </w:rPr>
        <w:t>years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disobedience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its</w:t>
      </w:r>
      <w:r>
        <w:rPr>
          <w:spacing w:val="-2"/>
          <w:sz w:val="24"/>
        </w:rPr>
        <w:t xml:space="preserve"> </w:t>
      </w:r>
      <w:r>
        <w:rPr>
          <w:sz w:val="24"/>
        </w:rPr>
        <w:t>rules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orders,</w:t>
      </w:r>
      <w:r>
        <w:rPr>
          <w:spacing w:val="-1"/>
          <w:sz w:val="24"/>
        </w:rPr>
        <w:t xml:space="preserve"> </w:t>
      </w:r>
      <w:r>
        <w:rPr>
          <w:sz w:val="24"/>
        </w:rPr>
        <w:t>and,</w:t>
      </w:r>
      <w:r>
        <w:rPr>
          <w:spacing w:val="-2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so,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nature</w:t>
      </w:r>
      <w:r>
        <w:rPr>
          <w:spacing w:val="-57"/>
          <w:sz w:val="24"/>
        </w:rPr>
        <w:t xml:space="preserve"> </w:t>
      </w:r>
      <w:r>
        <w:rPr>
          <w:sz w:val="24"/>
        </w:rPr>
        <w:t>of the allegations; the name of the court before which such</w:t>
      </w:r>
      <w:r>
        <w:rPr>
          <w:spacing w:val="1"/>
          <w:sz w:val="24"/>
        </w:rPr>
        <w:t xml:space="preserve"> </w:t>
      </w:r>
      <w:r>
        <w:rPr>
          <w:sz w:val="24"/>
        </w:rPr>
        <w:t>proceedings were conducted; the date of the contempt order or</w:t>
      </w:r>
      <w:r>
        <w:rPr>
          <w:spacing w:val="1"/>
          <w:sz w:val="24"/>
        </w:rPr>
        <w:t xml:space="preserve"> </w:t>
      </w:r>
      <w:r>
        <w:rPr>
          <w:sz w:val="24"/>
        </w:rPr>
        <w:t>sanction, the caption of the proceedings, and the substances of the</w:t>
      </w:r>
      <w:r>
        <w:rPr>
          <w:spacing w:val="1"/>
          <w:sz w:val="24"/>
        </w:rPr>
        <w:t xml:space="preserve"> </w:t>
      </w:r>
      <w:r>
        <w:rPr>
          <w:sz w:val="24"/>
        </w:rPr>
        <w:t>court’s rulings (a copy of the written order or transcript of the oral</w:t>
      </w:r>
      <w:r>
        <w:rPr>
          <w:spacing w:val="1"/>
          <w:sz w:val="24"/>
        </w:rPr>
        <w:t xml:space="preserve"> </w:t>
      </w:r>
      <w:r>
        <w:rPr>
          <w:sz w:val="24"/>
        </w:rPr>
        <w:t>rulings</w:t>
      </w:r>
      <w:r>
        <w:rPr>
          <w:spacing w:val="-1"/>
          <w:sz w:val="24"/>
        </w:rPr>
        <w:t xml:space="preserve"> </w:t>
      </w:r>
      <w:r>
        <w:rPr>
          <w:sz w:val="24"/>
        </w:rPr>
        <w:t>must be attached</w:t>
      </w:r>
      <w:r>
        <w:rPr>
          <w:spacing w:val="2"/>
          <w:sz w:val="24"/>
        </w:rPr>
        <w:t xml:space="preserve"> </w:t>
      </w:r>
      <w:r>
        <w:rPr>
          <w:sz w:val="24"/>
        </w:rPr>
        <w:t>to the</w:t>
      </w:r>
      <w:r>
        <w:rPr>
          <w:spacing w:val="-2"/>
          <w:sz w:val="24"/>
        </w:rPr>
        <w:t xml:space="preserve"> </w:t>
      </w:r>
      <w:r>
        <w:rPr>
          <w:sz w:val="24"/>
        </w:rPr>
        <w:t>application);</w:t>
      </w:r>
    </w:p>
    <w:p w14:paraId="15843FEA" w14:textId="77777777" w:rsidR="00582087" w:rsidRDefault="00582087">
      <w:pPr>
        <w:pStyle w:val="BodyText"/>
      </w:pPr>
    </w:p>
    <w:p w14:paraId="0D94B4E6" w14:textId="77777777" w:rsidR="00582087" w:rsidRDefault="003354CF">
      <w:pPr>
        <w:pStyle w:val="ListParagraph"/>
        <w:numPr>
          <w:ilvl w:val="0"/>
          <w:numId w:val="22"/>
        </w:numPr>
        <w:tabs>
          <w:tab w:val="left" w:pos="4381"/>
        </w:tabs>
        <w:ind w:right="341" w:hanging="721"/>
        <w:jc w:val="both"/>
        <w:rPr>
          <w:sz w:val="24"/>
        </w:rPr>
      </w:pPr>
      <w:r>
        <w:tab/>
      </w:r>
      <w:r>
        <w:rPr>
          <w:sz w:val="24"/>
        </w:rPr>
        <w:t>the name and address of each court and a full identification of each</w:t>
      </w:r>
      <w:r>
        <w:rPr>
          <w:spacing w:val="-58"/>
          <w:sz w:val="24"/>
        </w:rPr>
        <w:t xml:space="preserve"> </w:t>
      </w:r>
      <w:r>
        <w:rPr>
          <w:sz w:val="24"/>
        </w:rPr>
        <w:t>proceeding in which the applicant has filed an application to appear</w:t>
      </w:r>
      <w:r>
        <w:rPr>
          <w:spacing w:val="-57"/>
          <w:sz w:val="24"/>
        </w:rPr>
        <w:t xml:space="preserve"> </w:t>
      </w:r>
      <w:r>
        <w:rPr>
          <w:sz w:val="24"/>
        </w:rPr>
        <w:t>pro hac vice in this state within the preceding two years; the date of</w:t>
      </w:r>
      <w:r>
        <w:rPr>
          <w:spacing w:val="-57"/>
          <w:sz w:val="24"/>
        </w:rPr>
        <w:t xml:space="preserve"> </w:t>
      </w:r>
      <w:r>
        <w:rPr>
          <w:sz w:val="24"/>
        </w:rPr>
        <w:t>each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application; and the</w:t>
      </w:r>
      <w:r>
        <w:rPr>
          <w:spacing w:val="1"/>
          <w:sz w:val="24"/>
        </w:rPr>
        <w:t xml:space="preserve"> </w:t>
      </w:r>
      <w:r>
        <w:rPr>
          <w:sz w:val="24"/>
        </w:rPr>
        <w:t>outcome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application;</w:t>
      </w:r>
    </w:p>
    <w:p w14:paraId="1CEC9A92" w14:textId="77777777" w:rsidR="00582087" w:rsidRDefault="00582087">
      <w:pPr>
        <w:pStyle w:val="BodyText"/>
      </w:pPr>
    </w:p>
    <w:p w14:paraId="3BF2A3AA" w14:textId="77777777" w:rsidR="00582087" w:rsidRDefault="003354CF">
      <w:pPr>
        <w:pStyle w:val="ListParagraph"/>
        <w:numPr>
          <w:ilvl w:val="0"/>
          <w:numId w:val="22"/>
        </w:numPr>
        <w:tabs>
          <w:tab w:val="left" w:pos="4320"/>
          <w:tab w:val="left" w:pos="4321"/>
        </w:tabs>
        <w:spacing w:before="1"/>
        <w:ind w:right="411" w:hanging="721"/>
        <w:rPr>
          <w:sz w:val="24"/>
        </w:rPr>
      </w:pPr>
      <w:r>
        <w:rPr>
          <w:sz w:val="24"/>
        </w:rPr>
        <w:t>the style and number of each case, including the name of the court,</w:t>
      </w:r>
      <w:r>
        <w:rPr>
          <w:spacing w:val="-57"/>
          <w:sz w:val="24"/>
        </w:rPr>
        <w:t xml:space="preserve"> </w:t>
      </w:r>
      <w:r>
        <w:rPr>
          <w:sz w:val="24"/>
        </w:rPr>
        <w:t>in which the applicant has appeared as counsel pro hac vice within</w:t>
      </w:r>
      <w:r>
        <w:rPr>
          <w:spacing w:val="-57"/>
          <w:sz w:val="24"/>
        </w:rPr>
        <w:t xml:space="preserve"> </w:t>
      </w:r>
      <w:r>
        <w:rPr>
          <w:sz w:val="24"/>
        </w:rPr>
        <w:t>the immediately preceding 12 months, is presently appearing as</w:t>
      </w:r>
      <w:r>
        <w:rPr>
          <w:spacing w:val="1"/>
          <w:sz w:val="24"/>
        </w:rPr>
        <w:t xml:space="preserve"> </w:t>
      </w:r>
      <w:r>
        <w:rPr>
          <w:sz w:val="24"/>
        </w:rPr>
        <w:t>counsel pro hac vice, or has pending applications for admission to</w:t>
      </w:r>
      <w:r>
        <w:rPr>
          <w:spacing w:val="1"/>
          <w:sz w:val="24"/>
        </w:rPr>
        <w:t xml:space="preserve"> </w:t>
      </w:r>
      <w:r>
        <w:rPr>
          <w:sz w:val="24"/>
        </w:rPr>
        <w:t>appear</w:t>
      </w:r>
      <w:r>
        <w:rPr>
          <w:spacing w:val="-1"/>
          <w:sz w:val="24"/>
        </w:rPr>
        <w:t xml:space="preserve"> </w:t>
      </w:r>
      <w:r>
        <w:rPr>
          <w:sz w:val="24"/>
        </w:rPr>
        <w:t>pro hac</w:t>
      </w:r>
      <w:r>
        <w:rPr>
          <w:spacing w:val="-1"/>
          <w:sz w:val="24"/>
        </w:rPr>
        <w:t xml:space="preserve"> </w:t>
      </w:r>
      <w:r>
        <w:rPr>
          <w:sz w:val="24"/>
        </w:rPr>
        <w:t>vice;</w:t>
      </w:r>
    </w:p>
    <w:p w14:paraId="667D7551" w14:textId="77777777" w:rsidR="00582087" w:rsidRDefault="00582087">
      <w:pPr>
        <w:pStyle w:val="BodyText"/>
      </w:pPr>
    </w:p>
    <w:p w14:paraId="760A85FB" w14:textId="77777777" w:rsidR="00582087" w:rsidRDefault="003354CF">
      <w:pPr>
        <w:pStyle w:val="ListParagraph"/>
        <w:numPr>
          <w:ilvl w:val="0"/>
          <w:numId w:val="22"/>
        </w:numPr>
        <w:tabs>
          <w:tab w:val="left" w:pos="4321"/>
        </w:tabs>
        <w:ind w:right="360" w:hanging="721"/>
        <w:jc w:val="both"/>
        <w:rPr>
          <w:sz w:val="24"/>
        </w:rPr>
      </w:pPr>
      <w:r>
        <w:rPr>
          <w:sz w:val="24"/>
        </w:rPr>
        <w:t>an affirmative statement that the applicant has read and is familiar</w:t>
      </w:r>
      <w:r>
        <w:rPr>
          <w:spacing w:val="1"/>
          <w:sz w:val="24"/>
        </w:rPr>
        <w:t xml:space="preserve"> </w:t>
      </w:r>
      <w:r>
        <w:rPr>
          <w:sz w:val="24"/>
        </w:rPr>
        <w:t>with the LOCAL RULES OF THE UNITED STATES DISTRICT</w:t>
      </w:r>
      <w:r>
        <w:rPr>
          <w:spacing w:val="1"/>
          <w:sz w:val="24"/>
        </w:rPr>
        <w:t xml:space="preserve"> </w:t>
      </w:r>
      <w:r>
        <w:rPr>
          <w:sz w:val="24"/>
        </w:rPr>
        <w:t>COURTS FOR THE NORTHERN AND SOUTHERN DISTRICT</w:t>
      </w:r>
      <w:r>
        <w:rPr>
          <w:spacing w:val="-57"/>
          <w:sz w:val="24"/>
        </w:rPr>
        <w:t xml:space="preserve"> </w:t>
      </w:r>
      <w:r>
        <w:rPr>
          <w:sz w:val="24"/>
        </w:rPr>
        <w:t>OF MISSISSIPPI and the ethics, principles, practices, customs and</w:t>
      </w:r>
      <w:r>
        <w:rPr>
          <w:spacing w:val="-57"/>
          <w:sz w:val="24"/>
        </w:rPr>
        <w:t xml:space="preserve"> </w:t>
      </w:r>
      <w:r>
        <w:rPr>
          <w:sz w:val="24"/>
        </w:rPr>
        <w:t>usages of the legal profession in the State of Mississippi, including</w:t>
      </w:r>
      <w:r>
        <w:rPr>
          <w:spacing w:val="-57"/>
          <w:sz w:val="24"/>
        </w:rPr>
        <w:t xml:space="preserve"> </w:t>
      </w:r>
      <w:r>
        <w:rPr>
          <w:sz w:val="24"/>
        </w:rPr>
        <w:t>but not limited to the MISSISSIPPI RULES OF PROFESSIONAL</w:t>
      </w:r>
      <w:r>
        <w:rPr>
          <w:spacing w:val="1"/>
          <w:sz w:val="24"/>
        </w:rPr>
        <w:t xml:space="preserve"> </w:t>
      </w:r>
      <w:r>
        <w:rPr>
          <w:sz w:val="24"/>
        </w:rPr>
        <w:t>CONDUCT required of the members of the Mississippi Bar as well</w:t>
      </w:r>
      <w:r>
        <w:rPr>
          <w:spacing w:val="-58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the procedures of this court;</w:t>
      </w:r>
    </w:p>
    <w:p w14:paraId="0CC2DB0F" w14:textId="77777777" w:rsidR="00582087" w:rsidRDefault="00582087">
      <w:pPr>
        <w:pStyle w:val="BodyText"/>
        <w:spacing w:before="1"/>
      </w:pPr>
    </w:p>
    <w:p w14:paraId="2A5A7F14" w14:textId="77777777" w:rsidR="00582087" w:rsidRDefault="003354CF">
      <w:pPr>
        <w:pStyle w:val="ListParagraph"/>
        <w:numPr>
          <w:ilvl w:val="0"/>
          <w:numId w:val="22"/>
        </w:numPr>
        <w:tabs>
          <w:tab w:val="left" w:pos="4320"/>
          <w:tab w:val="left" w:pos="4321"/>
        </w:tabs>
        <w:ind w:right="449" w:hanging="721"/>
        <w:rPr>
          <w:sz w:val="24"/>
        </w:rPr>
      </w:pPr>
      <w:r>
        <w:rPr>
          <w:sz w:val="24"/>
        </w:rPr>
        <w:t>the name, address, telephone number, e-mail address and bar</w:t>
      </w:r>
      <w:r>
        <w:rPr>
          <w:spacing w:val="1"/>
          <w:sz w:val="24"/>
        </w:rPr>
        <w:t xml:space="preserve"> </w:t>
      </w:r>
      <w:r>
        <w:rPr>
          <w:sz w:val="24"/>
        </w:rPr>
        <w:t>number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resident</w:t>
      </w:r>
      <w:r>
        <w:rPr>
          <w:spacing w:val="-2"/>
          <w:sz w:val="24"/>
        </w:rPr>
        <w:t xml:space="preserve"> </w:t>
      </w:r>
      <w:r>
        <w:rPr>
          <w:sz w:val="24"/>
        </w:rPr>
        <w:t>attorney</w:t>
      </w:r>
      <w:r>
        <w:rPr>
          <w:spacing w:val="-4"/>
          <w:sz w:val="24"/>
        </w:rPr>
        <w:t xml:space="preserve"> </w:t>
      </w:r>
      <w:r>
        <w:rPr>
          <w:sz w:val="24"/>
        </w:rPr>
        <w:t>whom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applicant</w:t>
      </w:r>
      <w:r>
        <w:rPr>
          <w:spacing w:val="-2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associated</w:t>
      </w:r>
      <w:r>
        <w:rPr>
          <w:spacing w:val="-57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particular</w:t>
      </w:r>
      <w:r>
        <w:rPr>
          <w:spacing w:val="-2"/>
          <w:sz w:val="24"/>
        </w:rPr>
        <w:t xml:space="preserve"> </w:t>
      </w:r>
      <w:r>
        <w:rPr>
          <w:sz w:val="24"/>
        </w:rPr>
        <w:t>case; and</w:t>
      </w:r>
    </w:p>
    <w:p w14:paraId="6CC9F7AE" w14:textId="77777777" w:rsidR="00582087" w:rsidRDefault="00582087">
      <w:pPr>
        <w:pStyle w:val="BodyText"/>
      </w:pPr>
    </w:p>
    <w:p w14:paraId="1B2FD11D" w14:textId="77777777" w:rsidR="00582087" w:rsidRDefault="003354CF">
      <w:pPr>
        <w:pStyle w:val="ListParagraph"/>
        <w:numPr>
          <w:ilvl w:val="0"/>
          <w:numId w:val="22"/>
        </w:numPr>
        <w:tabs>
          <w:tab w:val="left" w:pos="4380"/>
          <w:tab w:val="left" w:pos="4381"/>
        </w:tabs>
        <w:ind w:right="525" w:hanging="721"/>
        <w:rPr>
          <w:sz w:val="24"/>
        </w:rPr>
      </w:pPr>
      <w:r>
        <w:tab/>
      </w:r>
      <w:r>
        <w:rPr>
          <w:sz w:val="24"/>
        </w:rPr>
        <w:t>the signature of the resident attorney associated by the applicant</w:t>
      </w:r>
      <w:r>
        <w:rPr>
          <w:spacing w:val="1"/>
          <w:sz w:val="24"/>
        </w:rPr>
        <w:t xml:space="preserve"> </w:t>
      </w:r>
      <w:r>
        <w:rPr>
          <w:sz w:val="24"/>
        </w:rPr>
        <w:t>certifying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resident</w:t>
      </w:r>
      <w:r>
        <w:rPr>
          <w:spacing w:val="-3"/>
          <w:sz w:val="24"/>
        </w:rPr>
        <w:t xml:space="preserve"> </w:t>
      </w:r>
      <w:r>
        <w:rPr>
          <w:sz w:val="24"/>
        </w:rPr>
        <w:t>attorney’s</w:t>
      </w:r>
      <w:r>
        <w:rPr>
          <w:spacing w:val="-3"/>
          <w:sz w:val="24"/>
        </w:rPr>
        <w:t xml:space="preserve"> </w:t>
      </w:r>
      <w:r>
        <w:rPr>
          <w:sz w:val="24"/>
        </w:rPr>
        <w:t>agreement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association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his/her</w:t>
      </w:r>
      <w:r>
        <w:rPr>
          <w:spacing w:val="-1"/>
          <w:sz w:val="24"/>
        </w:rPr>
        <w:t xml:space="preserve"> </w:t>
      </w:r>
      <w:r>
        <w:rPr>
          <w:sz w:val="24"/>
        </w:rPr>
        <w:t>appearance</w:t>
      </w:r>
      <w:r>
        <w:rPr>
          <w:spacing w:val="-2"/>
          <w:sz w:val="24"/>
        </w:rPr>
        <w:t xml:space="preserve"> </w:t>
      </w:r>
      <w:r>
        <w:rPr>
          <w:sz w:val="24"/>
        </w:rPr>
        <w:t>of record 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non-resident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attorney.</w:t>
      </w:r>
    </w:p>
    <w:p w14:paraId="1476059A" w14:textId="77777777" w:rsidR="00582087" w:rsidRDefault="00582087">
      <w:pPr>
        <w:pStyle w:val="BodyText"/>
      </w:pPr>
    </w:p>
    <w:p w14:paraId="0EC1A40A" w14:textId="77777777" w:rsidR="00582087" w:rsidRDefault="003354CF">
      <w:pPr>
        <w:pStyle w:val="BodyText"/>
        <w:ind w:left="3600" w:right="314"/>
      </w:pPr>
      <w:r>
        <w:t>The</w:t>
      </w:r>
      <w:r>
        <w:rPr>
          <w:spacing w:val="-3"/>
        </w:rPr>
        <w:t xml:space="preserve"> </w:t>
      </w:r>
      <w:r>
        <w:t>non-resident attorney’s</w:t>
      </w:r>
      <w:r>
        <w:rPr>
          <w:spacing w:val="1"/>
        </w:rPr>
        <w:t xml:space="preserve"> </w:t>
      </w:r>
      <w:r>
        <w:t>application may</w:t>
      </w:r>
      <w:r>
        <w:rPr>
          <w:spacing w:val="-6"/>
        </w:rPr>
        <w:t xml:space="preserve"> </w:t>
      </w:r>
      <w:r>
        <w:t>provide the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optional</w:t>
      </w:r>
      <w:r>
        <w:rPr>
          <w:spacing w:val="-57"/>
        </w:rPr>
        <w:t xml:space="preserve"> </w:t>
      </w:r>
      <w:r>
        <w:t>information:</w:t>
      </w:r>
    </w:p>
    <w:p w14:paraId="35BEC4DD" w14:textId="77777777" w:rsidR="00582087" w:rsidRDefault="00582087">
      <w:pPr>
        <w:pStyle w:val="BodyText"/>
        <w:spacing w:before="1"/>
      </w:pPr>
    </w:p>
    <w:p w14:paraId="729312B9" w14:textId="77777777" w:rsidR="00582087" w:rsidRDefault="003354CF">
      <w:pPr>
        <w:pStyle w:val="ListParagraph"/>
        <w:numPr>
          <w:ilvl w:val="0"/>
          <w:numId w:val="21"/>
        </w:numPr>
        <w:tabs>
          <w:tab w:val="left" w:pos="4320"/>
          <w:tab w:val="left" w:pos="4321"/>
        </w:tabs>
        <w:ind w:right="314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applicant’s</w:t>
      </w:r>
      <w:r>
        <w:rPr>
          <w:spacing w:val="-1"/>
          <w:sz w:val="24"/>
        </w:rPr>
        <w:t xml:space="preserve"> </w:t>
      </w:r>
      <w:r>
        <w:rPr>
          <w:sz w:val="24"/>
        </w:rPr>
        <w:t>prior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continuing</w:t>
      </w:r>
      <w:r>
        <w:rPr>
          <w:spacing w:val="-3"/>
          <w:sz w:val="24"/>
        </w:rPr>
        <w:t xml:space="preserve"> </w:t>
      </w:r>
      <w:r>
        <w:rPr>
          <w:sz w:val="24"/>
        </w:rPr>
        <w:t>representation</w:t>
      </w:r>
      <w:r>
        <w:rPr>
          <w:spacing w:val="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>matters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one or more of the clients the applicant proposes to represent and</w:t>
      </w:r>
      <w:r>
        <w:rPr>
          <w:spacing w:val="1"/>
          <w:sz w:val="24"/>
        </w:rPr>
        <w:t xml:space="preserve"> </w:t>
      </w:r>
      <w:r>
        <w:rPr>
          <w:sz w:val="24"/>
        </w:rPr>
        <w:t>any relationship between those other matter(s) and the proceeding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which the</w:t>
      </w:r>
      <w:r>
        <w:rPr>
          <w:spacing w:val="1"/>
          <w:sz w:val="24"/>
        </w:rPr>
        <w:t xml:space="preserve"> </w:t>
      </w:r>
      <w:r>
        <w:rPr>
          <w:sz w:val="24"/>
        </w:rPr>
        <w:t>applicant seeks admission;</w:t>
      </w:r>
    </w:p>
    <w:p w14:paraId="0F422524" w14:textId="77777777" w:rsidR="00582087" w:rsidRDefault="00582087">
      <w:pPr>
        <w:pStyle w:val="BodyText"/>
      </w:pPr>
    </w:p>
    <w:p w14:paraId="77979923" w14:textId="77777777" w:rsidR="00582087" w:rsidRDefault="003354CF">
      <w:pPr>
        <w:pStyle w:val="ListParagraph"/>
        <w:numPr>
          <w:ilvl w:val="0"/>
          <w:numId w:val="21"/>
        </w:numPr>
        <w:tabs>
          <w:tab w:val="left" w:pos="4320"/>
          <w:tab w:val="left" w:pos="4321"/>
        </w:tabs>
        <w:ind w:right="900"/>
        <w:rPr>
          <w:sz w:val="24"/>
        </w:rPr>
      </w:pP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special experience,</w:t>
      </w:r>
      <w:r>
        <w:rPr>
          <w:spacing w:val="-1"/>
          <w:sz w:val="24"/>
        </w:rPr>
        <w:t xml:space="preserve"> </w:t>
      </w:r>
      <w:r>
        <w:rPr>
          <w:sz w:val="24"/>
        </w:rPr>
        <w:t>expertise, or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factor the</w:t>
      </w:r>
      <w:r>
        <w:rPr>
          <w:spacing w:val="-2"/>
          <w:sz w:val="24"/>
        </w:rPr>
        <w:t xml:space="preserve"> </w:t>
      </w:r>
      <w:r>
        <w:rPr>
          <w:sz w:val="24"/>
        </w:rPr>
        <w:t>applicant</w:t>
      </w:r>
      <w:r>
        <w:rPr>
          <w:spacing w:val="-57"/>
          <w:sz w:val="24"/>
        </w:rPr>
        <w:t xml:space="preserve"> </w:t>
      </w:r>
      <w:r>
        <w:rPr>
          <w:sz w:val="24"/>
        </w:rPr>
        <w:t>believes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make</w:t>
      </w:r>
      <w:r>
        <w:rPr>
          <w:spacing w:val="-1"/>
          <w:sz w:val="24"/>
        </w:rPr>
        <w:t xml:space="preserve"> </w:t>
      </w:r>
      <w:r>
        <w:rPr>
          <w:sz w:val="24"/>
        </w:rPr>
        <w:t>it</w:t>
      </w:r>
      <w:r>
        <w:rPr>
          <w:spacing w:val="-1"/>
          <w:sz w:val="24"/>
        </w:rPr>
        <w:t xml:space="preserve"> </w:t>
      </w:r>
      <w:r>
        <w:rPr>
          <w:sz w:val="24"/>
        </w:rPr>
        <w:t>particularly</w:t>
      </w:r>
      <w:r>
        <w:rPr>
          <w:spacing w:val="-6"/>
          <w:sz w:val="24"/>
        </w:rPr>
        <w:t xml:space="preserve"> </w:t>
      </w:r>
      <w:r>
        <w:rPr>
          <w:sz w:val="24"/>
        </w:rPr>
        <w:t>desirable that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applicant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</w:p>
    <w:p w14:paraId="0DDAC35D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1C856CC7" w14:textId="77777777" w:rsidR="00582087" w:rsidRDefault="003354CF">
      <w:pPr>
        <w:pStyle w:val="BodyText"/>
        <w:spacing w:before="79"/>
        <w:ind w:left="4321" w:right="1081"/>
      </w:pPr>
      <w:r>
        <w:lastRenderedPageBreak/>
        <w:t>permitted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represent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client(s)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applicant</w:t>
      </w:r>
      <w:r>
        <w:rPr>
          <w:spacing w:val="-2"/>
        </w:rPr>
        <w:t xml:space="preserve"> </w:t>
      </w:r>
      <w:r>
        <w:t>proposes</w:t>
      </w:r>
      <w:r>
        <w:rPr>
          <w:spacing w:val="-3"/>
        </w:rPr>
        <w:t xml:space="preserve"> </w:t>
      </w:r>
      <w:r>
        <w:t>to</w:t>
      </w:r>
      <w:r>
        <w:rPr>
          <w:spacing w:val="-57"/>
        </w:rPr>
        <w:t xml:space="preserve"> </w:t>
      </w:r>
      <w:r>
        <w:t>represent</w:t>
      </w:r>
      <w:r>
        <w:rPr>
          <w:spacing w:val="-1"/>
        </w:rPr>
        <w:t xml:space="preserve"> </w:t>
      </w:r>
      <w:r>
        <w:t>in the particular case.</w:t>
      </w:r>
    </w:p>
    <w:p w14:paraId="45AAC54A" w14:textId="77777777" w:rsidR="00582087" w:rsidRDefault="00582087">
      <w:pPr>
        <w:pStyle w:val="BodyText"/>
      </w:pPr>
    </w:p>
    <w:p w14:paraId="435F8E29" w14:textId="77777777" w:rsidR="00582087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ind w:right="381"/>
        <w:rPr>
          <w:sz w:val="24"/>
        </w:rPr>
      </w:pPr>
      <w:bookmarkStart w:id="162" w:name="_bookmark162"/>
      <w:bookmarkEnd w:id="162"/>
      <w:r>
        <w:rPr>
          <w:i/>
          <w:sz w:val="24"/>
        </w:rPr>
        <w:t>Application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Fee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Simultaneously</w:t>
      </w:r>
      <w:r>
        <w:rPr>
          <w:spacing w:val="-6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filing</w:t>
      </w:r>
      <w:r>
        <w:rPr>
          <w:spacing w:val="-4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verified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application,</w:t>
      </w:r>
      <w:r>
        <w:rPr>
          <w:spacing w:val="-57"/>
          <w:sz w:val="24"/>
        </w:rPr>
        <w:t xml:space="preserve"> </w:t>
      </w:r>
      <w:r>
        <w:rPr>
          <w:sz w:val="24"/>
        </w:rPr>
        <w:t>the applicant must pay a non-refundable fee in an amount set by the court</w:t>
      </w:r>
      <w:r>
        <w:rPr>
          <w:spacing w:val="1"/>
          <w:sz w:val="24"/>
        </w:rPr>
        <w:t xml:space="preserve"> </w:t>
      </w:r>
      <w:r>
        <w:rPr>
          <w:sz w:val="24"/>
        </w:rPr>
        <w:t>by general order. An applicant will not be required to pay the fee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established by </w:t>
      </w:r>
      <w:proofErr w:type="gramStart"/>
      <w:r>
        <w:rPr>
          <w:sz w:val="24"/>
        </w:rPr>
        <w:t>L.U.CIV.R.</w:t>
      </w:r>
      <w:proofErr w:type="gramEnd"/>
      <w:r>
        <w:rPr>
          <w:sz w:val="24"/>
        </w:rPr>
        <w:t xml:space="preserve"> 83.1(d)(5) if the applicant will not charge an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6"/>
          <w:sz w:val="24"/>
        </w:rPr>
        <w:t xml:space="preserve"> </w:t>
      </w:r>
      <w:r>
        <w:rPr>
          <w:sz w:val="24"/>
        </w:rPr>
        <w:t>fee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client(s) and is:</w:t>
      </w:r>
    </w:p>
    <w:p w14:paraId="43DD9269" w14:textId="77777777" w:rsidR="00582087" w:rsidRDefault="00582087">
      <w:pPr>
        <w:pStyle w:val="BodyText"/>
      </w:pPr>
    </w:p>
    <w:p w14:paraId="2646A5FB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1"/>
        </w:tabs>
        <w:ind w:right="497"/>
        <w:jc w:val="both"/>
        <w:rPr>
          <w:sz w:val="24"/>
        </w:rPr>
      </w:pPr>
      <w:r>
        <w:rPr>
          <w:sz w:val="24"/>
        </w:rPr>
        <w:t>employed or associated with a pro bono project or nonprofit legal</w:t>
      </w:r>
      <w:r>
        <w:rPr>
          <w:spacing w:val="-57"/>
          <w:sz w:val="24"/>
        </w:rPr>
        <w:t xml:space="preserve"> </w:t>
      </w:r>
      <w:r>
        <w:rPr>
          <w:sz w:val="24"/>
        </w:rPr>
        <w:t>services</w:t>
      </w:r>
      <w:r>
        <w:rPr>
          <w:spacing w:val="-2"/>
          <w:sz w:val="24"/>
        </w:rPr>
        <w:t xml:space="preserve"> </w:t>
      </w:r>
      <w:r>
        <w:rPr>
          <w:sz w:val="24"/>
        </w:rPr>
        <w:t>organization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3"/>
          <w:sz w:val="24"/>
        </w:rPr>
        <w:t xml:space="preserve"> </w:t>
      </w:r>
      <w:r>
        <w:rPr>
          <w:sz w:val="24"/>
        </w:rPr>
        <w:t>involving</w:t>
      </w:r>
      <w:r>
        <w:rPr>
          <w:spacing w:val="-3"/>
          <w:sz w:val="24"/>
        </w:rPr>
        <w:t xml:space="preserve"> </w:t>
      </w:r>
      <w:r>
        <w:rPr>
          <w:sz w:val="24"/>
        </w:rPr>
        <w:t>the client(s)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such</w:t>
      </w:r>
      <w:r>
        <w:rPr>
          <w:spacing w:val="-58"/>
          <w:sz w:val="24"/>
        </w:rPr>
        <w:t xml:space="preserve"> </w:t>
      </w:r>
      <w:r>
        <w:rPr>
          <w:sz w:val="24"/>
        </w:rPr>
        <w:t>programs;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</w:p>
    <w:p w14:paraId="7F5A4DDE" w14:textId="77777777" w:rsidR="00582087" w:rsidRDefault="00582087">
      <w:pPr>
        <w:pStyle w:val="BodyText"/>
      </w:pPr>
    </w:p>
    <w:p w14:paraId="466A4CFC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1"/>
        </w:tabs>
        <w:spacing w:before="1"/>
        <w:ind w:right="507"/>
        <w:jc w:val="both"/>
        <w:rPr>
          <w:sz w:val="24"/>
        </w:rPr>
      </w:pPr>
      <w:r>
        <w:rPr>
          <w:sz w:val="24"/>
        </w:rPr>
        <w:t xml:space="preserve">applying to appear in a habeas corpus proceeding </w:t>
      </w:r>
      <w:r>
        <w:rPr>
          <w:color w:val="FF0000"/>
          <w:sz w:val="24"/>
        </w:rPr>
        <w:t>or criminal case</w:t>
      </w:r>
      <w:r>
        <w:rPr>
          <w:color w:val="FF0000"/>
          <w:spacing w:val="-58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an indigent defendant</w:t>
      </w:r>
      <w:r>
        <w:rPr>
          <w:strike/>
          <w:sz w:val="24"/>
        </w:rPr>
        <w:t>; and</w:t>
      </w:r>
    </w:p>
    <w:p w14:paraId="77184BD1" w14:textId="77777777" w:rsidR="00582087" w:rsidRDefault="00582087">
      <w:pPr>
        <w:pStyle w:val="BodyText"/>
        <w:spacing w:before="2"/>
        <w:rPr>
          <w:sz w:val="16"/>
        </w:rPr>
      </w:pPr>
    </w:p>
    <w:p w14:paraId="7A217CD2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spacing w:before="90"/>
        <w:rPr>
          <w:sz w:val="24"/>
        </w:rPr>
      </w:pPr>
      <w:r>
        <w:rPr>
          <w:strike/>
          <w:sz w:val="24"/>
        </w:rPr>
        <w:t>not</w:t>
      </w:r>
      <w:r>
        <w:rPr>
          <w:strike/>
          <w:spacing w:val="-1"/>
          <w:sz w:val="24"/>
        </w:rPr>
        <w:t xml:space="preserve"> </w:t>
      </w:r>
      <w:r>
        <w:rPr>
          <w:strike/>
          <w:sz w:val="24"/>
        </w:rPr>
        <w:t>compensated by</w:t>
      </w:r>
      <w:r>
        <w:rPr>
          <w:strike/>
          <w:spacing w:val="-5"/>
          <w:sz w:val="24"/>
        </w:rPr>
        <w:t xml:space="preserve"> </w:t>
      </w:r>
      <w:r>
        <w:rPr>
          <w:strike/>
          <w:sz w:val="24"/>
        </w:rPr>
        <w:t>the</w:t>
      </w:r>
      <w:r>
        <w:rPr>
          <w:strike/>
          <w:spacing w:val="1"/>
          <w:sz w:val="24"/>
        </w:rPr>
        <w:t xml:space="preserve"> </w:t>
      </w:r>
      <w:r>
        <w:rPr>
          <w:strike/>
          <w:sz w:val="24"/>
        </w:rPr>
        <w:t>Court under the</w:t>
      </w:r>
      <w:r>
        <w:rPr>
          <w:strike/>
          <w:spacing w:val="-2"/>
          <w:sz w:val="24"/>
        </w:rPr>
        <w:t xml:space="preserve"> </w:t>
      </w:r>
      <w:r>
        <w:rPr>
          <w:strike/>
          <w:sz w:val="24"/>
        </w:rPr>
        <w:t>Criminal Justice</w:t>
      </w:r>
      <w:r>
        <w:rPr>
          <w:strike/>
          <w:spacing w:val="-2"/>
          <w:sz w:val="24"/>
        </w:rPr>
        <w:t xml:space="preserve"> </w:t>
      </w:r>
      <w:r>
        <w:rPr>
          <w:strike/>
          <w:sz w:val="24"/>
        </w:rPr>
        <w:t>Act</w:t>
      </w:r>
      <w:r>
        <w:rPr>
          <w:sz w:val="24"/>
        </w:rPr>
        <w:t>.</w:t>
      </w:r>
    </w:p>
    <w:p w14:paraId="71BE73B4" w14:textId="77777777" w:rsidR="00582087" w:rsidRDefault="00582087">
      <w:pPr>
        <w:pStyle w:val="BodyText"/>
        <w:spacing w:before="2"/>
        <w:rPr>
          <w:sz w:val="16"/>
        </w:rPr>
      </w:pPr>
    </w:p>
    <w:p w14:paraId="3269C47E" w14:textId="77777777" w:rsidR="00582087" w:rsidRPr="00231222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spacing w:before="90"/>
        <w:ind w:right="321"/>
        <w:rPr>
          <w:sz w:val="24"/>
          <w:highlight w:val="yellow"/>
        </w:rPr>
      </w:pPr>
      <w:bookmarkStart w:id="163" w:name="_bookmark163"/>
      <w:bookmarkEnd w:id="163"/>
      <w:r>
        <w:rPr>
          <w:i/>
          <w:sz w:val="24"/>
        </w:rPr>
        <w:t>Objection to Application:</w:t>
      </w:r>
      <w:r>
        <w:rPr>
          <w:i/>
          <w:spacing w:val="1"/>
          <w:sz w:val="24"/>
        </w:rPr>
        <w:t xml:space="preserve"> </w:t>
      </w:r>
      <w:r w:rsidRPr="00231222">
        <w:rPr>
          <w:sz w:val="24"/>
          <w:highlight w:val="yellow"/>
        </w:rPr>
        <w:t>A party to the proceedings may file an objection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to the application or seek the court’s imposition of conditions to its being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granted. The objecting party must file its written objection by way of a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verified</w:t>
      </w:r>
      <w:r w:rsidRPr="00231222">
        <w:rPr>
          <w:spacing w:val="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affidavit</w:t>
      </w:r>
      <w:r w:rsidRPr="00231222">
        <w:rPr>
          <w:spacing w:val="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containing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or</w:t>
      </w:r>
      <w:r w:rsidRPr="00231222">
        <w:rPr>
          <w:spacing w:val="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describing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information</w:t>
      </w:r>
      <w:r w:rsidRPr="00231222">
        <w:rPr>
          <w:spacing w:val="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establishing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factual basis for the objection and may seek denial or modification of the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application. If the application has already been granted, the objecting party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may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move that the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pro hac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vice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admission be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revoked.</w:t>
      </w:r>
      <w:r w:rsidRPr="00231222">
        <w:rPr>
          <w:spacing w:val="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The</w:t>
      </w:r>
      <w:r w:rsidRPr="00231222">
        <w:rPr>
          <w:spacing w:val="-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 may</w:t>
      </w:r>
      <w:r w:rsidRPr="00231222">
        <w:rPr>
          <w:spacing w:val="-3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grant</w:t>
      </w:r>
      <w:r w:rsidRPr="00231222">
        <w:rPr>
          <w:spacing w:val="-57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or deny the application or modification of the application without the</w:t>
      </w:r>
      <w:r w:rsidRPr="00231222">
        <w:rPr>
          <w:spacing w:val="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necessity</w:t>
      </w:r>
      <w:r w:rsidRPr="00231222">
        <w:rPr>
          <w:spacing w:val="-6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of any</w:t>
      </w:r>
      <w:r w:rsidRPr="00231222">
        <w:rPr>
          <w:spacing w:val="-5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hearing,</w:t>
      </w:r>
      <w:r w:rsidRPr="00231222">
        <w:rPr>
          <w:spacing w:val="2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at the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court’s</w:t>
      </w:r>
      <w:r w:rsidRPr="00231222">
        <w:rPr>
          <w:spacing w:val="-1"/>
          <w:sz w:val="24"/>
          <w:highlight w:val="yellow"/>
        </w:rPr>
        <w:t xml:space="preserve"> </w:t>
      </w:r>
      <w:r w:rsidRPr="00231222">
        <w:rPr>
          <w:sz w:val="24"/>
          <w:highlight w:val="yellow"/>
        </w:rPr>
        <w:t>discretion.</w:t>
      </w:r>
    </w:p>
    <w:p w14:paraId="1EA3D23E" w14:textId="77777777" w:rsidR="00582087" w:rsidRDefault="00582087">
      <w:pPr>
        <w:pStyle w:val="BodyText"/>
        <w:spacing w:before="1"/>
      </w:pPr>
    </w:p>
    <w:p w14:paraId="0DC55E68" w14:textId="77777777" w:rsidR="00582087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ind w:right="400"/>
        <w:rPr>
          <w:sz w:val="24"/>
        </w:rPr>
      </w:pPr>
      <w:bookmarkStart w:id="164" w:name="_bookmark164"/>
      <w:bookmarkEnd w:id="164"/>
      <w:r>
        <w:rPr>
          <w:i/>
          <w:sz w:val="24"/>
        </w:rPr>
        <w:t>Standards for Admission</w:t>
      </w:r>
      <w:r>
        <w:rPr>
          <w:sz w:val="24"/>
        </w:rPr>
        <w:t>. The court has discretion whether to grant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admission</w:t>
      </w:r>
      <w:r>
        <w:rPr>
          <w:spacing w:val="-1"/>
          <w:sz w:val="24"/>
        </w:rPr>
        <w:t xml:space="preserve"> </w:t>
      </w:r>
      <w:r>
        <w:rPr>
          <w:sz w:val="24"/>
        </w:rPr>
        <w:t>pro</w:t>
      </w:r>
      <w:r>
        <w:rPr>
          <w:spacing w:val="-1"/>
          <w:sz w:val="24"/>
        </w:rPr>
        <w:t xml:space="preserve"> </w:t>
      </w:r>
      <w:r>
        <w:rPr>
          <w:sz w:val="24"/>
        </w:rPr>
        <w:t>hac</w:t>
      </w:r>
      <w:r>
        <w:rPr>
          <w:spacing w:val="-2"/>
          <w:sz w:val="24"/>
        </w:rPr>
        <w:t xml:space="preserve"> </w:t>
      </w:r>
      <w:r>
        <w:rPr>
          <w:sz w:val="24"/>
        </w:rPr>
        <w:t>vice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terms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conditions</w:t>
      </w:r>
      <w:r>
        <w:rPr>
          <w:spacing w:val="-57"/>
          <w:sz w:val="24"/>
        </w:rPr>
        <w:t xml:space="preserve"> </w:t>
      </w:r>
      <w:r>
        <w:rPr>
          <w:sz w:val="24"/>
        </w:rPr>
        <w:t>of admission. An application ordinarily should be granted unless the court</w:t>
      </w:r>
      <w:r>
        <w:rPr>
          <w:spacing w:val="-57"/>
          <w:sz w:val="24"/>
        </w:rPr>
        <w:t xml:space="preserve"> </w:t>
      </w:r>
      <w:r>
        <w:rPr>
          <w:sz w:val="24"/>
        </w:rPr>
        <w:t>finds</w:t>
      </w:r>
      <w:r>
        <w:rPr>
          <w:spacing w:val="-1"/>
          <w:sz w:val="24"/>
        </w:rPr>
        <w:t xml:space="preserve"> </w:t>
      </w:r>
      <w:r>
        <w:rPr>
          <w:sz w:val="24"/>
        </w:rPr>
        <w:t>reasons to believe</w:t>
      </w:r>
      <w:r>
        <w:rPr>
          <w:spacing w:val="-1"/>
          <w:sz w:val="24"/>
        </w:rPr>
        <w:t xml:space="preserve"> </w:t>
      </w:r>
      <w:r>
        <w:rPr>
          <w:sz w:val="24"/>
        </w:rPr>
        <w:t>that:</w:t>
      </w:r>
    </w:p>
    <w:p w14:paraId="67C37300" w14:textId="77777777" w:rsidR="00582087" w:rsidRDefault="00582087">
      <w:pPr>
        <w:pStyle w:val="BodyText"/>
      </w:pPr>
    </w:p>
    <w:p w14:paraId="501FC22E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ind w:right="696"/>
        <w:rPr>
          <w:sz w:val="24"/>
        </w:rPr>
      </w:pPr>
      <w:r>
        <w:rPr>
          <w:sz w:val="24"/>
        </w:rPr>
        <w:t>admission</w:t>
      </w:r>
      <w:r>
        <w:rPr>
          <w:spacing w:val="-2"/>
          <w:sz w:val="24"/>
        </w:rPr>
        <w:t xml:space="preserve"> </w:t>
      </w:r>
      <w:r>
        <w:rPr>
          <w:sz w:val="24"/>
        </w:rPr>
        <w:t>would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detrimental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prompt,</w:t>
      </w:r>
      <w:r>
        <w:rPr>
          <w:spacing w:val="-1"/>
          <w:sz w:val="24"/>
        </w:rPr>
        <w:t xml:space="preserve"> </w:t>
      </w:r>
      <w:r>
        <w:rPr>
          <w:sz w:val="24"/>
        </w:rPr>
        <w:t>fair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efficient</w:t>
      </w:r>
      <w:r>
        <w:rPr>
          <w:spacing w:val="-57"/>
          <w:sz w:val="24"/>
        </w:rPr>
        <w:t xml:space="preserve"> </w:t>
      </w:r>
      <w:r>
        <w:rPr>
          <w:sz w:val="24"/>
        </w:rPr>
        <w:t>administration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justice;</w:t>
      </w:r>
    </w:p>
    <w:p w14:paraId="6D69503A" w14:textId="77777777" w:rsidR="00582087" w:rsidRDefault="00582087">
      <w:pPr>
        <w:pStyle w:val="BodyText"/>
      </w:pPr>
    </w:p>
    <w:p w14:paraId="7C37A206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ind w:right="435"/>
        <w:rPr>
          <w:sz w:val="24"/>
        </w:rPr>
      </w:pPr>
      <w:r>
        <w:rPr>
          <w:sz w:val="24"/>
        </w:rPr>
        <w:t>admission</w:t>
      </w:r>
      <w:r>
        <w:rPr>
          <w:spacing w:val="-2"/>
          <w:sz w:val="24"/>
        </w:rPr>
        <w:t xml:space="preserve"> </w:t>
      </w:r>
      <w:r>
        <w:rPr>
          <w:sz w:val="24"/>
        </w:rPr>
        <w:t>would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detrimental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legitimate</w:t>
      </w:r>
      <w:r>
        <w:rPr>
          <w:spacing w:val="-1"/>
          <w:sz w:val="24"/>
        </w:rPr>
        <w:t xml:space="preserve"> </w:t>
      </w:r>
      <w:r>
        <w:rPr>
          <w:sz w:val="24"/>
        </w:rPr>
        <w:t>interests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the proceedings other than the client(s) the applicant proposes to</w:t>
      </w:r>
      <w:r>
        <w:rPr>
          <w:spacing w:val="1"/>
          <w:sz w:val="24"/>
        </w:rPr>
        <w:t xml:space="preserve"> </w:t>
      </w:r>
      <w:r>
        <w:rPr>
          <w:sz w:val="24"/>
        </w:rPr>
        <w:t>represent;</w:t>
      </w:r>
    </w:p>
    <w:p w14:paraId="7D4FC22D" w14:textId="77777777" w:rsidR="00582087" w:rsidRDefault="00582087">
      <w:pPr>
        <w:pStyle w:val="BodyText"/>
        <w:spacing w:before="1"/>
      </w:pPr>
    </w:p>
    <w:p w14:paraId="77D93E3E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ind w:right="324"/>
        <w:rPr>
          <w:sz w:val="24"/>
        </w:rPr>
      </w:pPr>
      <w:r>
        <w:rPr>
          <w:sz w:val="24"/>
        </w:rPr>
        <w:t>one or more of the clients the applicant proposes to represent would</w:t>
      </w:r>
      <w:r>
        <w:rPr>
          <w:spacing w:val="-57"/>
          <w:sz w:val="24"/>
        </w:rPr>
        <w:t xml:space="preserve"> </w:t>
      </w:r>
      <w:r>
        <w:rPr>
          <w:sz w:val="24"/>
        </w:rPr>
        <w:t>be at risk of receiving inadequate representation and cannot</w:t>
      </w:r>
      <w:r>
        <w:rPr>
          <w:spacing w:val="1"/>
          <w:sz w:val="24"/>
        </w:rPr>
        <w:t xml:space="preserve"> </w:t>
      </w:r>
      <w:r>
        <w:rPr>
          <w:sz w:val="24"/>
        </w:rPr>
        <w:t>adequately</w:t>
      </w:r>
      <w:r>
        <w:rPr>
          <w:spacing w:val="-4"/>
          <w:sz w:val="24"/>
        </w:rPr>
        <w:t xml:space="preserve"> </w:t>
      </w:r>
      <w:r>
        <w:rPr>
          <w:sz w:val="24"/>
        </w:rPr>
        <w:t>appreciate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risk;</w:t>
      </w:r>
    </w:p>
    <w:p w14:paraId="6435C124" w14:textId="77777777" w:rsidR="00582087" w:rsidRDefault="00582087">
      <w:pPr>
        <w:pStyle w:val="BodyText"/>
      </w:pPr>
    </w:p>
    <w:p w14:paraId="7D3F5C37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ind w:right="331"/>
        <w:rPr>
          <w:sz w:val="24"/>
        </w:rPr>
      </w:pPr>
      <w:r>
        <w:rPr>
          <w:sz w:val="24"/>
        </w:rPr>
        <w:t>the applicant has engaged in more than five (5) separate unrelated</w:t>
      </w:r>
      <w:r>
        <w:rPr>
          <w:spacing w:val="1"/>
          <w:sz w:val="24"/>
        </w:rPr>
        <w:t xml:space="preserve"> </w:t>
      </w:r>
      <w:r>
        <w:rPr>
          <w:sz w:val="24"/>
        </w:rPr>
        <w:t>cases or other matters before the Northern and Southern Districts of</w:t>
      </w:r>
      <w:r>
        <w:rPr>
          <w:spacing w:val="-57"/>
          <w:sz w:val="24"/>
        </w:rPr>
        <w:t xml:space="preserve"> </w:t>
      </w:r>
      <w:r>
        <w:rPr>
          <w:sz w:val="24"/>
        </w:rPr>
        <w:t>the federal courts of this state within the last twelve (12) months</w:t>
      </w:r>
      <w:r>
        <w:rPr>
          <w:spacing w:val="1"/>
          <w:sz w:val="24"/>
        </w:rPr>
        <w:t xml:space="preserve"> </w:t>
      </w:r>
      <w:r>
        <w:rPr>
          <w:sz w:val="24"/>
        </w:rPr>
        <w:t>immediately</w:t>
      </w:r>
      <w:r>
        <w:rPr>
          <w:spacing w:val="-5"/>
          <w:sz w:val="24"/>
        </w:rPr>
        <w:t xml:space="preserve"> </w:t>
      </w:r>
      <w:r>
        <w:rPr>
          <w:sz w:val="24"/>
        </w:rPr>
        <w:t>preceding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appearance</w:t>
      </w:r>
      <w:r>
        <w:rPr>
          <w:spacing w:val="-1"/>
          <w:sz w:val="24"/>
        </w:rPr>
        <w:t xml:space="preserve"> </w:t>
      </w:r>
      <w:r>
        <w:rPr>
          <w:sz w:val="24"/>
        </w:rPr>
        <w:t>in question;</w:t>
      </w:r>
      <w:r>
        <w:rPr>
          <w:spacing w:val="4"/>
          <w:sz w:val="24"/>
        </w:rPr>
        <w:t xml:space="preserve"> </w:t>
      </w:r>
      <w:r>
        <w:rPr>
          <w:sz w:val="24"/>
        </w:rPr>
        <w:t>or</w:t>
      </w:r>
    </w:p>
    <w:p w14:paraId="02C19788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7DEDF19" w14:textId="77777777" w:rsidR="00582087" w:rsidRDefault="003354CF">
      <w:pPr>
        <w:pStyle w:val="ListParagraph"/>
        <w:numPr>
          <w:ilvl w:val="1"/>
          <w:numId w:val="20"/>
        </w:numPr>
        <w:tabs>
          <w:tab w:val="left" w:pos="4320"/>
          <w:tab w:val="left" w:pos="4321"/>
        </w:tabs>
        <w:spacing w:before="75"/>
        <w:ind w:right="644"/>
        <w:rPr>
          <w:sz w:val="24"/>
        </w:rPr>
      </w:pPr>
      <w:r>
        <w:rPr>
          <w:sz w:val="24"/>
        </w:rPr>
        <w:lastRenderedPageBreak/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applicant</w:t>
      </w:r>
      <w:r>
        <w:rPr>
          <w:spacing w:val="-1"/>
          <w:sz w:val="24"/>
        </w:rPr>
        <w:t xml:space="preserve"> </w:t>
      </w:r>
      <w:r>
        <w:rPr>
          <w:sz w:val="24"/>
        </w:rPr>
        <w:t>had,</w:t>
      </w:r>
      <w:r>
        <w:rPr>
          <w:spacing w:val="-1"/>
          <w:sz w:val="24"/>
        </w:rPr>
        <w:t xml:space="preserve"> </w:t>
      </w:r>
      <w:r>
        <w:rPr>
          <w:sz w:val="24"/>
        </w:rPr>
        <w:t>before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application,</w:t>
      </w:r>
      <w:r>
        <w:rPr>
          <w:spacing w:val="-1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appeared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federal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without</w:t>
      </w:r>
      <w:r>
        <w:rPr>
          <w:spacing w:val="-1"/>
          <w:sz w:val="24"/>
        </w:rPr>
        <w:t xml:space="preserve"> </w:t>
      </w:r>
      <w:r>
        <w:rPr>
          <w:sz w:val="24"/>
        </w:rPr>
        <w:t>having</w:t>
      </w:r>
      <w:r>
        <w:rPr>
          <w:spacing w:val="-3"/>
          <w:sz w:val="24"/>
        </w:rPr>
        <w:t xml:space="preserve"> </w:t>
      </w:r>
      <w:r>
        <w:rPr>
          <w:sz w:val="24"/>
        </w:rPr>
        <w:t>secured</w:t>
      </w:r>
      <w:r>
        <w:rPr>
          <w:spacing w:val="1"/>
          <w:sz w:val="24"/>
        </w:rPr>
        <w:t xml:space="preserve"> </w:t>
      </w:r>
      <w:r>
        <w:rPr>
          <w:sz w:val="24"/>
        </w:rPr>
        <w:t>approval</w:t>
      </w:r>
      <w:r>
        <w:rPr>
          <w:spacing w:val="-2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these</w:t>
      </w:r>
      <w:r>
        <w:rPr>
          <w:spacing w:val="-2"/>
          <w:sz w:val="24"/>
        </w:rPr>
        <w:t xml:space="preserve"> </w:t>
      </w:r>
      <w:r>
        <w:rPr>
          <w:sz w:val="24"/>
        </w:rPr>
        <w:t>rules.</w:t>
      </w:r>
    </w:p>
    <w:p w14:paraId="1C219FBF" w14:textId="77777777" w:rsidR="00582087" w:rsidRDefault="00582087">
      <w:pPr>
        <w:pStyle w:val="BodyText"/>
      </w:pPr>
    </w:p>
    <w:p w14:paraId="50FA2ED0" w14:textId="77777777" w:rsidR="00582087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ind w:right="334"/>
        <w:rPr>
          <w:sz w:val="24"/>
        </w:rPr>
      </w:pPr>
      <w:bookmarkStart w:id="165" w:name="_bookmark165"/>
      <w:bookmarkEnd w:id="165"/>
      <w:r>
        <w:rPr>
          <w:i/>
          <w:sz w:val="24"/>
        </w:rPr>
        <w:t>Revocation of Admission</w:t>
      </w:r>
      <w:r>
        <w:rPr>
          <w:sz w:val="24"/>
        </w:rPr>
        <w:t>. Admission to appear as counsel pro hac vice in a</w:t>
      </w:r>
      <w:r>
        <w:rPr>
          <w:spacing w:val="-57"/>
          <w:sz w:val="24"/>
        </w:rPr>
        <w:t xml:space="preserve"> </w:t>
      </w:r>
      <w:r>
        <w:rPr>
          <w:sz w:val="24"/>
        </w:rPr>
        <w:t>proceeding</w:t>
      </w:r>
      <w:r>
        <w:rPr>
          <w:spacing w:val="-3"/>
          <w:sz w:val="24"/>
        </w:rPr>
        <w:t xml:space="preserve"> </w:t>
      </w:r>
      <w:r>
        <w:rPr>
          <w:sz w:val="24"/>
        </w:rPr>
        <w:t>will be</w:t>
      </w:r>
      <w:r>
        <w:rPr>
          <w:spacing w:val="1"/>
          <w:sz w:val="24"/>
        </w:rPr>
        <w:t xml:space="preserve"> </w:t>
      </w:r>
      <w:r>
        <w:rPr>
          <w:sz w:val="24"/>
        </w:rPr>
        <w:t>revoked if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is suspended or</w:t>
      </w:r>
      <w:r>
        <w:rPr>
          <w:spacing w:val="1"/>
          <w:sz w:val="24"/>
        </w:rPr>
        <w:t xml:space="preserve"> </w:t>
      </w:r>
      <w:r>
        <w:rPr>
          <w:sz w:val="24"/>
        </w:rPr>
        <w:t>disbarred by</w:t>
      </w:r>
      <w:r>
        <w:rPr>
          <w:spacing w:val="-5"/>
          <w:sz w:val="24"/>
        </w:rPr>
        <w:t xml:space="preserve"> </w:t>
      </w:r>
      <w:r>
        <w:rPr>
          <w:sz w:val="24"/>
        </w:rPr>
        <w:t>any</w:t>
      </w:r>
      <w:r>
        <w:rPr>
          <w:spacing w:val="-57"/>
          <w:sz w:val="24"/>
        </w:rPr>
        <w:t xml:space="preserve"> </w:t>
      </w:r>
      <w:r>
        <w:rPr>
          <w:sz w:val="24"/>
        </w:rPr>
        <w:t>other court of record during the pendency of the action in which he or she</w:t>
      </w:r>
      <w:r>
        <w:rPr>
          <w:spacing w:val="1"/>
          <w:sz w:val="24"/>
        </w:rPr>
        <w:t xml:space="preserve"> </w:t>
      </w:r>
      <w:r>
        <w:rPr>
          <w:sz w:val="24"/>
        </w:rPr>
        <w:t>has been granted leave to appear, and lack of due process or lack of</w:t>
      </w:r>
      <w:r>
        <w:rPr>
          <w:spacing w:val="1"/>
          <w:sz w:val="24"/>
        </w:rPr>
        <w:t xml:space="preserve"> </w:t>
      </w:r>
      <w:r>
        <w:rPr>
          <w:sz w:val="24"/>
        </w:rPr>
        <w:t>substantial evidence to support the factual findings in the original</w:t>
      </w:r>
      <w:r>
        <w:rPr>
          <w:spacing w:val="1"/>
          <w:sz w:val="24"/>
        </w:rPr>
        <w:t xml:space="preserve"> </w:t>
      </w:r>
      <w:r>
        <w:rPr>
          <w:sz w:val="24"/>
        </w:rPr>
        <w:t>proceeding will not preclude revocation. Admission to appear as counsel</w:t>
      </w:r>
      <w:r>
        <w:rPr>
          <w:spacing w:val="1"/>
          <w:sz w:val="24"/>
        </w:rPr>
        <w:t xml:space="preserve"> </w:t>
      </w:r>
      <w:r>
        <w:rPr>
          <w:sz w:val="24"/>
        </w:rPr>
        <w:t>pro hac vice in a proceeding may also be revoked for any of the reasons</w:t>
      </w:r>
      <w:r>
        <w:rPr>
          <w:spacing w:val="1"/>
          <w:sz w:val="24"/>
        </w:rPr>
        <w:t xml:space="preserve"> </w:t>
      </w:r>
      <w:r>
        <w:rPr>
          <w:sz w:val="24"/>
        </w:rPr>
        <w:t>listed</w:t>
      </w:r>
      <w:r>
        <w:rPr>
          <w:spacing w:val="-1"/>
          <w:sz w:val="24"/>
        </w:rPr>
        <w:t xml:space="preserve"> </w:t>
      </w:r>
      <w:r>
        <w:rPr>
          <w:sz w:val="24"/>
        </w:rPr>
        <w:t>in Section 7(a-c)</w:t>
      </w:r>
      <w:r>
        <w:rPr>
          <w:spacing w:val="1"/>
          <w:sz w:val="24"/>
        </w:rPr>
        <w:t xml:space="preserve"> </w:t>
      </w:r>
      <w:r>
        <w:rPr>
          <w:sz w:val="24"/>
        </w:rPr>
        <w:t>above</w:t>
      </w:r>
      <w:r>
        <w:rPr>
          <w:spacing w:val="-1"/>
          <w:sz w:val="24"/>
        </w:rPr>
        <w:t xml:space="preserve"> </w:t>
      </w:r>
      <w:r>
        <w:rPr>
          <w:sz w:val="24"/>
        </w:rPr>
        <w:t>or just cause</w:t>
      </w:r>
      <w:r>
        <w:rPr>
          <w:spacing w:val="-2"/>
          <w:sz w:val="24"/>
        </w:rPr>
        <w:t xml:space="preserve"> </w:t>
      </w:r>
      <w:r>
        <w:rPr>
          <w:sz w:val="24"/>
        </w:rPr>
        <w:t>determined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court.</w:t>
      </w:r>
    </w:p>
    <w:p w14:paraId="28E2C5E5" w14:textId="77777777" w:rsidR="00582087" w:rsidRDefault="00582087">
      <w:pPr>
        <w:pStyle w:val="BodyText"/>
      </w:pPr>
    </w:p>
    <w:p w14:paraId="1ECE9DFD" w14:textId="77777777" w:rsidR="00582087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spacing w:before="1"/>
        <w:ind w:right="298"/>
        <w:rPr>
          <w:sz w:val="24"/>
        </w:rPr>
      </w:pPr>
      <w:bookmarkStart w:id="166" w:name="_bookmark166"/>
      <w:bookmarkEnd w:id="166"/>
      <w:r>
        <w:rPr>
          <w:i/>
          <w:sz w:val="24"/>
        </w:rPr>
        <w:t>Suspension or Disbarment of Resident Attorney</w:t>
      </w:r>
      <w:r>
        <w:rPr>
          <w:sz w:val="24"/>
        </w:rPr>
        <w:t>. In the event the 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 associated by the non-resident attorney in a particular case is</w:t>
      </w:r>
      <w:r>
        <w:rPr>
          <w:spacing w:val="1"/>
          <w:sz w:val="24"/>
        </w:rPr>
        <w:t xml:space="preserve"> </w:t>
      </w:r>
      <w:r>
        <w:rPr>
          <w:sz w:val="24"/>
        </w:rPr>
        <w:t>suspended,</w:t>
      </w:r>
      <w:r>
        <w:rPr>
          <w:spacing w:val="-2"/>
          <w:sz w:val="24"/>
        </w:rPr>
        <w:t xml:space="preserve"> </w:t>
      </w:r>
      <w:r>
        <w:rPr>
          <w:sz w:val="24"/>
        </w:rPr>
        <w:t>disbarred,</w:t>
      </w:r>
      <w:r>
        <w:rPr>
          <w:spacing w:val="-1"/>
          <w:sz w:val="24"/>
        </w:rPr>
        <w:t xml:space="preserve"> </w:t>
      </w:r>
      <w:r>
        <w:rPr>
          <w:sz w:val="24"/>
        </w:rPr>
        <w:t>or incapacitated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virtue</w:t>
      </w:r>
      <w:r>
        <w:rPr>
          <w:spacing w:val="-3"/>
          <w:sz w:val="24"/>
        </w:rPr>
        <w:t xml:space="preserve"> </w:t>
      </w:r>
      <w:r>
        <w:rPr>
          <w:sz w:val="24"/>
        </w:rPr>
        <w:t>of health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otherwise from</w:t>
      </w:r>
      <w:r>
        <w:rPr>
          <w:spacing w:val="-57"/>
          <w:sz w:val="24"/>
        </w:rPr>
        <w:t xml:space="preserve"> </w:t>
      </w:r>
      <w:r>
        <w:rPr>
          <w:sz w:val="24"/>
        </w:rPr>
        <w:t>the practice of law in the State of Mississippi, the non- resident attorney</w:t>
      </w:r>
      <w:r>
        <w:rPr>
          <w:spacing w:val="1"/>
          <w:sz w:val="24"/>
        </w:rPr>
        <w:t xml:space="preserve"> </w:t>
      </w:r>
      <w:r>
        <w:rPr>
          <w:sz w:val="24"/>
        </w:rPr>
        <w:t>before</w:t>
      </w:r>
      <w:r>
        <w:rPr>
          <w:spacing w:val="1"/>
          <w:sz w:val="24"/>
        </w:rPr>
        <w:t xml:space="preserve"> </w:t>
      </w:r>
      <w:r>
        <w:rPr>
          <w:sz w:val="24"/>
        </w:rPr>
        <w:t>further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</w:t>
      </w:r>
      <w:r>
        <w:rPr>
          <w:spacing w:val="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the pending</w:t>
      </w:r>
      <w:r>
        <w:rPr>
          <w:spacing w:val="1"/>
          <w:sz w:val="24"/>
        </w:rPr>
        <w:t xml:space="preserve"> </w:t>
      </w:r>
      <w:r>
        <w:rPr>
          <w:sz w:val="24"/>
        </w:rPr>
        <w:t>case,</w:t>
      </w:r>
      <w:r>
        <w:rPr>
          <w:spacing w:val="1"/>
          <w:sz w:val="24"/>
        </w:rPr>
        <w:t xml:space="preserve"> </w:t>
      </w:r>
      <w:r>
        <w:rPr>
          <w:sz w:val="24"/>
        </w:rPr>
        <w:t>must</w:t>
      </w:r>
      <w:r>
        <w:rPr>
          <w:spacing w:val="1"/>
          <w:sz w:val="24"/>
        </w:rPr>
        <w:t xml:space="preserve"> </w:t>
      </w:r>
      <w:r>
        <w:rPr>
          <w:sz w:val="24"/>
        </w:rPr>
        <w:t>associate</w:t>
      </w:r>
      <w:r>
        <w:rPr>
          <w:spacing w:val="-1"/>
          <w:sz w:val="24"/>
        </w:rPr>
        <w:t xml:space="preserve"> </w:t>
      </w:r>
      <w:r>
        <w:rPr>
          <w:sz w:val="24"/>
        </w:rPr>
        <w:t>a new</w:t>
      </w:r>
      <w:r>
        <w:rPr>
          <w:spacing w:val="1"/>
          <w:sz w:val="24"/>
        </w:rPr>
        <w:t xml:space="preserve"> </w:t>
      </w:r>
      <w:r>
        <w:rPr>
          <w:sz w:val="24"/>
        </w:rPr>
        <w:t>resident attorney who is in good standing to practice law in Mississippi and</w:t>
      </w:r>
      <w:r>
        <w:rPr>
          <w:spacing w:val="-57"/>
          <w:sz w:val="24"/>
        </w:rPr>
        <w:t xml:space="preserve"> </w:t>
      </w:r>
      <w:r>
        <w:rPr>
          <w:sz w:val="24"/>
        </w:rPr>
        <w:t>admitted to practice in the Northern or Southern District federal courts for</w:t>
      </w:r>
      <w:r>
        <w:rPr>
          <w:spacing w:val="1"/>
          <w:sz w:val="24"/>
        </w:rPr>
        <w:t xml:space="preserve"> </w:t>
      </w:r>
      <w:r>
        <w:rPr>
          <w:sz w:val="24"/>
        </w:rPr>
        <w:t>the State of Mississippi and must file an amendment to the verified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</w:t>
      </w:r>
      <w:r>
        <w:rPr>
          <w:spacing w:val="-1"/>
          <w:sz w:val="24"/>
        </w:rPr>
        <w:t xml:space="preserve"> </w:t>
      </w:r>
      <w:r>
        <w:rPr>
          <w:sz w:val="24"/>
        </w:rPr>
        <w:t>required by</w:t>
      </w:r>
      <w:r>
        <w:rPr>
          <w:spacing w:val="-3"/>
          <w:sz w:val="24"/>
        </w:rPr>
        <w:t xml:space="preserve"> </w:t>
      </w:r>
      <w:r>
        <w:rPr>
          <w:sz w:val="24"/>
        </w:rPr>
        <w:t>L.U.CIV.R. 83.1(4).</w:t>
      </w:r>
    </w:p>
    <w:p w14:paraId="778FA46F" w14:textId="77777777" w:rsidR="00582087" w:rsidRDefault="00582087">
      <w:pPr>
        <w:pStyle w:val="BodyText"/>
      </w:pPr>
    </w:p>
    <w:p w14:paraId="5CA438FF" w14:textId="77777777" w:rsidR="00582087" w:rsidRDefault="003354CF">
      <w:pPr>
        <w:pStyle w:val="ListParagraph"/>
        <w:numPr>
          <w:ilvl w:val="0"/>
          <w:numId w:val="20"/>
        </w:numPr>
        <w:tabs>
          <w:tab w:val="left" w:pos="3600"/>
          <w:tab w:val="left" w:pos="3601"/>
        </w:tabs>
        <w:ind w:right="411"/>
        <w:rPr>
          <w:sz w:val="24"/>
        </w:rPr>
      </w:pPr>
      <w:bookmarkStart w:id="167" w:name="_bookmark167"/>
      <w:bookmarkEnd w:id="167"/>
      <w:r>
        <w:rPr>
          <w:i/>
          <w:sz w:val="24"/>
        </w:rPr>
        <w:t>Attorneys Representing the United States</w:t>
      </w:r>
      <w:r>
        <w:rPr>
          <w:sz w:val="24"/>
        </w:rPr>
        <w:t>. Attorneys representing the</w:t>
      </w:r>
      <w:r>
        <w:rPr>
          <w:spacing w:val="1"/>
          <w:sz w:val="24"/>
        </w:rPr>
        <w:t xml:space="preserve"> </w:t>
      </w:r>
      <w:r>
        <w:rPr>
          <w:sz w:val="24"/>
        </w:rPr>
        <w:t>United States or any of its departments, agencies or employees are</w:t>
      </w:r>
      <w:r>
        <w:rPr>
          <w:spacing w:val="1"/>
          <w:sz w:val="24"/>
        </w:rPr>
        <w:t xml:space="preserve"> </w:t>
      </w:r>
      <w:r>
        <w:rPr>
          <w:sz w:val="24"/>
        </w:rPr>
        <w:t>permitted to appear on behalf of the United States government and to</w:t>
      </w:r>
      <w:r>
        <w:rPr>
          <w:spacing w:val="1"/>
          <w:sz w:val="24"/>
        </w:rPr>
        <w:t xml:space="preserve"> </w:t>
      </w:r>
      <w:r>
        <w:rPr>
          <w:sz w:val="24"/>
        </w:rPr>
        <w:t>represent</w:t>
      </w:r>
      <w:r>
        <w:rPr>
          <w:spacing w:val="-1"/>
          <w:sz w:val="24"/>
        </w:rPr>
        <w:t xml:space="preserve"> </w:t>
      </w:r>
      <w:r>
        <w:rPr>
          <w:sz w:val="24"/>
        </w:rPr>
        <w:t>its</w:t>
      </w:r>
      <w:r>
        <w:rPr>
          <w:spacing w:val="-1"/>
          <w:sz w:val="24"/>
        </w:rPr>
        <w:t xml:space="preserve"> </w:t>
      </w:r>
      <w:r>
        <w:rPr>
          <w:sz w:val="24"/>
        </w:rPr>
        <w:t>interests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matter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government</w:t>
      </w:r>
      <w:r>
        <w:rPr>
          <w:spacing w:val="-57"/>
          <w:sz w:val="24"/>
        </w:rPr>
        <w:t xml:space="preserve"> </w:t>
      </w:r>
      <w:r>
        <w:rPr>
          <w:sz w:val="24"/>
        </w:rPr>
        <w:t>is interested upon proper introduction to the court by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district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one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United</w:t>
      </w:r>
      <w:r>
        <w:rPr>
          <w:spacing w:val="-2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Attorney’s</w:t>
      </w:r>
      <w:r>
        <w:rPr>
          <w:spacing w:val="-3"/>
          <w:sz w:val="24"/>
        </w:rPr>
        <w:t xml:space="preserve"> </w:t>
      </w:r>
      <w:r>
        <w:rPr>
          <w:sz w:val="24"/>
        </w:rPr>
        <w:t>assistants</w:t>
      </w:r>
    </w:p>
    <w:p w14:paraId="232B8673" w14:textId="77777777" w:rsidR="00582087" w:rsidRDefault="00582087">
      <w:pPr>
        <w:pStyle w:val="BodyText"/>
        <w:spacing w:before="1"/>
      </w:pPr>
    </w:p>
    <w:p w14:paraId="57D1AE43" w14:textId="77777777" w:rsidR="00582087" w:rsidRDefault="003354CF">
      <w:pPr>
        <w:pStyle w:val="Heading4"/>
        <w:numPr>
          <w:ilvl w:val="0"/>
          <w:numId w:val="24"/>
        </w:numPr>
        <w:tabs>
          <w:tab w:val="left" w:pos="2880"/>
          <w:tab w:val="left" w:pos="2881"/>
        </w:tabs>
        <w:ind w:right="869"/>
      </w:pPr>
      <w:bookmarkStart w:id="168" w:name="_bookmark168"/>
      <w:bookmarkEnd w:id="168"/>
      <w:r>
        <w:t>Authorization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Practice</w:t>
      </w:r>
      <w:r>
        <w:rPr>
          <w:spacing w:val="-3"/>
        </w:rPr>
        <w:t xml:space="preserve"> </w:t>
      </w:r>
      <w:r>
        <w:t>Law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Northern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Southern</w:t>
      </w:r>
      <w:r>
        <w:rPr>
          <w:spacing w:val="-2"/>
        </w:rPr>
        <w:t xml:space="preserve"> </w:t>
      </w:r>
      <w:r>
        <w:t>Districts of</w:t>
      </w:r>
      <w:r>
        <w:rPr>
          <w:spacing w:val="-57"/>
        </w:rPr>
        <w:t xml:space="preserve"> </w:t>
      </w:r>
      <w:r>
        <w:t>Mississippi</w:t>
      </w:r>
      <w:r>
        <w:rPr>
          <w:spacing w:val="-1"/>
        </w:rPr>
        <w:t xml:space="preserve"> </w:t>
      </w:r>
      <w:r>
        <w:t>Federal Court.</w:t>
      </w:r>
    </w:p>
    <w:p w14:paraId="22171AEE" w14:textId="77777777" w:rsidR="00582087" w:rsidRDefault="00582087">
      <w:pPr>
        <w:pStyle w:val="BodyText"/>
        <w:rPr>
          <w:b/>
        </w:rPr>
      </w:pPr>
    </w:p>
    <w:p w14:paraId="6B70E716" w14:textId="77777777" w:rsidR="00582087" w:rsidRDefault="003354CF">
      <w:pPr>
        <w:pStyle w:val="BodyText"/>
        <w:ind w:left="2971" w:right="304"/>
      </w:pPr>
      <w:r>
        <w:t>A law student who is enrolled in a legal internship program or a clinical legal</w:t>
      </w:r>
      <w:r>
        <w:rPr>
          <w:spacing w:val="1"/>
        </w:rPr>
        <w:t xml:space="preserve"> </w:t>
      </w:r>
      <w:r>
        <w:t>education course in an American Bar Association accredited law school of this</w:t>
      </w:r>
      <w:r>
        <w:rPr>
          <w:spacing w:val="1"/>
        </w:rPr>
        <w:t xml:space="preserve"> </w:t>
      </w:r>
      <w:r>
        <w:t>state and who has been granted limited admission under the Mississippi Limited</w:t>
      </w:r>
      <w:r>
        <w:rPr>
          <w:spacing w:val="1"/>
        </w:rPr>
        <w:t xml:space="preserve"> </w:t>
      </w:r>
      <w:r>
        <w:t>Practice Act, Miss. Code Ann. §§ 73-3-201 to -211 (1972), may also be</w:t>
      </w:r>
      <w:r>
        <w:rPr>
          <w:spacing w:val="1"/>
        </w:rPr>
        <w:t xml:space="preserve"> </w:t>
      </w:r>
      <w:r>
        <w:t>authorized to engage in limited practice in this court with the following additional</w:t>
      </w:r>
      <w:r>
        <w:rPr>
          <w:spacing w:val="-58"/>
        </w:rPr>
        <w:t xml:space="preserve"> </w:t>
      </w:r>
      <w:r>
        <w:t>conditions</w:t>
      </w:r>
      <w:r>
        <w:rPr>
          <w:spacing w:val="-1"/>
        </w:rPr>
        <w:t xml:space="preserve"> </w:t>
      </w:r>
      <w:r>
        <w:t>and limitations:</w:t>
      </w:r>
    </w:p>
    <w:p w14:paraId="655E33E5" w14:textId="77777777" w:rsidR="00582087" w:rsidRDefault="00582087">
      <w:pPr>
        <w:pStyle w:val="BodyText"/>
        <w:spacing w:before="1"/>
      </w:pPr>
    </w:p>
    <w:p w14:paraId="69F9D099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420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law</w:t>
      </w:r>
      <w:r>
        <w:rPr>
          <w:spacing w:val="-1"/>
          <w:sz w:val="24"/>
        </w:rPr>
        <w:t xml:space="preserve"> </w:t>
      </w:r>
      <w:r>
        <w:rPr>
          <w:sz w:val="24"/>
        </w:rPr>
        <w:t>student</w:t>
      </w:r>
      <w:r>
        <w:rPr>
          <w:spacing w:val="-1"/>
          <w:sz w:val="24"/>
        </w:rPr>
        <w:t xml:space="preserve"> </w:t>
      </w:r>
      <w:r>
        <w:rPr>
          <w:sz w:val="24"/>
        </w:rPr>
        <w:t>who applies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admission</w:t>
      </w:r>
      <w:r>
        <w:rPr>
          <w:spacing w:val="-1"/>
          <w:sz w:val="24"/>
        </w:rPr>
        <w:t xml:space="preserve"> </w:t>
      </w:r>
      <w:r>
        <w:rPr>
          <w:sz w:val="24"/>
        </w:rPr>
        <w:t>to limited</w:t>
      </w:r>
      <w:r>
        <w:rPr>
          <w:spacing w:val="-1"/>
          <w:sz w:val="24"/>
        </w:rPr>
        <w:t xml:space="preserve"> </w:t>
      </w:r>
      <w:r>
        <w:rPr>
          <w:sz w:val="24"/>
        </w:rPr>
        <w:t>practice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certify</w:t>
      </w:r>
      <w:r>
        <w:rPr>
          <w:spacing w:val="-57"/>
          <w:sz w:val="24"/>
        </w:rPr>
        <w:t xml:space="preserve"> </w:t>
      </w:r>
      <w:r>
        <w:rPr>
          <w:sz w:val="24"/>
        </w:rPr>
        <w:t>that the student is familiar with federal procedural and evidentiary rules as</w:t>
      </w:r>
      <w:r>
        <w:rPr>
          <w:spacing w:val="-58"/>
          <w:sz w:val="24"/>
        </w:rPr>
        <w:t xml:space="preserve"> </w:t>
      </w:r>
      <w:r>
        <w:rPr>
          <w:sz w:val="24"/>
        </w:rPr>
        <w:t>well as these Local Rules. The law student must take the oath and be</w:t>
      </w:r>
      <w:r>
        <w:rPr>
          <w:spacing w:val="1"/>
          <w:sz w:val="24"/>
        </w:rPr>
        <w:t xml:space="preserve"> </w:t>
      </w:r>
      <w:r>
        <w:rPr>
          <w:sz w:val="24"/>
        </w:rPr>
        <w:t>admitted</w:t>
      </w:r>
      <w:r>
        <w:rPr>
          <w:spacing w:val="-1"/>
          <w:sz w:val="24"/>
        </w:rPr>
        <w:t xml:space="preserve"> </w:t>
      </w:r>
      <w:r>
        <w:rPr>
          <w:sz w:val="24"/>
        </w:rPr>
        <w:t>to limited</w:t>
      </w:r>
      <w:r>
        <w:rPr>
          <w:spacing w:val="-1"/>
          <w:sz w:val="24"/>
        </w:rPr>
        <w:t xml:space="preserve"> </w:t>
      </w:r>
      <w:r>
        <w:rPr>
          <w:sz w:val="24"/>
        </w:rPr>
        <w:t>practice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judicial</w:t>
      </w:r>
      <w:r>
        <w:rPr>
          <w:spacing w:val="-1"/>
          <w:sz w:val="24"/>
        </w:rPr>
        <w:t xml:space="preserve"> </w:t>
      </w:r>
      <w:r>
        <w:rPr>
          <w:sz w:val="24"/>
        </w:rPr>
        <w:t>officer of this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2FC479D0" w14:textId="77777777" w:rsidR="00582087" w:rsidRDefault="00582087">
      <w:pPr>
        <w:pStyle w:val="BodyText"/>
      </w:pPr>
    </w:p>
    <w:p w14:paraId="1F82008C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45"/>
        <w:rPr>
          <w:sz w:val="24"/>
        </w:rPr>
      </w:pPr>
      <w:r>
        <w:rPr>
          <w:sz w:val="24"/>
        </w:rPr>
        <w:t>Upon filing the oath and order in the office of the clerk of court, the law</w:t>
      </w:r>
      <w:r>
        <w:rPr>
          <w:spacing w:val="1"/>
          <w:sz w:val="24"/>
        </w:rPr>
        <w:t xml:space="preserve"> </w:t>
      </w:r>
      <w:r>
        <w:rPr>
          <w:sz w:val="24"/>
        </w:rPr>
        <w:t>student will be authorized to engage in limited practice in any federal court</w:t>
      </w:r>
      <w:r>
        <w:rPr>
          <w:spacing w:val="-57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-1"/>
          <w:sz w:val="24"/>
        </w:rPr>
        <w:t xml:space="preserve"> </w:t>
      </w:r>
      <w:r>
        <w:rPr>
          <w:sz w:val="24"/>
        </w:rPr>
        <w:t>subject to any</w:t>
      </w:r>
      <w:r>
        <w:rPr>
          <w:spacing w:val="-3"/>
          <w:sz w:val="24"/>
        </w:rPr>
        <w:t xml:space="preserve"> </w:t>
      </w:r>
      <w:r>
        <w:rPr>
          <w:sz w:val="24"/>
        </w:rPr>
        <w:t>controls and limitations</w:t>
      </w:r>
      <w:r>
        <w:rPr>
          <w:spacing w:val="-3"/>
          <w:sz w:val="24"/>
        </w:rPr>
        <w:t xml:space="preserve"> </w:t>
      </w:r>
      <w:r>
        <w:rPr>
          <w:sz w:val="24"/>
        </w:rPr>
        <w:t>ordered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595BC87C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31271DC8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spacing w:before="75"/>
        <w:ind w:right="322"/>
        <w:rPr>
          <w:sz w:val="24"/>
        </w:rPr>
      </w:pPr>
      <w:r>
        <w:rPr>
          <w:sz w:val="24"/>
        </w:rPr>
        <w:lastRenderedPageBreak/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authority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limited practice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law student</w:t>
      </w:r>
      <w:r>
        <w:rPr>
          <w:spacing w:val="2"/>
          <w:sz w:val="24"/>
        </w:rPr>
        <w:t xml:space="preserve"> </w:t>
      </w:r>
      <w:r>
        <w:rPr>
          <w:sz w:val="24"/>
        </w:rPr>
        <w:t>will</w:t>
      </w:r>
      <w:r>
        <w:rPr>
          <w:spacing w:val="1"/>
          <w:sz w:val="24"/>
        </w:rPr>
        <w:t xml:space="preserve"> </w:t>
      </w:r>
      <w:r>
        <w:rPr>
          <w:sz w:val="24"/>
        </w:rPr>
        <w:t>continue</w:t>
      </w:r>
      <w:r>
        <w:rPr>
          <w:spacing w:val="-1"/>
          <w:sz w:val="24"/>
        </w:rPr>
        <w:t xml:space="preserve"> </w:t>
      </w:r>
      <w:r>
        <w:rPr>
          <w:sz w:val="24"/>
        </w:rPr>
        <w:t>during</w:t>
      </w:r>
      <w:r>
        <w:rPr>
          <w:spacing w:val="-3"/>
          <w:sz w:val="24"/>
        </w:rPr>
        <w:t xml:space="preserve"> </w:t>
      </w:r>
      <w:r>
        <w:rPr>
          <w:sz w:val="24"/>
        </w:rPr>
        <w:t>any</w:t>
      </w:r>
      <w:r>
        <w:rPr>
          <w:spacing w:val="-57"/>
          <w:sz w:val="24"/>
        </w:rPr>
        <w:t xml:space="preserve"> </w:t>
      </w:r>
      <w:r>
        <w:rPr>
          <w:sz w:val="24"/>
        </w:rPr>
        <w:t>regular school term during which the law student is enrolled in a legal</w:t>
      </w:r>
      <w:r>
        <w:rPr>
          <w:spacing w:val="1"/>
          <w:sz w:val="24"/>
        </w:rPr>
        <w:t xml:space="preserve"> </w:t>
      </w:r>
      <w:r>
        <w:rPr>
          <w:sz w:val="24"/>
        </w:rPr>
        <w:t>internship or clinical legal education course, including interim sessions</w:t>
      </w:r>
      <w:r>
        <w:rPr>
          <w:spacing w:val="1"/>
          <w:sz w:val="24"/>
        </w:rPr>
        <w:t xml:space="preserve"> </w:t>
      </w:r>
      <w:r>
        <w:rPr>
          <w:sz w:val="24"/>
        </w:rPr>
        <w:t>between terms. The</w:t>
      </w:r>
      <w:r>
        <w:rPr>
          <w:spacing w:val="-2"/>
          <w:sz w:val="24"/>
        </w:rPr>
        <w:t xml:space="preserve"> </w:t>
      </w:r>
      <w:r>
        <w:rPr>
          <w:sz w:val="24"/>
        </w:rPr>
        <w:t>court may</w:t>
      </w:r>
      <w:r>
        <w:rPr>
          <w:spacing w:val="-5"/>
          <w:sz w:val="24"/>
        </w:rPr>
        <w:t xml:space="preserve"> </w:t>
      </w:r>
      <w:r>
        <w:rPr>
          <w:sz w:val="24"/>
        </w:rPr>
        <w:t>revoke the</w:t>
      </w:r>
      <w:r>
        <w:rPr>
          <w:spacing w:val="1"/>
          <w:sz w:val="24"/>
        </w:rPr>
        <w:t xml:space="preserve"> </w:t>
      </w:r>
      <w:r>
        <w:rPr>
          <w:sz w:val="24"/>
        </w:rPr>
        <w:t>authority</w:t>
      </w:r>
      <w:r>
        <w:rPr>
          <w:spacing w:val="-3"/>
          <w:sz w:val="24"/>
        </w:rPr>
        <w:t xml:space="preserve"> </w:t>
      </w:r>
      <w:r>
        <w:rPr>
          <w:sz w:val="24"/>
        </w:rPr>
        <w:t>granted at any</w:t>
      </w:r>
      <w:r>
        <w:rPr>
          <w:spacing w:val="-5"/>
          <w:sz w:val="24"/>
        </w:rPr>
        <w:t xml:space="preserve"> </w:t>
      </w:r>
      <w:r>
        <w:rPr>
          <w:sz w:val="24"/>
        </w:rPr>
        <w:t>time.</w:t>
      </w:r>
    </w:p>
    <w:p w14:paraId="44AE483D" w14:textId="77777777" w:rsidR="00582087" w:rsidRDefault="00582087">
      <w:pPr>
        <w:pStyle w:val="BodyText"/>
      </w:pPr>
    </w:p>
    <w:p w14:paraId="6D162A0B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369"/>
        <w:rPr>
          <w:sz w:val="24"/>
        </w:rPr>
      </w:pPr>
      <w:r>
        <w:rPr>
          <w:sz w:val="24"/>
        </w:rPr>
        <w:t>A law student may not directly represent clients but may only assist the</w:t>
      </w:r>
      <w:r>
        <w:rPr>
          <w:spacing w:val="1"/>
          <w:sz w:val="24"/>
        </w:rPr>
        <w:t xml:space="preserve"> </w:t>
      </w:r>
      <w:r>
        <w:rPr>
          <w:sz w:val="24"/>
        </w:rPr>
        <w:t>supervising attorney or clinical teacher, who must be admitted to practice</w:t>
      </w:r>
      <w:r>
        <w:rPr>
          <w:spacing w:val="1"/>
          <w:sz w:val="24"/>
        </w:rPr>
        <w:t xml:space="preserve"> </w:t>
      </w:r>
      <w:r>
        <w:rPr>
          <w:sz w:val="24"/>
        </w:rPr>
        <w:t>in this court and otherwise meet the requirements of Miss. Code Ann. §73-</w:t>
      </w:r>
      <w:r>
        <w:rPr>
          <w:spacing w:val="-57"/>
          <w:sz w:val="24"/>
        </w:rPr>
        <w:t xml:space="preserve"> </w:t>
      </w:r>
      <w:r>
        <w:rPr>
          <w:sz w:val="24"/>
        </w:rPr>
        <w:t>3-205, in representing their clients. All pleadings and entries of record in</w:t>
      </w:r>
      <w:r>
        <w:rPr>
          <w:spacing w:val="1"/>
          <w:sz w:val="24"/>
        </w:rPr>
        <w:t xml:space="preserve"> </w:t>
      </w:r>
      <w:r>
        <w:rPr>
          <w:sz w:val="24"/>
        </w:rPr>
        <w:t>courts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signed by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supervising attorney</w:t>
      </w:r>
      <w:r>
        <w:rPr>
          <w:spacing w:val="-4"/>
          <w:sz w:val="24"/>
        </w:rPr>
        <w:t xml:space="preserve"> </w:t>
      </w:r>
      <w:r>
        <w:rPr>
          <w:sz w:val="24"/>
        </w:rPr>
        <w:t>or clinical teacher.</w:t>
      </w:r>
    </w:p>
    <w:p w14:paraId="0657D8B1" w14:textId="77777777" w:rsidR="00582087" w:rsidRDefault="00582087">
      <w:pPr>
        <w:pStyle w:val="BodyText"/>
      </w:pPr>
    </w:p>
    <w:p w14:paraId="7320B8F8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1"/>
        </w:tabs>
        <w:ind w:right="563"/>
        <w:jc w:val="both"/>
        <w:rPr>
          <w:sz w:val="24"/>
        </w:rPr>
      </w:pPr>
      <w:r>
        <w:rPr>
          <w:sz w:val="24"/>
        </w:rPr>
        <w:t>Law</w:t>
      </w:r>
      <w:r>
        <w:rPr>
          <w:spacing w:val="-1"/>
          <w:sz w:val="24"/>
        </w:rPr>
        <w:t xml:space="preserve"> </w:t>
      </w:r>
      <w:r>
        <w:rPr>
          <w:sz w:val="24"/>
        </w:rPr>
        <w:t>students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appear and</w:t>
      </w:r>
      <w:r>
        <w:rPr>
          <w:spacing w:val="-1"/>
          <w:sz w:val="24"/>
        </w:rPr>
        <w:t xml:space="preserve"> </w:t>
      </w:r>
      <w:r>
        <w:rPr>
          <w:sz w:val="24"/>
        </w:rPr>
        <w:t>participate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trials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hearings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court if</w:t>
      </w:r>
      <w:r>
        <w:rPr>
          <w:spacing w:val="-58"/>
          <w:sz w:val="24"/>
        </w:rPr>
        <w:t xml:space="preserve"> </w:t>
      </w:r>
      <w:r>
        <w:rPr>
          <w:sz w:val="24"/>
        </w:rPr>
        <w:t>the supervising attorney or clinical teacher is present and supervising the</w:t>
      </w:r>
      <w:r>
        <w:rPr>
          <w:spacing w:val="-57"/>
          <w:sz w:val="24"/>
        </w:rPr>
        <w:t xml:space="preserve"> </w:t>
      </w:r>
      <w:r>
        <w:rPr>
          <w:sz w:val="24"/>
        </w:rPr>
        <w:t>student.</w:t>
      </w:r>
    </w:p>
    <w:p w14:paraId="4964E48D" w14:textId="77777777" w:rsidR="00582087" w:rsidRDefault="00582087">
      <w:pPr>
        <w:pStyle w:val="BodyText"/>
        <w:spacing w:before="1"/>
      </w:pPr>
    </w:p>
    <w:p w14:paraId="3EA0C2C6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1"/>
        </w:tabs>
        <w:ind w:right="462"/>
        <w:jc w:val="both"/>
        <w:rPr>
          <w:sz w:val="24"/>
        </w:rPr>
      </w:pPr>
      <w:r>
        <w:rPr>
          <w:sz w:val="24"/>
        </w:rPr>
        <w:t>Law</w:t>
      </w:r>
      <w:r>
        <w:rPr>
          <w:spacing w:val="-2"/>
          <w:sz w:val="24"/>
        </w:rPr>
        <w:t xml:space="preserve"> </w:t>
      </w:r>
      <w:r>
        <w:rPr>
          <w:sz w:val="24"/>
        </w:rPr>
        <w:t>students</w:t>
      </w:r>
      <w:r>
        <w:rPr>
          <w:spacing w:val="-1"/>
          <w:sz w:val="24"/>
        </w:rPr>
        <w:t xml:space="preserve"> </w:t>
      </w:r>
      <w:r>
        <w:rPr>
          <w:sz w:val="24"/>
        </w:rPr>
        <w:t>assigned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prosecuting</w:t>
      </w:r>
      <w:r>
        <w:rPr>
          <w:spacing w:val="-4"/>
          <w:sz w:val="24"/>
        </w:rPr>
        <w:t xml:space="preserve"> </w:t>
      </w:r>
      <w:r>
        <w:rPr>
          <w:sz w:val="24"/>
        </w:rPr>
        <w:t>attorneys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4"/>
          <w:sz w:val="24"/>
        </w:rPr>
        <w:t xml:space="preserve"> </w:t>
      </w:r>
      <w:r>
        <w:rPr>
          <w:sz w:val="24"/>
        </w:rPr>
        <w:t>assist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supervising</w:t>
      </w:r>
      <w:r>
        <w:rPr>
          <w:spacing w:val="-57"/>
          <w:sz w:val="24"/>
        </w:rPr>
        <w:t xml:space="preserve"> </w:t>
      </w:r>
      <w:r>
        <w:rPr>
          <w:sz w:val="24"/>
        </w:rPr>
        <w:t>attorney before grand juries subject to the same prohibitions and penalties</w:t>
      </w:r>
      <w:r>
        <w:rPr>
          <w:spacing w:val="-57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to disclosure</w:t>
      </w:r>
      <w:r>
        <w:rPr>
          <w:spacing w:val="-2"/>
          <w:sz w:val="24"/>
        </w:rPr>
        <w:t xml:space="preserve"> </w:t>
      </w:r>
      <w:r>
        <w:rPr>
          <w:sz w:val="24"/>
        </w:rPr>
        <w:t>and secrecy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1"/>
          <w:sz w:val="24"/>
        </w:rPr>
        <w:t xml:space="preserve"> </w:t>
      </w:r>
      <w:r>
        <w:rPr>
          <w:sz w:val="24"/>
        </w:rPr>
        <w:t>members of the grand</w:t>
      </w:r>
      <w:r>
        <w:rPr>
          <w:spacing w:val="-1"/>
          <w:sz w:val="24"/>
        </w:rPr>
        <w:t xml:space="preserve"> </w:t>
      </w:r>
      <w:r>
        <w:rPr>
          <w:sz w:val="24"/>
        </w:rPr>
        <w:t>jury.</w:t>
      </w:r>
    </w:p>
    <w:p w14:paraId="385CFFB2" w14:textId="77777777" w:rsidR="00582087" w:rsidRDefault="00582087">
      <w:pPr>
        <w:pStyle w:val="BodyText"/>
      </w:pPr>
    </w:p>
    <w:p w14:paraId="62CA1A5E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284"/>
        <w:rPr>
          <w:sz w:val="24"/>
        </w:rPr>
      </w:pPr>
      <w:r>
        <w:rPr>
          <w:sz w:val="24"/>
        </w:rPr>
        <w:t>Law</w:t>
      </w:r>
      <w:r>
        <w:rPr>
          <w:spacing w:val="-1"/>
          <w:sz w:val="24"/>
        </w:rPr>
        <w:t xml:space="preserve"> </w:t>
      </w:r>
      <w:r>
        <w:rPr>
          <w:sz w:val="24"/>
        </w:rPr>
        <w:t>students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subject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same</w:t>
      </w:r>
      <w:r>
        <w:rPr>
          <w:spacing w:val="-1"/>
          <w:sz w:val="24"/>
        </w:rPr>
        <w:t xml:space="preserve"> </w:t>
      </w:r>
      <w:r>
        <w:rPr>
          <w:sz w:val="24"/>
        </w:rPr>
        <w:t>standards and</w:t>
      </w:r>
      <w:r>
        <w:rPr>
          <w:spacing w:val="-1"/>
          <w:sz w:val="24"/>
        </w:rPr>
        <w:t xml:space="preserve"> </w:t>
      </w:r>
      <w:r>
        <w:rPr>
          <w:sz w:val="24"/>
        </w:rPr>
        <w:t>rules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professional</w:t>
      </w:r>
      <w:r>
        <w:rPr>
          <w:spacing w:val="-57"/>
          <w:sz w:val="24"/>
        </w:rPr>
        <w:t xml:space="preserve"> </w:t>
      </w:r>
      <w:r>
        <w:rPr>
          <w:sz w:val="24"/>
        </w:rPr>
        <w:t>conduct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ethics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same</w:t>
      </w:r>
      <w:r>
        <w:rPr>
          <w:spacing w:val="1"/>
          <w:sz w:val="24"/>
        </w:rPr>
        <w:t xml:space="preserve"> </w:t>
      </w:r>
      <w:r>
        <w:rPr>
          <w:sz w:val="24"/>
        </w:rPr>
        <w:t>rules</w:t>
      </w:r>
      <w:r>
        <w:rPr>
          <w:spacing w:val="2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discipline</w:t>
      </w:r>
      <w:r>
        <w:rPr>
          <w:spacing w:val="2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members</w:t>
      </w:r>
      <w:r>
        <w:rPr>
          <w:spacing w:val="1"/>
          <w:sz w:val="24"/>
        </w:rPr>
        <w:t xml:space="preserve"> </w:t>
      </w:r>
      <w:r>
        <w:rPr>
          <w:sz w:val="24"/>
        </w:rPr>
        <w:t>of the</w:t>
      </w:r>
      <w:r>
        <w:rPr>
          <w:spacing w:val="1"/>
          <w:sz w:val="24"/>
        </w:rPr>
        <w:t xml:space="preserve"> </w:t>
      </w:r>
      <w:r>
        <w:rPr>
          <w:sz w:val="24"/>
        </w:rPr>
        <w:t>bar</w:t>
      </w:r>
      <w:r>
        <w:rPr>
          <w:spacing w:val="1"/>
          <w:sz w:val="24"/>
        </w:rPr>
        <w:t xml:space="preserve"> </w:t>
      </w:r>
      <w:r>
        <w:rPr>
          <w:sz w:val="24"/>
        </w:rPr>
        <w:t>of this court, and each must certify in writing that the student has read and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familiar with the</w:t>
      </w:r>
      <w:r>
        <w:rPr>
          <w:spacing w:val="-1"/>
          <w:sz w:val="24"/>
        </w:rPr>
        <w:t xml:space="preserve"> </w:t>
      </w:r>
      <w:r>
        <w:rPr>
          <w:sz w:val="24"/>
        </w:rPr>
        <w:t>Mississippi Rules of</w:t>
      </w:r>
      <w:r>
        <w:rPr>
          <w:spacing w:val="-2"/>
          <w:sz w:val="24"/>
        </w:rPr>
        <w:t xml:space="preserve"> </w:t>
      </w:r>
      <w:r>
        <w:rPr>
          <w:sz w:val="24"/>
        </w:rPr>
        <w:t>Professional Conduct.</w:t>
      </w:r>
    </w:p>
    <w:p w14:paraId="7E6265A8" w14:textId="77777777" w:rsidR="00582087" w:rsidRDefault="00582087">
      <w:pPr>
        <w:pStyle w:val="BodyText"/>
      </w:pPr>
    </w:p>
    <w:p w14:paraId="1FE2D23F" w14:textId="77777777" w:rsidR="00582087" w:rsidRDefault="003354CF">
      <w:pPr>
        <w:pStyle w:val="ListParagraph"/>
        <w:numPr>
          <w:ilvl w:val="1"/>
          <w:numId w:val="24"/>
        </w:numPr>
        <w:tabs>
          <w:tab w:val="left" w:pos="3600"/>
          <w:tab w:val="left" w:pos="3601"/>
        </w:tabs>
        <w:ind w:right="430"/>
        <w:rPr>
          <w:sz w:val="24"/>
        </w:rPr>
      </w:pPr>
      <w:r>
        <w:rPr>
          <w:sz w:val="24"/>
        </w:rPr>
        <w:t>A law student may not receive compensation for the student’s services</w:t>
      </w:r>
      <w:r>
        <w:rPr>
          <w:spacing w:val="1"/>
          <w:sz w:val="24"/>
        </w:rPr>
        <w:t xml:space="preserve"> </w:t>
      </w:r>
      <w:r>
        <w:rPr>
          <w:sz w:val="24"/>
        </w:rPr>
        <w:t>from the client or from any other source, directly or indirectly, for</w:t>
      </w:r>
      <w:r>
        <w:rPr>
          <w:spacing w:val="1"/>
          <w:sz w:val="24"/>
        </w:rPr>
        <w:t xml:space="preserve"> </w:t>
      </w:r>
      <w:r>
        <w:rPr>
          <w:sz w:val="24"/>
        </w:rPr>
        <w:t>participation, other than the award of academic credit by the student’s law</w:t>
      </w:r>
      <w:r>
        <w:rPr>
          <w:spacing w:val="-57"/>
          <w:sz w:val="24"/>
        </w:rPr>
        <w:t xml:space="preserve"> </w:t>
      </w:r>
      <w:r>
        <w:rPr>
          <w:sz w:val="24"/>
        </w:rPr>
        <w:t>school. This rule does not prevent the court from awarding costs and</w:t>
      </w:r>
      <w:r>
        <w:rPr>
          <w:spacing w:val="1"/>
          <w:sz w:val="24"/>
        </w:rPr>
        <w:t xml:space="preserve"> </w:t>
      </w:r>
      <w:r>
        <w:rPr>
          <w:sz w:val="24"/>
        </w:rPr>
        <w:t>expenses which may otherwise be authorized by law to any governmental</w:t>
      </w:r>
      <w:r>
        <w:rPr>
          <w:spacing w:val="-57"/>
          <w:sz w:val="24"/>
        </w:rPr>
        <w:t xml:space="preserve"> </w:t>
      </w:r>
      <w:r>
        <w:rPr>
          <w:sz w:val="24"/>
        </w:rPr>
        <w:t>agency, legal assistance program, or law school clinical instruction</w:t>
      </w:r>
      <w:r>
        <w:rPr>
          <w:spacing w:val="1"/>
          <w:sz w:val="24"/>
        </w:rPr>
        <w:t xml:space="preserve"> </w:t>
      </w:r>
      <w:r>
        <w:rPr>
          <w:sz w:val="24"/>
        </w:rPr>
        <w:t>program for the services provided by the student. As in all other cases, the</w:t>
      </w:r>
      <w:r>
        <w:rPr>
          <w:spacing w:val="-57"/>
          <w:sz w:val="24"/>
        </w:rPr>
        <w:t xml:space="preserve"> </w:t>
      </w:r>
      <w:r>
        <w:rPr>
          <w:sz w:val="24"/>
        </w:rPr>
        <w:t>court will determine the propriety and amount of an award of costs,</w:t>
      </w:r>
      <w:r>
        <w:rPr>
          <w:spacing w:val="1"/>
          <w:sz w:val="24"/>
        </w:rPr>
        <w:t xml:space="preserve"> </w:t>
      </w:r>
      <w:r>
        <w:rPr>
          <w:sz w:val="24"/>
        </w:rPr>
        <w:t>including</w:t>
      </w:r>
      <w:r>
        <w:rPr>
          <w:spacing w:val="-3"/>
          <w:sz w:val="24"/>
        </w:rPr>
        <w:t xml:space="preserve"> </w:t>
      </w:r>
      <w:r>
        <w:rPr>
          <w:sz w:val="24"/>
        </w:rPr>
        <w:t>reasonable</w:t>
      </w:r>
      <w:r>
        <w:rPr>
          <w:spacing w:val="1"/>
          <w:sz w:val="24"/>
        </w:rPr>
        <w:t xml:space="preserve"> </w:t>
      </w:r>
      <w:r>
        <w:rPr>
          <w:sz w:val="24"/>
        </w:rPr>
        <w:t>attorney’s fees.</w:t>
      </w:r>
    </w:p>
    <w:p w14:paraId="5BA88A3C" w14:textId="77777777" w:rsidR="00582087" w:rsidRDefault="00582087">
      <w:pPr>
        <w:pStyle w:val="BodyText"/>
        <w:spacing w:before="1"/>
      </w:pPr>
    </w:p>
    <w:p w14:paraId="6BCC0758" w14:textId="77777777" w:rsidR="00582087" w:rsidRDefault="003354CF">
      <w:pPr>
        <w:pStyle w:val="BodyText"/>
        <w:ind w:left="3600" w:right="293"/>
      </w:pPr>
      <w:r>
        <w:t>The</w:t>
      </w:r>
      <w:r>
        <w:rPr>
          <w:spacing w:val="-3"/>
        </w:rPr>
        <w:t xml:space="preserve"> </w:t>
      </w:r>
      <w:r>
        <w:t>judicial officer before</w:t>
      </w:r>
      <w:r>
        <w:rPr>
          <w:spacing w:val="-1"/>
        </w:rPr>
        <w:t xml:space="preserve"> </w:t>
      </w:r>
      <w:r>
        <w:t>whom a</w:t>
      </w:r>
      <w:r>
        <w:rPr>
          <w:spacing w:val="-1"/>
        </w:rPr>
        <w:t xml:space="preserve"> </w:t>
      </w:r>
      <w:r>
        <w:t>student is participating</w:t>
      </w:r>
      <w:r>
        <w:rPr>
          <w:spacing w:val="-2"/>
        </w:rPr>
        <w:t xml:space="preserve"> </w:t>
      </w:r>
      <w:r>
        <w:t>may,</w:t>
      </w:r>
      <w:r>
        <w:rPr>
          <w:spacing w:val="2"/>
        </w:rPr>
        <w:t xml:space="preserve"> </w:t>
      </w:r>
      <w:r>
        <w:t>at any</w:t>
      </w:r>
      <w:r>
        <w:rPr>
          <w:spacing w:val="-6"/>
        </w:rPr>
        <w:t xml:space="preserve"> </w:t>
      </w:r>
      <w:r>
        <w:t>time</w:t>
      </w:r>
      <w:r>
        <w:rPr>
          <w:spacing w:val="-57"/>
        </w:rPr>
        <w:t xml:space="preserve"> </w:t>
      </w:r>
      <w:r>
        <w:t>and with or without cause and for any reason, revoke the authorization</w:t>
      </w:r>
      <w:r>
        <w:rPr>
          <w:spacing w:val="1"/>
        </w:rPr>
        <w:t xml:space="preserve"> </w:t>
      </w:r>
      <w:r>
        <w:t>established by</w:t>
      </w:r>
      <w:r>
        <w:rPr>
          <w:spacing w:val="-5"/>
        </w:rPr>
        <w:t xml:space="preserve"> </w:t>
      </w:r>
      <w:r>
        <w:t>this Rule.</w:t>
      </w:r>
    </w:p>
    <w:p w14:paraId="0D42BC39" w14:textId="77777777" w:rsidR="00582087" w:rsidRDefault="00582087">
      <w:pPr>
        <w:pStyle w:val="BodyText"/>
        <w:rPr>
          <w:sz w:val="26"/>
        </w:rPr>
      </w:pPr>
    </w:p>
    <w:p w14:paraId="543B96EB" w14:textId="77777777" w:rsidR="00582087" w:rsidRDefault="00582087">
      <w:pPr>
        <w:pStyle w:val="BodyText"/>
        <w:spacing w:before="1"/>
        <w:rPr>
          <w:sz w:val="22"/>
        </w:rPr>
      </w:pPr>
    </w:p>
    <w:p w14:paraId="0D19A8C4" w14:textId="77777777" w:rsidR="00582087" w:rsidRDefault="003354CF">
      <w:pPr>
        <w:tabs>
          <w:tab w:val="left" w:pos="2880"/>
        </w:tabs>
        <w:ind w:left="2880" w:right="414" w:hanging="1440"/>
        <w:rPr>
          <w:sz w:val="24"/>
        </w:rPr>
      </w:pPr>
      <w:bookmarkStart w:id="169" w:name="_bookmark169"/>
      <w:bookmarkEnd w:id="169"/>
      <w:r>
        <w:rPr>
          <w:b/>
          <w:sz w:val="24"/>
        </w:rPr>
        <w:t>Rule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83.2.</w:t>
      </w:r>
      <w:r>
        <w:rPr>
          <w:b/>
          <w:sz w:val="24"/>
        </w:rPr>
        <w:tab/>
        <w:t xml:space="preserve">ASSIGNMENT OF JUDGES. </w:t>
      </w:r>
      <w:r w:rsidRPr="008F420F">
        <w:rPr>
          <w:sz w:val="24"/>
          <w:highlight w:val="yellow"/>
        </w:rPr>
        <w:t>The assignment of judges in civil cases will be in</w:t>
      </w:r>
      <w:r w:rsidRPr="008F420F">
        <w:rPr>
          <w:spacing w:val="-57"/>
          <w:sz w:val="24"/>
          <w:highlight w:val="yellow"/>
        </w:rPr>
        <w:t xml:space="preserve"> </w:t>
      </w:r>
      <w:r w:rsidRPr="008F420F">
        <w:rPr>
          <w:sz w:val="24"/>
          <w:highlight w:val="yellow"/>
        </w:rPr>
        <w:t>accordance</w:t>
      </w:r>
      <w:r w:rsidRPr="008F420F">
        <w:rPr>
          <w:spacing w:val="-2"/>
          <w:sz w:val="24"/>
          <w:highlight w:val="yellow"/>
        </w:rPr>
        <w:t xml:space="preserve"> </w:t>
      </w:r>
      <w:r w:rsidRPr="008F420F">
        <w:rPr>
          <w:sz w:val="24"/>
          <w:highlight w:val="yellow"/>
        </w:rPr>
        <w:t>with the</w:t>
      </w:r>
      <w:r w:rsidRPr="008F420F">
        <w:rPr>
          <w:spacing w:val="-1"/>
          <w:sz w:val="24"/>
          <w:highlight w:val="yellow"/>
        </w:rPr>
        <w:t xml:space="preserve"> </w:t>
      </w:r>
      <w:r w:rsidRPr="008F420F">
        <w:rPr>
          <w:sz w:val="24"/>
          <w:highlight w:val="yellow"/>
        </w:rPr>
        <w:t>internal procedures adopted by</w:t>
      </w:r>
      <w:r w:rsidRPr="008F420F">
        <w:rPr>
          <w:spacing w:val="-3"/>
          <w:sz w:val="24"/>
          <w:highlight w:val="yellow"/>
        </w:rPr>
        <w:t xml:space="preserve"> </w:t>
      </w:r>
      <w:r w:rsidRPr="008F420F">
        <w:rPr>
          <w:sz w:val="24"/>
          <w:highlight w:val="yellow"/>
        </w:rPr>
        <w:t>each</w:t>
      </w:r>
      <w:r w:rsidRPr="008F420F">
        <w:rPr>
          <w:spacing w:val="1"/>
          <w:sz w:val="24"/>
          <w:highlight w:val="yellow"/>
        </w:rPr>
        <w:t xml:space="preserve"> </w:t>
      </w:r>
      <w:r w:rsidRPr="008F420F">
        <w:rPr>
          <w:sz w:val="24"/>
          <w:highlight w:val="yellow"/>
        </w:rPr>
        <w:t>court</w:t>
      </w:r>
      <w:r>
        <w:rPr>
          <w:sz w:val="24"/>
        </w:rPr>
        <w:t>.</w:t>
      </w:r>
    </w:p>
    <w:p w14:paraId="2C6C1031" w14:textId="77777777" w:rsidR="00582087" w:rsidRDefault="00582087">
      <w:pPr>
        <w:pStyle w:val="BodyText"/>
        <w:rPr>
          <w:sz w:val="26"/>
        </w:rPr>
      </w:pPr>
    </w:p>
    <w:p w14:paraId="48B5E8FD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70" w:name="_bookmark170"/>
      <w:bookmarkEnd w:id="170"/>
      <w:r>
        <w:t>Rule</w:t>
      </w:r>
      <w:r>
        <w:rPr>
          <w:spacing w:val="-2"/>
        </w:rPr>
        <w:t xml:space="preserve"> </w:t>
      </w:r>
      <w:r>
        <w:t>83.3.</w:t>
      </w:r>
      <w:r>
        <w:tab/>
        <w:t>EXHIBITS</w:t>
      </w:r>
    </w:p>
    <w:p w14:paraId="05B80CCD" w14:textId="77777777" w:rsidR="00582087" w:rsidRDefault="00582087">
      <w:pPr>
        <w:pStyle w:val="BodyText"/>
        <w:rPr>
          <w:b/>
        </w:rPr>
      </w:pPr>
    </w:p>
    <w:p w14:paraId="00CFD49E" w14:textId="77777777" w:rsidR="00582087" w:rsidRDefault="003354CF">
      <w:pPr>
        <w:pStyle w:val="ListParagraph"/>
        <w:numPr>
          <w:ilvl w:val="0"/>
          <w:numId w:val="19"/>
        </w:numPr>
        <w:tabs>
          <w:tab w:val="left" w:pos="2880"/>
          <w:tab w:val="left" w:pos="2881"/>
        </w:tabs>
        <w:ind w:right="512"/>
        <w:rPr>
          <w:sz w:val="24"/>
        </w:rPr>
      </w:pPr>
      <w:bookmarkStart w:id="171" w:name="_bookmark171"/>
      <w:bookmarkEnd w:id="171"/>
      <w:r>
        <w:rPr>
          <w:b/>
          <w:sz w:val="24"/>
        </w:rPr>
        <w:t>Custody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Disposition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 Exhibits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exhibits,</w:t>
      </w:r>
      <w:r>
        <w:rPr>
          <w:spacing w:val="-2"/>
          <w:sz w:val="24"/>
        </w:rPr>
        <w:t xml:space="preserve"> </w:t>
      </w:r>
      <w:r>
        <w:rPr>
          <w:sz w:val="24"/>
        </w:rPr>
        <w:t>including</w:t>
      </w:r>
      <w:r>
        <w:rPr>
          <w:spacing w:val="-4"/>
          <w:sz w:val="24"/>
        </w:rPr>
        <w:t xml:space="preserve"> </w:t>
      </w:r>
      <w:r>
        <w:rPr>
          <w:sz w:val="24"/>
        </w:rPr>
        <w:t>models,</w:t>
      </w:r>
      <w:r>
        <w:rPr>
          <w:spacing w:val="-2"/>
          <w:sz w:val="24"/>
        </w:rPr>
        <w:t xml:space="preserve"> </w:t>
      </w:r>
      <w:r>
        <w:rPr>
          <w:sz w:val="24"/>
        </w:rPr>
        <w:t>diagrams,</w:t>
      </w:r>
      <w:r>
        <w:rPr>
          <w:spacing w:val="-57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other material</w:t>
      </w:r>
      <w:r>
        <w:rPr>
          <w:spacing w:val="-1"/>
          <w:sz w:val="24"/>
        </w:rPr>
        <w:t xml:space="preserve"> </w:t>
      </w:r>
      <w:r>
        <w:rPr>
          <w:sz w:val="24"/>
        </w:rPr>
        <w:t>items, filed 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</w:t>
      </w:r>
      <w:r>
        <w:rPr>
          <w:spacing w:val="-3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physically</w:t>
      </w:r>
      <w:r>
        <w:rPr>
          <w:spacing w:val="-3"/>
          <w:sz w:val="24"/>
        </w:rPr>
        <w:t xml:space="preserve"> </w:t>
      </w:r>
      <w:r>
        <w:rPr>
          <w:sz w:val="24"/>
        </w:rPr>
        <w:t>removed</w:t>
      </w:r>
      <w:r>
        <w:rPr>
          <w:spacing w:val="2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</w:p>
    <w:p w14:paraId="401C5118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195FD931" w14:textId="77777777" w:rsidR="00582087" w:rsidRDefault="003354CF">
      <w:pPr>
        <w:pStyle w:val="BodyText"/>
        <w:spacing w:before="79"/>
        <w:ind w:left="2880" w:right="439"/>
      </w:pPr>
      <w:r>
        <w:lastRenderedPageBreak/>
        <w:t>parties</w:t>
      </w:r>
      <w:r>
        <w:rPr>
          <w:spacing w:val="-1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filed them,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event</w:t>
      </w:r>
      <w:r>
        <w:rPr>
          <w:spacing w:val="-1"/>
        </w:rPr>
        <w:t xml:space="preserve"> </w:t>
      </w:r>
      <w:r>
        <w:t>no appeal</w:t>
      </w:r>
      <w:r>
        <w:rPr>
          <w:spacing w:val="-1"/>
        </w:rPr>
        <w:t xml:space="preserve"> </w:t>
      </w:r>
      <w:r>
        <w:t>is perfected,</w:t>
      </w:r>
      <w:r>
        <w:rPr>
          <w:spacing w:val="-1"/>
        </w:rPr>
        <w:t xml:space="preserve"> </w:t>
      </w:r>
      <w:r>
        <w:t>within sixty</w:t>
      </w:r>
      <w:r>
        <w:rPr>
          <w:spacing w:val="-9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from</w:t>
      </w:r>
      <w:r>
        <w:rPr>
          <w:spacing w:val="-57"/>
        </w:rPr>
        <w:t xml:space="preserve"> </w:t>
      </w:r>
      <w:r>
        <w:t>the date of final disposition of the case by this court, or, in the event an appeal is</w:t>
      </w:r>
      <w:r>
        <w:rPr>
          <w:spacing w:val="1"/>
        </w:rPr>
        <w:t xml:space="preserve"> </w:t>
      </w:r>
      <w:r>
        <w:t>perfected and thereafter disposed of, within thirty days after receipt of the</w:t>
      </w:r>
      <w:r>
        <w:rPr>
          <w:spacing w:val="1"/>
        </w:rPr>
        <w:t xml:space="preserve"> </w:t>
      </w:r>
      <w:r>
        <w:t>judgment, other process, or certificate disclosing disposition of the case by that</w:t>
      </w:r>
      <w:r>
        <w:rPr>
          <w:spacing w:val="1"/>
        </w:rPr>
        <w:t xml:space="preserve"> </w:t>
      </w:r>
      <w:r>
        <w:t>court. In the event the exhibits are not removed from the custody of the clerk</w:t>
      </w:r>
      <w:r>
        <w:rPr>
          <w:spacing w:val="1"/>
        </w:rPr>
        <w:t xml:space="preserve"> </w:t>
      </w:r>
      <w:r>
        <w:t>within the required time, the clerk may destroy or otherwise dispose of the</w:t>
      </w:r>
      <w:r>
        <w:rPr>
          <w:spacing w:val="1"/>
        </w:rPr>
        <w:t xml:space="preserve"> </w:t>
      </w:r>
      <w:r>
        <w:t>exhibits.</w:t>
      </w:r>
    </w:p>
    <w:p w14:paraId="0D1BF915" w14:textId="77777777" w:rsidR="00582087" w:rsidRDefault="00582087">
      <w:pPr>
        <w:pStyle w:val="BodyText"/>
      </w:pPr>
    </w:p>
    <w:p w14:paraId="052F4AA9" w14:textId="77777777" w:rsidR="00582087" w:rsidRDefault="003354CF">
      <w:pPr>
        <w:pStyle w:val="ListParagraph"/>
        <w:numPr>
          <w:ilvl w:val="0"/>
          <w:numId w:val="19"/>
        </w:numPr>
        <w:tabs>
          <w:tab w:val="left" w:pos="2880"/>
          <w:tab w:val="left" w:pos="2881"/>
        </w:tabs>
        <w:ind w:right="275"/>
        <w:rPr>
          <w:sz w:val="24"/>
        </w:rPr>
      </w:pPr>
      <w:bookmarkStart w:id="172" w:name="_bookmark172"/>
      <w:bookmarkEnd w:id="172"/>
      <w:r>
        <w:rPr>
          <w:b/>
          <w:sz w:val="24"/>
        </w:rPr>
        <w:t>Custody of Sensitive Exhibits</w:t>
      </w:r>
      <w:r>
        <w:rPr>
          <w:sz w:val="24"/>
        </w:rPr>
        <w:t>. Sensitive exhibits include, but are not necessarily</w:t>
      </w:r>
      <w:r>
        <w:rPr>
          <w:spacing w:val="1"/>
          <w:sz w:val="24"/>
        </w:rPr>
        <w:t xml:space="preserve"> </w:t>
      </w:r>
      <w:r>
        <w:rPr>
          <w:sz w:val="24"/>
        </w:rPr>
        <w:t>limited to, drugs, weapons, currency, pornography, and items of high monetary</w:t>
      </w:r>
      <w:r>
        <w:rPr>
          <w:spacing w:val="1"/>
          <w:sz w:val="24"/>
        </w:rPr>
        <w:t xml:space="preserve"> </w:t>
      </w:r>
      <w:r>
        <w:rPr>
          <w:sz w:val="24"/>
        </w:rPr>
        <w:t>value. Sensitive exhibits offered or received in evidence will be maintained in the</w:t>
      </w:r>
      <w:r>
        <w:rPr>
          <w:spacing w:val="1"/>
          <w:sz w:val="24"/>
        </w:rPr>
        <w:t xml:space="preserve"> </w:t>
      </w:r>
      <w:r>
        <w:rPr>
          <w:sz w:val="24"/>
        </w:rPr>
        <w:t>custody of the clerk of court during the hours in which the court is in session. At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conclusion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each</w:t>
      </w:r>
      <w:r>
        <w:rPr>
          <w:spacing w:val="4"/>
          <w:sz w:val="24"/>
        </w:rPr>
        <w:t xml:space="preserve"> </w:t>
      </w:r>
      <w:r>
        <w:rPr>
          <w:sz w:val="24"/>
        </w:rPr>
        <w:t>daily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6"/>
          <w:sz w:val="24"/>
        </w:rPr>
        <w:t xml:space="preserve"> </w:t>
      </w:r>
      <w:r>
        <w:rPr>
          <w:sz w:val="24"/>
        </w:rPr>
        <w:t>at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5"/>
          <w:sz w:val="24"/>
        </w:rPr>
        <w:t xml:space="preserve"> </w:t>
      </w:r>
      <w:r>
        <w:rPr>
          <w:sz w:val="24"/>
        </w:rPr>
        <w:t>noon</w:t>
      </w:r>
      <w:r>
        <w:rPr>
          <w:spacing w:val="4"/>
          <w:sz w:val="24"/>
        </w:rPr>
        <w:t xml:space="preserve"> </w:t>
      </w:r>
      <w:r>
        <w:rPr>
          <w:sz w:val="24"/>
        </w:rPr>
        <w:t>recess,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clerk</w:t>
      </w:r>
      <w:r>
        <w:rPr>
          <w:spacing w:val="6"/>
          <w:sz w:val="24"/>
        </w:rPr>
        <w:t xml:space="preserve"> </w:t>
      </w:r>
      <w:r>
        <w:rPr>
          <w:sz w:val="24"/>
        </w:rPr>
        <w:t>will</w:t>
      </w:r>
      <w:r>
        <w:rPr>
          <w:spacing w:val="1"/>
          <w:sz w:val="24"/>
        </w:rPr>
        <w:t xml:space="preserve"> </w:t>
      </w:r>
      <w:r>
        <w:rPr>
          <w:sz w:val="24"/>
        </w:rPr>
        <w:t>return all sensitive exhibits to the offering counsel or party, who must then be</w:t>
      </w:r>
      <w:r>
        <w:rPr>
          <w:spacing w:val="1"/>
          <w:sz w:val="24"/>
        </w:rPr>
        <w:t xml:space="preserve"> </w:t>
      </w:r>
      <w:r>
        <w:rPr>
          <w:sz w:val="24"/>
        </w:rPr>
        <w:t>responsible for maintaining custody and the integrity of such exhibits until the next</w:t>
      </w:r>
      <w:r>
        <w:rPr>
          <w:spacing w:val="-57"/>
          <w:sz w:val="24"/>
        </w:rPr>
        <w:t xml:space="preserve"> </w:t>
      </w:r>
      <w:r>
        <w:rPr>
          <w:sz w:val="24"/>
        </w:rPr>
        <w:t>session of court, at which time they must be returned to the clerk, unless otherwise</w:t>
      </w:r>
      <w:r>
        <w:rPr>
          <w:spacing w:val="1"/>
          <w:sz w:val="24"/>
        </w:rPr>
        <w:t xml:space="preserve"> </w:t>
      </w:r>
      <w:r>
        <w:rPr>
          <w:sz w:val="24"/>
        </w:rPr>
        <w:t>ordered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  <w:r>
        <w:rPr>
          <w:spacing w:val="3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return of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verdict in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jury</w:t>
      </w:r>
      <w:r>
        <w:rPr>
          <w:spacing w:val="-3"/>
          <w:sz w:val="24"/>
        </w:rPr>
        <w:t xml:space="preserve"> </w:t>
      </w:r>
      <w:r>
        <w:rPr>
          <w:sz w:val="24"/>
        </w:rPr>
        <w:t>case, or the entry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a final order in a non-jury case, sensitive exhibits will be handled or disposed of in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same manner as other</w:t>
      </w:r>
      <w:r>
        <w:rPr>
          <w:spacing w:val="1"/>
          <w:sz w:val="24"/>
        </w:rPr>
        <w:t xml:space="preserve"> </w:t>
      </w:r>
      <w:r>
        <w:rPr>
          <w:sz w:val="24"/>
        </w:rPr>
        <w:t>exhibits under this rule.</w:t>
      </w:r>
    </w:p>
    <w:p w14:paraId="024FF96F" w14:textId="77777777" w:rsidR="00582087" w:rsidRDefault="00582087">
      <w:pPr>
        <w:pStyle w:val="BodyText"/>
        <w:rPr>
          <w:sz w:val="26"/>
        </w:rPr>
      </w:pPr>
    </w:p>
    <w:p w14:paraId="5120C81A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173" w:name="_bookmark173"/>
      <w:bookmarkEnd w:id="173"/>
      <w:r>
        <w:t>Rule</w:t>
      </w:r>
      <w:r>
        <w:rPr>
          <w:spacing w:val="-2"/>
        </w:rPr>
        <w:t xml:space="preserve"> </w:t>
      </w:r>
      <w:r>
        <w:t>83.4.</w:t>
      </w:r>
      <w:r>
        <w:tab/>
      </w:r>
      <w:r w:rsidRPr="008F420F">
        <w:rPr>
          <w:highlight w:val="yellow"/>
        </w:rPr>
        <w:t>CAMERAS</w:t>
      </w:r>
      <w:r w:rsidRPr="008F420F">
        <w:rPr>
          <w:spacing w:val="-2"/>
          <w:highlight w:val="yellow"/>
        </w:rPr>
        <w:t xml:space="preserve"> </w:t>
      </w:r>
      <w:r w:rsidRPr="008F420F">
        <w:rPr>
          <w:highlight w:val="yellow"/>
        </w:rPr>
        <w:t>AND</w:t>
      </w:r>
      <w:r w:rsidRPr="008F420F">
        <w:rPr>
          <w:spacing w:val="-2"/>
          <w:highlight w:val="yellow"/>
        </w:rPr>
        <w:t xml:space="preserve"> </w:t>
      </w:r>
      <w:r w:rsidRPr="008F420F">
        <w:rPr>
          <w:highlight w:val="yellow"/>
        </w:rPr>
        <w:t>ELECTRONIC</w:t>
      </w:r>
      <w:r w:rsidRPr="008F420F">
        <w:rPr>
          <w:spacing w:val="-2"/>
          <w:highlight w:val="yellow"/>
        </w:rPr>
        <w:t xml:space="preserve"> </w:t>
      </w:r>
      <w:r w:rsidRPr="008F420F">
        <w:rPr>
          <w:highlight w:val="yellow"/>
        </w:rPr>
        <w:t>DEVICES</w:t>
      </w:r>
    </w:p>
    <w:p w14:paraId="71A970CD" w14:textId="77777777" w:rsidR="00582087" w:rsidRDefault="00582087">
      <w:pPr>
        <w:pStyle w:val="BodyText"/>
        <w:rPr>
          <w:b/>
        </w:rPr>
      </w:pPr>
    </w:p>
    <w:p w14:paraId="0C5953C6" w14:textId="77777777" w:rsidR="00582087" w:rsidRDefault="003354CF">
      <w:pPr>
        <w:pStyle w:val="ListParagraph"/>
        <w:numPr>
          <w:ilvl w:val="0"/>
          <w:numId w:val="18"/>
        </w:numPr>
        <w:tabs>
          <w:tab w:val="left" w:pos="2880"/>
          <w:tab w:val="left" w:pos="2881"/>
        </w:tabs>
        <w:ind w:right="372"/>
        <w:rPr>
          <w:b/>
          <w:sz w:val="24"/>
        </w:rPr>
      </w:pPr>
      <w:bookmarkStart w:id="174" w:name="_bookmark174"/>
      <w:bookmarkEnd w:id="174"/>
      <w:r>
        <w:rPr>
          <w:b/>
          <w:sz w:val="24"/>
        </w:rPr>
        <w:t>Photography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Broadcasting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Prohibited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Taking</w:t>
      </w:r>
      <w:r>
        <w:rPr>
          <w:spacing w:val="-4"/>
          <w:sz w:val="24"/>
        </w:rPr>
        <w:t xml:space="preserve"> </w:t>
      </w:r>
      <w:r>
        <w:rPr>
          <w:sz w:val="24"/>
        </w:rPr>
        <w:t>photographs,</w:t>
      </w:r>
      <w:r>
        <w:rPr>
          <w:spacing w:val="-2"/>
          <w:sz w:val="24"/>
        </w:rPr>
        <w:t xml:space="preserve"> </w:t>
      </w:r>
      <w:r>
        <w:rPr>
          <w:sz w:val="24"/>
        </w:rPr>
        <w:t>video or</w:t>
      </w:r>
      <w:r>
        <w:rPr>
          <w:spacing w:val="-1"/>
          <w:sz w:val="24"/>
        </w:rPr>
        <w:t xml:space="preserve"> </w:t>
      </w:r>
      <w:r>
        <w:rPr>
          <w:sz w:val="24"/>
        </w:rPr>
        <w:t>audio</w:t>
      </w:r>
      <w:r>
        <w:rPr>
          <w:spacing w:val="-57"/>
          <w:sz w:val="24"/>
        </w:rPr>
        <w:t xml:space="preserve"> </w:t>
      </w:r>
      <w:r>
        <w:rPr>
          <w:sz w:val="24"/>
        </w:rPr>
        <w:t>recordings or broadcasting by radio, television or other means in or from the</w:t>
      </w:r>
      <w:r>
        <w:rPr>
          <w:spacing w:val="1"/>
          <w:sz w:val="24"/>
        </w:rPr>
        <w:t xml:space="preserve"> </w:t>
      </w:r>
      <w:r>
        <w:rPr>
          <w:sz w:val="24"/>
        </w:rPr>
        <w:t>courtroom or its environs is prohibited, regardless of whether the court is actually</w:t>
      </w:r>
      <w:r>
        <w:rPr>
          <w:spacing w:val="1"/>
          <w:sz w:val="24"/>
        </w:rPr>
        <w:t xml:space="preserve"> </w:t>
      </w:r>
      <w:r>
        <w:rPr>
          <w:sz w:val="24"/>
        </w:rPr>
        <w:t>in session. The environs of the courtroom extend to all portions of the building in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courtroom is located,</w:t>
      </w:r>
      <w:r>
        <w:rPr>
          <w:spacing w:val="-1"/>
          <w:sz w:val="24"/>
        </w:rPr>
        <w:t xml:space="preserve"> </w:t>
      </w:r>
      <w:r>
        <w:rPr>
          <w:sz w:val="24"/>
        </w:rPr>
        <w:t>including</w:t>
      </w:r>
      <w:r>
        <w:rPr>
          <w:spacing w:val="-3"/>
          <w:sz w:val="24"/>
        </w:rPr>
        <w:t xml:space="preserve"> </w:t>
      </w:r>
      <w:r>
        <w:rPr>
          <w:sz w:val="24"/>
        </w:rPr>
        <w:t>hallways,</w:t>
      </w:r>
      <w:r>
        <w:rPr>
          <w:spacing w:val="2"/>
          <w:sz w:val="24"/>
        </w:rPr>
        <w:t xml:space="preserve"> </w:t>
      </w:r>
      <w:r>
        <w:rPr>
          <w:sz w:val="24"/>
        </w:rPr>
        <w:t>stairs, and</w:t>
      </w:r>
      <w:r>
        <w:rPr>
          <w:spacing w:val="-1"/>
          <w:sz w:val="24"/>
        </w:rPr>
        <w:t xml:space="preserve"> </w:t>
      </w:r>
      <w:r>
        <w:rPr>
          <w:sz w:val="24"/>
        </w:rPr>
        <w:t>elevators.</w:t>
      </w:r>
    </w:p>
    <w:p w14:paraId="59EF8A9A" w14:textId="77777777" w:rsidR="00582087" w:rsidRDefault="00582087">
      <w:pPr>
        <w:pStyle w:val="BodyText"/>
        <w:spacing w:before="1"/>
      </w:pPr>
    </w:p>
    <w:p w14:paraId="55A50E36" w14:textId="77777777" w:rsidR="00582087" w:rsidRDefault="003354CF">
      <w:pPr>
        <w:pStyle w:val="ListParagraph"/>
        <w:numPr>
          <w:ilvl w:val="0"/>
          <w:numId w:val="18"/>
        </w:numPr>
        <w:tabs>
          <w:tab w:val="left" w:pos="2880"/>
          <w:tab w:val="left" w:pos="2881"/>
        </w:tabs>
        <w:ind w:right="344"/>
        <w:rPr>
          <w:b/>
          <w:sz w:val="24"/>
        </w:rPr>
      </w:pPr>
      <w:bookmarkStart w:id="175" w:name="_bookmark175"/>
      <w:bookmarkEnd w:id="175"/>
      <w:r>
        <w:rPr>
          <w:b/>
          <w:sz w:val="24"/>
        </w:rPr>
        <w:t>Electronic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Devices Prohibited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Electronic</w:t>
      </w:r>
      <w:r>
        <w:rPr>
          <w:spacing w:val="-3"/>
          <w:sz w:val="24"/>
        </w:rPr>
        <w:t xml:space="preserve"> </w:t>
      </w:r>
      <w:r>
        <w:rPr>
          <w:sz w:val="24"/>
        </w:rPr>
        <w:t>devices</w:t>
      </w:r>
      <w:r>
        <w:rPr>
          <w:spacing w:val="-2"/>
          <w:sz w:val="24"/>
        </w:rPr>
        <w:t xml:space="preserve"> </w:t>
      </w:r>
      <w:r>
        <w:rPr>
          <w:sz w:val="24"/>
        </w:rPr>
        <w:t>capable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transmitting</w:t>
      </w:r>
      <w:r>
        <w:rPr>
          <w:spacing w:val="-2"/>
          <w:sz w:val="24"/>
        </w:rPr>
        <w:t xml:space="preserve"> </w:t>
      </w:r>
      <w:r>
        <w:rPr>
          <w:sz w:val="24"/>
        </w:rPr>
        <w:t>images</w:t>
      </w:r>
      <w:r>
        <w:rPr>
          <w:spacing w:val="-57"/>
          <w:sz w:val="24"/>
        </w:rPr>
        <w:t xml:space="preserve"> </w:t>
      </w:r>
      <w:r>
        <w:rPr>
          <w:sz w:val="24"/>
        </w:rPr>
        <w:t>or messages are prohibited in the courtroom except when such equipment is being</w:t>
      </w:r>
      <w:r>
        <w:rPr>
          <w:spacing w:val="-57"/>
          <w:sz w:val="24"/>
        </w:rPr>
        <w:t xml:space="preserve"> </w:t>
      </w:r>
      <w:r>
        <w:rPr>
          <w:sz w:val="24"/>
        </w:rPr>
        <w:t>utilized by attorneys and support personnel directly involved in the litigation</w:t>
      </w:r>
      <w:r>
        <w:rPr>
          <w:spacing w:val="1"/>
          <w:sz w:val="24"/>
        </w:rPr>
        <w:t xml:space="preserve"> </w:t>
      </w:r>
      <w:r>
        <w:rPr>
          <w:sz w:val="24"/>
        </w:rPr>
        <w:t>before the Court. Cellular telephones must be turned off or in the vibrate/silent</w:t>
      </w:r>
      <w:r>
        <w:rPr>
          <w:spacing w:val="1"/>
          <w:sz w:val="24"/>
        </w:rPr>
        <w:t xml:space="preserve"> </w:t>
      </w:r>
      <w:r>
        <w:rPr>
          <w:sz w:val="24"/>
        </w:rPr>
        <w:t>mode</w:t>
      </w:r>
      <w:r>
        <w:rPr>
          <w:spacing w:val="-1"/>
          <w:sz w:val="24"/>
        </w:rPr>
        <w:t xml:space="preserve"> </w:t>
      </w:r>
      <w:r>
        <w:rPr>
          <w:sz w:val="24"/>
        </w:rPr>
        <w:t>in the courtroom.</w:t>
      </w:r>
    </w:p>
    <w:p w14:paraId="381F0668" w14:textId="77777777" w:rsidR="00582087" w:rsidRDefault="00582087">
      <w:pPr>
        <w:pStyle w:val="BodyText"/>
      </w:pPr>
    </w:p>
    <w:p w14:paraId="1945A6FD" w14:textId="77777777" w:rsidR="00582087" w:rsidRDefault="003354CF">
      <w:pPr>
        <w:pStyle w:val="ListParagraph"/>
        <w:numPr>
          <w:ilvl w:val="0"/>
          <w:numId w:val="18"/>
        </w:numPr>
        <w:tabs>
          <w:tab w:val="left" w:pos="2880"/>
          <w:tab w:val="left" w:pos="2881"/>
        </w:tabs>
        <w:ind w:right="556"/>
        <w:rPr>
          <w:sz w:val="24"/>
        </w:rPr>
      </w:pPr>
      <w:bookmarkStart w:id="176" w:name="_bookmark176"/>
      <w:bookmarkEnd w:id="176"/>
      <w:r>
        <w:rPr>
          <w:sz w:val="24"/>
        </w:rPr>
        <w:t>These provisions may be relaxed or modified in the discretion of the presiding</w:t>
      </w:r>
      <w:r>
        <w:rPr>
          <w:spacing w:val="1"/>
          <w:sz w:val="24"/>
        </w:rPr>
        <w:t xml:space="preserve"> </w:t>
      </w:r>
      <w:r>
        <w:rPr>
          <w:sz w:val="24"/>
        </w:rPr>
        <w:t>judge,</w:t>
      </w:r>
      <w:r>
        <w:rPr>
          <w:spacing w:val="-1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prohibited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statute,</w:t>
      </w:r>
      <w:r>
        <w:rPr>
          <w:spacing w:val="-1"/>
          <w:sz w:val="24"/>
        </w:rPr>
        <w:t xml:space="preserve"> </w:t>
      </w:r>
      <w:r>
        <w:rPr>
          <w:sz w:val="24"/>
        </w:rPr>
        <w:t>rule or</w:t>
      </w:r>
      <w:r>
        <w:rPr>
          <w:spacing w:val="-1"/>
          <w:sz w:val="24"/>
        </w:rPr>
        <w:t xml:space="preserve"> </w:t>
      </w:r>
      <w:r>
        <w:rPr>
          <w:sz w:val="24"/>
        </w:rPr>
        <w:t>Judicial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policy.</w:t>
      </w:r>
    </w:p>
    <w:p w14:paraId="2023FE45" w14:textId="77777777" w:rsidR="00582087" w:rsidRDefault="00582087">
      <w:pPr>
        <w:pStyle w:val="BodyText"/>
        <w:rPr>
          <w:sz w:val="26"/>
        </w:rPr>
      </w:pPr>
    </w:p>
    <w:p w14:paraId="1FDE660D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77" w:name="_bookmark177"/>
      <w:bookmarkEnd w:id="177"/>
      <w:r>
        <w:t>Rule</w:t>
      </w:r>
      <w:r>
        <w:rPr>
          <w:spacing w:val="-2"/>
        </w:rPr>
        <w:t xml:space="preserve"> </w:t>
      </w:r>
      <w:r>
        <w:t>83.5.</w:t>
      </w:r>
      <w:r>
        <w:tab/>
        <w:t>MISSISSIPPI</w:t>
      </w:r>
      <w:r>
        <w:rPr>
          <w:spacing w:val="-3"/>
        </w:rPr>
        <w:t xml:space="preserve"> </w:t>
      </w:r>
      <w:r>
        <w:t>RULES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PROFESSIONAL</w:t>
      </w:r>
      <w:r>
        <w:rPr>
          <w:spacing w:val="-3"/>
        </w:rPr>
        <w:t xml:space="preserve"> </w:t>
      </w:r>
      <w:r>
        <w:t>CONDUCT.</w:t>
      </w:r>
    </w:p>
    <w:p w14:paraId="31FDB10D" w14:textId="77777777" w:rsidR="00582087" w:rsidRDefault="00582087">
      <w:pPr>
        <w:pStyle w:val="BodyText"/>
        <w:spacing w:before="1"/>
        <w:rPr>
          <w:b/>
        </w:rPr>
      </w:pPr>
    </w:p>
    <w:p w14:paraId="6C7E1FA1" w14:textId="77777777" w:rsidR="00582087" w:rsidRDefault="003354CF">
      <w:pPr>
        <w:pStyle w:val="BodyText"/>
        <w:ind w:left="2880" w:right="265"/>
      </w:pPr>
      <w:r>
        <w:t>An attorney who makes an appearance in any case in the district court is bound by</w:t>
      </w:r>
      <w:r>
        <w:rPr>
          <w:spacing w:val="1"/>
        </w:rPr>
        <w:t xml:space="preserve"> </w:t>
      </w:r>
      <w:r>
        <w:t>the provisions of the MISSISSIPPI RULES OF PROFESSIONAL CONDUCT and</w:t>
      </w:r>
      <w:r>
        <w:rPr>
          <w:spacing w:val="-57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subject to discipline for violating</w:t>
      </w:r>
      <w:r>
        <w:rPr>
          <w:spacing w:val="-3"/>
        </w:rPr>
        <w:t xml:space="preserve"> </w:t>
      </w:r>
      <w:r>
        <w:t>them.</w:t>
      </w:r>
    </w:p>
    <w:p w14:paraId="3D905082" w14:textId="77777777" w:rsidR="00582087" w:rsidRDefault="00582087">
      <w:pPr>
        <w:pStyle w:val="BodyText"/>
        <w:rPr>
          <w:sz w:val="26"/>
        </w:rPr>
      </w:pPr>
    </w:p>
    <w:p w14:paraId="646D7027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78" w:name="_bookmark178"/>
      <w:bookmarkEnd w:id="178"/>
      <w:r>
        <w:t>Rule</w:t>
      </w:r>
      <w:r>
        <w:rPr>
          <w:spacing w:val="-2"/>
        </w:rPr>
        <w:t xml:space="preserve"> </w:t>
      </w:r>
      <w:r>
        <w:t>83.6</w:t>
      </w:r>
      <w:r>
        <w:tab/>
        <w:t>BANKRUPTCY</w:t>
      </w:r>
    </w:p>
    <w:p w14:paraId="55747BB5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0BAAC09" w14:textId="77777777" w:rsidR="00582087" w:rsidRDefault="003354CF">
      <w:pPr>
        <w:pStyle w:val="BodyText"/>
        <w:spacing w:before="79"/>
        <w:ind w:left="2880" w:right="461"/>
      </w:pPr>
      <w:r>
        <w:lastRenderedPageBreak/>
        <w:t>All</w:t>
      </w:r>
      <w:r>
        <w:rPr>
          <w:spacing w:val="-1"/>
        </w:rPr>
        <w:t xml:space="preserve"> </w:t>
      </w:r>
      <w:r>
        <w:t>cases</w:t>
      </w:r>
      <w:r>
        <w:rPr>
          <w:spacing w:val="-1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Title</w:t>
      </w:r>
      <w:r>
        <w:rPr>
          <w:spacing w:val="-1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civil</w:t>
      </w:r>
      <w:r>
        <w:rPr>
          <w:spacing w:val="-1"/>
        </w:rPr>
        <w:t xml:space="preserve"> </w:t>
      </w:r>
      <w:r>
        <w:t>proceedings</w:t>
      </w:r>
      <w:r>
        <w:rPr>
          <w:spacing w:val="1"/>
        </w:rPr>
        <w:t xml:space="preserve"> </w:t>
      </w:r>
      <w:r>
        <w:t>arising</w:t>
      </w:r>
      <w:r>
        <w:rPr>
          <w:spacing w:val="-3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Title</w:t>
      </w:r>
      <w:r>
        <w:rPr>
          <w:spacing w:val="-1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or arising</w:t>
      </w:r>
      <w:r>
        <w:rPr>
          <w:spacing w:val="-57"/>
        </w:rPr>
        <w:t xml:space="preserve"> </w:t>
      </w:r>
      <w:r>
        <w:t>in or related to cases under Title 11 are referred to the bankruptcy judges of this</w:t>
      </w:r>
      <w:r>
        <w:rPr>
          <w:spacing w:val="1"/>
        </w:rPr>
        <w:t xml:space="preserve"> </w:t>
      </w:r>
      <w:r>
        <w:t>District</w:t>
      </w:r>
      <w:r>
        <w:rPr>
          <w:spacing w:val="-1"/>
        </w:rPr>
        <w:t xml:space="preserve"> </w:t>
      </w:r>
      <w:r>
        <w:t>pursuant to 28 U.S.C. § 157(a).</w:t>
      </w:r>
    </w:p>
    <w:p w14:paraId="4466DAF1" w14:textId="77777777" w:rsidR="00582087" w:rsidRDefault="00582087">
      <w:pPr>
        <w:pStyle w:val="BodyText"/>
        <w:rPr>
          <w:sz w:val="26"/>
        </w:rPr>
      </w:pPr>
    </w:p>
    <w:p w14:paraId="38EA2B30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179" w:name="_bookmark179"/>
      <w:bookmarkEnd w:id="179"/>
      <w:r>
        <w:t>Rule</w:t>
      </w:r>
      <w:r>
        <w:rPr>
          <w:spacing w:val="-2"/>
        </w:rPr>
        <w:t xml:space="preserve"> </w:t>
      </w:r>
      <w:r>
        <w:t>83.7</w:t>
      </w:r>
      <w:r>
        <w:tab/>
        <w:t>ALTERNATIVE</w:t>
      </w:r>
      <w:r>
        <w:rPr>
          <w:spacing w:val="-2"/>
        </w:rPr>
        <w:t xml:space="preserve"> </w:t>
      </w:r>
      <w:r>
        <w:t>DISPUTE</w:t>
      </w:r>
      <w:r>
        <w:rPr>
          <w:spacing w:val="-3"/>
        </w:rPr>
        <w:t xml:space="preserve"> </w:t>
      </w:r>
      <w:r>
        <w:t>RESOLUTION</w:t>
      </w:r>
    </w:p>
    <w:p w14:paraId="0A87AFE6" w14:textId="77777777" w:rsidR="00582087" w:rsidRDefault="00582087">
      <w:pPr>
        <w:pStyle w:val="BodyText"/>
        <w:rPr>
          <w:b/>
        </w:rPr>
      </w:pPr>
    </w:p>
    <w:p w14:paraId="1273CDC5" w14:textId="77777777" w:rsidR="00582087" w:rsidRDefault="003354CF">
      <w:pPr>
        <w:pStyle w:val="ListParagraph"/>
        <w:numPr>
          <w:ilvl w:val="0"/>
          <w:numId w:val="17"/>
        </w:numPr>
        <w:tabs>
          <w:tab w:val="left" w:pos="2880"/>
          <w:tab w:val="left" w:pos="2881"/>
        </w:tabs>
        <w:ind w:right="400"/>
        <w:rPr>
          <w:sz w:val="24"/>
        </w:rPr>
      </w:pPr>
      <w:bookmarkStart w:id="180" w:name="_bookmark180"/>
      <w:bookmarkEnd w:id="180"/>
      <w:r>
        <w:rPr>
          <w:b/>
          <w:sz w:val="24"/>
        </w:rPr>
        <w:t>Introduction and Purpose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The United States District Courts for the Northern</w:t>
      </w:r>
      <w:r>
        <w:rPr>
          <w:spacing w:val="1"/>
          <w:sz w:val="24"/>
        </w:rPr>
        <w:t xml:space="preserve"> </w:t>
      </w:r>
      <w:r>
        <w:rPr>
          <w:sz w:val="24"/>
        </w:rPr>
        <w:t>and Southern Districts of Mississippi developed this alternative dispute resolution</w:t>
      </w:r>
      <w:r>
        <w:rPr>
          <w:spacing w:val="-57"/>
          <w:sz w:val="24"/>
        </w:rPr>
        <w:t xml:space="preserve"> </w:t>
      </w:r>
      <w:r>
        <w:rPr>
          <w:sz w:val="24"/>
        </w:rPr>
        <w:t>(“ADR”) Local Rule to implement the Alternative Dispute Resolution Plan (the</w:t>
      </w:r>
      <w:r>
        <w:rPr>
          <w:spacing w:val="1"/>
          <w:sz w:val="24"/>
        </w:rPr>
        <w:t xml:space="preserve"> </w:t>
      </w:r>
      <w:r>
        <w:rPr>
          <w:sz w:val="24"/>
        </w:rPr>
        <w:t>“Plan”) mandated by the Alternative Dispute Resolution Act of 1998, 28 U.S.C. §</w:t>
      </w:r>
      <w:r>
        <w:rPr>
          <w:spacing w:val="-57"/>
          <w:sz w:val="24"/>
        </w:rPr>
        <w:t xml:space="preserve"> </w:t>
      </w:r>
      <w:r>
        <w:rPr>
          <w:sz w:val="24"/>
        </w:rPr>
        <w:t>651, et seq. The Plan is designed to provide access to effective ADR techniques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to encourage</w:t>
      </w:r>
      <w:r>
        <w:rPr>
          <w:spacing w:val="-2"/>
          <w:sz w:val="24"/>
        </w:rPr>
        <w:t xml:space="preserve"> </w:t>
      </w:r>
      <w:r>
        <w:rPr>
          <w:sz w:val="24"/>
        </w:rPr>
        <w:t>mutually</w:t>
      </w:r>
      <w:r>
        <w:rPr>
          <w:spacing w:val="-3"/>
          <w:sz w:val="24"/>
        </w:rPr>
        <w:t xml:space="preserve"> </w:t>
      </w:r>
      <w:r>
        <w:rPr>
          <w:sz w:val="24"/>
        </w:rPr>
        <w:t>satisfactory</w:t>
      </w:r>
      <w:r>
        <w:rPr>
          <w:spacing w:val="-6"/>
          <w:sz w:val="24"/>
        </w:rPr>
        <w:t xml:space="preserve"> </w:t>
      </w:r>
      <w:r>
        <w:rPr>
          <w:sz w:val="24"/>
        </w:rPr>
        <w:t>resolutions of disputes</w:t>
      </w:r>
      <w:r>
        <w:rPr>
          <w:spacing w:val="-1"/>
          <w:sz w:val="24"/>
        </w:rPr>
        <w:t xml:space="preserve"> </w:t>
      </w:r>
      <w:r>
        <w:rPr>
          <w:sz w:val="24"/>
        </w:rPr>
        <w:t>in all</w:t>
      </w:r>
      <w:r>
        <w:rPr>
          <w:spacing w:val="-1"/>
          <w:sz w:val="24"/>
        </w:rPr>
        <w:t xml:space="preserve"> </w:t>
      </w:r>
      <w:r>
        <w:rPr>
          <w:sz w:val="24"/>
        </w:rPr>
        <w:t>stages</w:t>
      </w:r>
      <w:r>
        <w:rPr>
          <w:spacing w:val="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57"/>
          <w:sz w:val="24"/>
        </w:rPr>
        <w:t xml:space="preserve"> </w:t>
      </w:r>
      <w:r>
        <w:rPr>
          <w:sz w:val="24"/>
        </w:rPr>
        <w:t>litigation.</w:t>
      </w:r>
    </w:p>
    <w:p w14:paraId="7FA9AF6B" w14:textId="77777777" w:rsidR="00582087" w:rsidRDefault="00582087">
      <w:pPr>
        <w:pStyle w:val="BodyText"/>
        <w:spacing w:before="1"/>
      </w:pPr>
    </w:p>
    <w:p w14:paraId="2BBB8632" w14:textId="77777777" w:rsidR="00582087" w:rsidRDefault="003354CF">
      <w:pPr>
        <w:pStyle w:val="ListParagraph"/>
        <w:numPr>
          <w:ilvl w:val="0"/>
          <w:numId w:val="17"/>
        </w:numPr>
        <w:tabs>
          <w:tab w:val="left" w:pos="2880"/>
          <w:tab w:val="left" w:pos="2881"/>
        </w:tabs>
        <w:ind w:right="459"/>
        <w:rPr>
          <w:sz w:val="24"/>
        </w:rPr>
      </w:pPr>
      <w:bookmarkStart w:id="181" w:name="_bookmark181"/>
      <w:bookmarkEnd w:id="181"/>
      <w:r>
        <w:rPr>
          <w:b/>
          <w:sz w:val="24"/>
        </w:rPr>
        <w:t>Administration of ADR Plan</w:t>
      </w:r>
      <w:r>
        <w:rPr>
          <w:sz w:val="24"/>
        </w:rPr>
        <w:t>. The chief judge of each district will designate a</w:t>
      </w:r>
      <w:r>
        <w:rPr>
          <w:spacing w:val="1"/>
          <w:sz w:val="24"/>
        </w:rPr>
        <w:t xml:space="preserve"> </w:t>
      </w:r>
      <w:r>
        <w:rPr>
          <w:sz w:val="24"/>
        </w:rPr>
        <w:t>judicial officer, knowledgeable in ADR practices, to implement, administer,</w:t>
      </w:r>
      <w:r>
        <w:rPr>
          <w:spacing w:val="1"/>
          <w:sz w:val="24"/>
        </w:rPr>
        <w:t xml:space="preserve"> </w:t>
      </w:r>
      <w:r>
        <w:rPr>
          <w:sz w:val="24"/>
        </w:rPr>
        <w:t>oversee, and evaluate the ADR Plan. In addition, the court may from time to time</w:t>
      </w:r>
      <w:r>
        <w:rPr>
          <w:spacing w:val="-57"/>
          <w:sz w:val="24"/>
        </w:rPr>
        <w:t xml:space="preserve"> </w:t>
      </w:r>
      <w:r>
        <w:rPr>
          <w:sz w:val="24"/>
        </w:rPr>
        <w:t>solicit recommendations from state and federal bar associations, committees and</w:t>
      </w:r>
      <w:r>
        <w:rPr>
          <w:spacing w:val="1"/>
          <w:sz w:val="24"/>
        </w:rPr>
        <w:t xml:space="preserve"> </w:t>
      </w:r>
      <w:r>
        <w:rPr>
          <w:sz w:val="24"/>
        </w:rPr>
        <w:t>organizations interested in ADR regarding ADR programs and efficient methods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coordinating</w:t>
      </w:r>
      <w:r>
        <w:rPr>
          <w:spacing w:val="-3"/>
          <w:sz w:val="24"/>
        </w:rPr>
        <w:t xml:space="preserve"> </w:t>
      </w:r>
      <w:r>
        <w:rPr>
          <w:sz w:val="24"/>
        </w:rPr>
        <w:t>ADR resources in the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1"/>
          <w:sz w:val="24"/>
        </w:rPr>
        <w:t xml:space="preserve"> </w:t>
      </w:r>
      <w:r>
        <w:rPr>
          <w:sz w:val="24"/>
        </w:rPr>
        <w:t>and federal courts.</w:t>
      </w:r>
    </w:p>
    <w:p w14:paraId="5417FC69" w14:textId="77777777" w:rsidR="00582087" w:rsidRDefault="00582087">
      <w:pPr>
        <w:pStyle w:val="BodyText"/>
      </w:pPr>
    </w:p>
    <w:p w14:paraId="373B3697" w14:textId="77777777" w:rsidR="00582087" w:rsidRDefault="003354CF">
      <w:pPr>
        <w:pStyle w:val="ListParagraph"/>
        <w:numPr>
          <w:ilvl w:val="0"/>
          <w:numId w:val="17"/>
        </w:numPr>
        <w:tabs>
          <w:tab w:val="left" w:pos="2880"/>
          <w:tab w:val="left" w:pos="2881"/>
        </w:tabs>
        <w:ind w:right="288"/>
        <w:rPr>
          <w:sz w:val="24"/>
        </w:rPr>
      </w:pPr>
      <w:bookmarkStart w:id="182" w:name="_bookmark182"/>
      <w:bookmarkEnd w:id="182"/>
      <w:r>
        <w:rPr>
          <w:b/>
          <w:sz w:val="24"/>
        </w:rPr>
        <w:t>Voluntary Use of Other Methods</w:t>
      </w:r>
      <w:r>
        <w:rPr>
          <w:sz w:val="24"/>
        </w:rPr>
        <w:t>. Nothing in this Local Rule prohibits parties</w:t>
      </w:r>
      <w:r>
        <w:rPr>
          <w:spacing w:val="1"/>
          <w:sz w:val="24"/>
        </w:rPr>
        <w:t xml:space="preserve"> </w:t>
      </w:r>
      <w:r>
        <w:rPr>
          <w:sz w:val="24"/>
        </w:rPr>
        <w:t>from voluntarily engaging in any form of ADR, such as arbitration, mediation,</w:t>
      </w:r>
      <w:r>
        <w:rPr>
          <w:spacing w:val="1"/>
          <w:sz w:val="24"/>
        </w:rPr>
        <w:t xml:space="preserve"> </w:t>
      </w:r>
      <w:r>
        <w:rPr>
          <w:sz w:val="24"/>
        </w:rPr>
        <w:t>early</w:t>
      </w:r>
      <w:r>
        <w:rPr>
          <w:spacing w:val="-6"/>
          <w:sz w:val="24"/>
        </w:rPr>
        <w:t xml:space="preserve"> </w:t>
      </w:r>
      <w:r>
        <w:rPr>
          <w:sz w:val="24"/>
        </w:rPr>
        <w:t>neutral evaluation,</w:t>
      </w:r>
      <w:r>
        <w:rPr>
          <w:spacing w:val="1"/>
          <w:sz w:val="24"/>
        </w:rPr>
        <w:t xml:space="preserve"> </w:t>
      </w:r>
      <w:r>
        <w:rPr>
          <w:sz w:val="24"/>
        </w:rPr>
        <w:t>mini-trial or other</w:t>
      </w:r>
      <w:r>
        <w:rPr>
          <w:spacing w:val="-3"/>
          <w:sz w:val="24"/>
        </w:rPr>
        <w:t xml:space="preserve"> </w:t>
      </w:r>
      <w:r>
        <w:rPr>
          <w:sz w:val="24"/>
        </w:rPr>
        <w:t>appropriate ADR processes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2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time.</w:t>
      </w:r>
    </w:p>
    <w:p w14:paraId="75AA0EA7" w14:textId="77777777" w:rsidR="00582087" w:rsidRDefault="00582087">
      <w:pPr>
        <w:pStyle w:val="BodyText"/>
      </w:pPr>
    </w:p>
    <w:p w14:paraId="180107AB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183" w:name="_bookmark183"/>
      <w:bookmarkEnd w:id="183"/>
      <w:r>
        <w:t>Definitions</w:t>
      </w:r>
      <w:r>
        <w:rPr>
          <w:b w:val="0"/>
        </w:rPr>
        <w:t>.</w:t>
      </w:r>
    </w:p>
    <w:p w14:paraId="7A8FED48" w14:textId="77777777" w:rsidR="00582087" w:rsidRDefault="00582087">
      <w:pPr>
        <w:pStyle w:val="BodyText"/>
        <w:spacing w:before="1"/>
      </w:pPr>
    </w:p>
    <w:p w14:paraId="7E8ECBE7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272"/>
        <w:rPr>
          <w:sz w:val="24"/>
        </w:rPr>
      </w:pPr>
      <w:r>
        <w:rPr>
          <w:sz w:val="24"/>
        </w:rPr>
        <w:t>An “ADR Action” is any activity in which the parties mutually engage by</w:t>
      </w:r>
      <w:r>
        <w:rPr>
          <w:spacing w:val="1"/>
          <w:sz w:val="24"/>
        </w:rPr>
        <w:t xml:space="preserve"> </w:t>
      </w:r>
      <w:r>
        <w:rPr>
          <w:sz w:val="24"/>
        </w:rPr>
        <w:t>consent or directive of the court using ADR methods such as mediation or a</w:t>
      </w:r>
      <w:r>
        <w:rPr>
          <w:spacing w:val="-57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in an</w:t>
      </w:r>
      <w:r>
        <w:rPr>
          <w:spacing w:val="-1"/>
          <w:sz w:val="24"/>
        </w:rPr>
        <w:t xml:space="preserve"> </w:t>
      </w:r>
      <w:r>
        <w:rPr>
          <w:sz w:val="24"/>
        </w:rPr>
        <w:t>effort to</w:t>
      </w:r>
      <w:r>
        <w:rPr>
          <w:spacing w:val="-1"/>
          <w:sz w:val="24"/>
        </w:rPr>
        <w:t xml:space="preserve"> </w:t>
      </w:r>
      <w:r>
        <w:rPr>
          <w:sz w:val="24"/>
        </w:rPr>
        <w:t>resolve issues</w:t>
      </w:r>
      <w:r>
        <w:rPr>
          <w:spacing w:val="2"/>
          <w:sz w:val="24"/>
        </w:rPr>
        <w:t xml:space="preserve"> </w:t>
      </w:r>
      <w:r>
        <w:rPr>
          <w:sz w:val="24"/>
        </w:rPr>
        <w:t>short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trial.</w:t>
      </w:r>
    </w:p>
    <w:p w14:paraId="47315AB9" w14:textId="77777777" w:rsidR="00582087" w:rsidRDefault="00582087">
      <w:pPr>
        <w:pStyle w:val="BodyText"/>
      </w:pPr>
    </w:p>
    <w:p w14:paraId="4B724426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81"/>
        <w:rPr>
          <w:sz w:val="24"/>
        </w:rPr>
      </w:pPr>
      <w:r>
        <w:rPr>
          <w:sz w:val="24"/>
        </w:rPr>
        <w:t>Mediation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impartial</w:t>
      </w:r>
      <w:r>
        <w:rPr>
          <w:spacing w:val="-1"/>
          <w:sz w:val="24"/>
        </w:rPr>
        <w:t xml:space="preserve"> </w:t>
      </w:r>
      <w:r>
        <w:rPr>
          <w:sz w:val="24"/>
        </w:rPr>
        <w:t>persons</w:t>
      </w:r>
      <w:r>
        <w:rPr>
          <w:spacing w:val="1"/>
          <w:sz w:val="24"/>
        </w:rPr>
        <w:t xml:space="preserve"> </w:t>
      </w:r>
      <w:r>
        <w:rPr>
          <w:sz w:val="24"/>
        </w:rPr>
        <w:t>assist</w:t>
      </w:r>
      <w:r>
        <w:rPr>
          <w:spacing w:val="-1"/>
          <w:sz w:val="24"/>
        </w:rPr>
        <w:t xml:space="preserve"> </w:t>
      </w:r>
      <w:r>
        <w:rPr>
          <w:sz w:val="24"/>
        </w:rPr>
        <w:t>parties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reaching</w:t>
      </w:r>
      <w:r>
        <w:rPr>
          <w:spacing w:val="-57"/>
          <w:sz w:val="24"/>
        </w:rPr>
        <w:t xml:space="preserve"> </w:t>
      </w:r>
      <w:r>
        <w:rPr>
          <w:sz w:val="24"/>
        </w:rPr>
        <w:t>settlements. Mediators facilitate communications between the parties and</w:t>
      </w:r>
      <w:r>
        <w:rPr>
          <w:spacing w:val="1"/>
          <w:sz w:val="24"/>
        </w:rPr>
        <w:t xml:space="preserve"> </w:t>
      </w:r>
      <w:r>
        <w:rPr>
          <w:sz w:val="24"/>
        </w:rPr>
        <w:t>assist them in their negotiations. When appropriate, mediators may also</w:t>
      </w:r>
      <w:r>
        <w:rPr>
          <w:spacing w:val="1"/>
          <w:sz w:val="24"/>
        </w:rPr>
        <w:t xml:space="preserve"> </w:t>
      </w:r>
      <w:r>
        <w:rPr>
          <w:sz w:val="24"/>
        </w:rPr>
        <w:t>offer objective evaluations of cases and may make settlement</w:t>
      </w:r>
      <w:r>
        <w:rPr>
          <w:spacing w:val="1"/>
          <w:sz w:val="24"/>
        </w:rPr>
        <w:t xml:space="preserve"> </w:t>
      </w:r>
      <w:r>
        <w:rPr>
          <w:sz w:val="24"/>
        </w:rPr>
        <w:t>recommendations.</w:t>
      </w:r>
    </w:p>
    <w:p w14:paraId="79AD3094" w14:textId="77777777" w:rsidR="00582087" w:rsidRDefault="00582087">
      <w:pPr>
        <w:pStyle w:val="BodyText"/>
      </w:pPr>
    </w:p>
    <w:p w14:paraId="042DA89D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 is a</w:t>
      </w:r>
      <w:r>
        <w:rPr>
          <w:spacing w:val="-1"/>
          <w:sz w:val="24"/>
        </w:rPr>
        <w:t xml:space="preserve"> </w:t>
      </w:r>
      <w:r>
        <w:rPr>
          <w:sz w:val="24"/>
        </w:rPr>
        <w:t>mediation</w:t>
      </w:r>
      <w:r>
        <w:rPr>
          <w:spacing w:val="-1"/>
          <w:sz w:val="24"/>
        </w:rPr>
        <w:t xml:space="preserve"> </w:t>
      </w:r>
      <w:r>
        <w:rPr>
          <w:sz w:val="24"/>
        </w:rPr>
        <w:t>conducted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the court.</w:t>
      </w:r>
    </w:p>
    <w:p w14:paraId="66AA3279" w14:textId="77777777" w:rsidR="00582087" w:rsidRDefault="00582087">
      <w:pPr>
        <w:pStyle w:val="BodyText"/>
        <w:spacing w:before="1"/>
      </w:pPr>
    </w:p>
    <w:p w14:paraId="2A5F48F0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184" w:name="_bookmark184"/>
      <w:bookmarkEnd w:id="184"/>
      <w:r>
        <w:t>Cases</w:t>
      </w:r>
      <w:r>
        <w:rPr>
          <w:spacing w:val="-2"/>
        </w:rPr>
        <w:t xml:space="preserve"> </w:t>
      </w:r>
      <w:r>
        <w:t>Appropriate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ADR</w:t>
      </w:r>
      <w:r>
        <w:rPr>
          <w:b w:val="0"/>
        </w:rPr>
        <w:t>.</w:t>
      </w:r>
    </w:p>
    <w:p w14:paraId="247DF821" w14:textId="77777777" w:rsidR="00582087" w:rsidRDefault="00582087">
      <w:pPr>
        <w:pStyle w:val="BodyText"/>
      </w:pPr>
    </w:p>
    <w:p w14:paraId="0FA4D4C5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34"/>
        <w:rPr>
          <w:sz w:val="24"/>
        </w:rPr>
      </w:pPr>
      <w:bookmarkStart w:id="185" w:name="_bookmark185"/>
      <w:bookmarkEnd w:id="185"/>
      <w:r>
        <w:rPr>
          <w:i/>
          <w:sz w:val="24"/>
        </w:rPr>
        <w:t>Discretion of Court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The determination of whether a matter should be</w:t>
      </w:r>
      <w:r>
        <w:rPr>
          <w:spacing w:val="1"/>
          <w:sz w:val="24"/>
        </w:rPr>
        <w:t xml:space="preserve"> </w:t>
      </w:r>
      <w:r>
        <w:rPr>
          <w:sz w:val="24"/>
        </w:rPr>
        <w:t>referred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ADR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addressed 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sound</w:t>
      </w:r>
      <w:r>
        <w:rPr>
          <w:spacing w:val="-1"/>
          <w:sz w:val="24"/>
        </w:rPr>
        <w:t xml:space="preserve"> </w:t>
      </w:r>
      <w:r>
        <w:rPr>
          <w:sz w:val="24"/>
        </w:rPr>
        <w:t>discretion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judicial</w:t>
      </w:r>
      <w:r>
        <w:rPr>
          <w:spacing w:val="-1"/>
          <w:sz w:val="24"/>
        </w:rPr>
        <w:t xml:space="preserve"> </w:t>
      </w:r>
      <w:r>
        <w:rPr>
          <w:sz w:val="24"/>
        </w:rPr>
        <w:t>officer</w:t>
      </w:r>
      <w:r>
        <w:rPr>
          <w:spacing w:val="-57"/>
          <w:sz w:val="24"/>
        </w:rPr>
        <w:t xml:space="preserve"> </w:t>
      </w:r>
      <w:r>
        <w:rPr>
          <w:sz w:val="24"/>
        </w:rPr>
        <w:t>assigned to the case. One of the ADR methods set forth in this Local Rule</w:t>
      </w:r>
      <w:r>
        <w:rPr>
          <w:spacing w:val="1"/>
          <w:sz w:val="24"/>
        </w:rPr>
        <w:t xml:space="preserve"> </w:t>
      </w:r>
      <w:r>
        <w:rPr>
          <w:sz w:val="24"/>
        </w:rPr>
        <w:t>must be used in all cases, unless exempted by this Local Rule or, at the</w:t>
      </w:r>
      <w:r>
        <w:rPr>
          <w:spacing w:val="1"/>
          <w:sz w:val="24"/>
        </w:rPr>
        <w:t xml:space="preserve"> </w:t>
      </w:r>
      <w:r>
        <w:rPr>
          <w:sz w:val="24"/>
        </w:rPr>
        <w:t>discretion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court, waived</w:t>
      </w:r>
      <w:r>
        <w:rPr>
          <w:spacing w:val="-1"/>
          <w:sz w:val="24"/>
        </w:rPr>
        <w:t xml:space="preserve"> </w:t>
      </w:r>
      <w:r>
        <w:rPr>
          <w:sz w:val="24"/>
        </w:rPr>
        <w:t>in a</w:t>
      </w:r>
      <w:r>
        <w:rPr>
          <w:spacing w:val="-1"/>
          <w:sz w:val="24"/>
        </w:rPr>
        <w:t xml:space="preserve"> </w:t>
      </w:r>
      <w:r>
        <w:rPr>
          <w:sz w:val="24"/>
        </w:rPr>
        <w:t>particular case for</w:t>
      </w:r>
      <w:r>
        <w:rPr>
          <w:spacing w:val="-2"/>
          <w:sz w:val="24"/>
        </w:rPr>
        <w:t xml:space="preserve"> </w:t>
      </w:r>
      <w:r>
        <w:rPr>
          <w:sz w:val="24"/>
        </w:rPr>
        <w:t>just cause.</w:t>
      </w:r>
    </w:p>
    <w:p w14:paraId="418347AF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461CE4D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spacing w:before="79"/>
        <w:ind w:right="501"/>
        <w:rPr>
          <w:sz w:val="24"/>
        </w:rPr>
      </w:pPr>
      <w:bookmarkStart w:id="186" w:name="_bookmark186"/>
      <w:bookmarkEnd w:id="186"/>
      <w:r>
        <w:rPr>
          <w:i/>
          <w:sz w:val="24"/>
        </w:rPr>
        <w:lastRenderedPageBreak/>
        <w:t>Actions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Exempted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from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Consideration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ADR</w:t>
      </w:r>
      <w:r>
        <w:rPr>
          <w:sz w:val="24"/>
        </w:rPr>
        <w:t>.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2"/>
          <w:sz w:val="24"/>
        </w:rPr>
        <w:t xml:space="preserve"> </w:t>
      </w:r>
      <w:r>
        <w:rPr>
          <w:sz w:val="24"/>
        </w:rPr>
        <w:t>categories</w:t>
      </w:r>
      <w:r>
        <w:rPr>
          <w:spacing w:val="-57"/>
          <w:sz w:val="24"/>
        </w:rPr>
        <w:t xml:space="preserve"> </w:t>
      </w:r>
      <w:r>
        <w:rPr>
          <w:sz w:val="24"/>
        </w:rPr>
        <w:t>of proceedings are exempt from consideration for ADR: an action for</w:t>
      </w:r>
      <w:r>
        <w:rPr>
          <w:spacing w:val="1"/>
          <w:sz w:val="24"/>
        </w:rPr>
        <w:t xml:space="preserve"> </w:t>
      </w:r>
      <w:r>
        <w:rPr>
          <w:sz w:val="24"/>
        </w:rPr>
        <w:t>review on an administrative record; a petition for habeas corpus or other</w:t>
      </w:r>
      <w:r>
        <w:rPr>
          <w:spacing w:val="1"/>
          <w:sz w:val="24"/>
        </w:rPr>
        <w:t xml:space="preserve"> </w:t>
      </w:r>
      <w:r>
        <w:rPr>
          <w:sz w:val="24"/>
        </w:rPr>
        <w:t>proceeding to challenge a criminal conviction or sentence; and an action</w:t>
      </w:r>
      <w:r>
        <w:rPr>
          <w:spacing w:val="1"/>
          <w:sz w:val="24"/>
        </w:rPr>
        <w:t xml:space="preserve"> </w:t>
      </w:r>
      <w:r>
        <w:rPr>
          <w:sz w:val="24"/>
        </w:rPr>
        <w:t>brought without counsel by a person in custody of the United States, a</w:t>
      </w:r>
      <w:r>
        <w:rPr>
          <w:spacing w:val="1"/>
          <w:sz w:val="24"/>
        </w:rPr>
        <w:t xml:space="preserve"> </w:t>
      </w:r>
      <w:r>
        <w:rPr>
          <w:sz w:val="24"/>
        </w:rPr>
        <w:t>state,</w:t>
      </w:r>
      <w:r>
        <w:rPr>
          <w:spacing w:val="-1"/>
          <w:sz w:val="24"/>
        </w:rPr>
        <w:t xml:space="preserve"> </w:t>
      </w:r>
      <w:r>
        <w:rPr>
          <w:sz w:val="24"/>
        </w:rPr>
        <w:t>or a</w:t>
      </w:r>
      <w:r>
        <w:rPr>
          <w:spacing w:val="-2"/>
          <w:sz w:val="24"/>
        </w:rPr>
        <w:t xml:space="preserve"> </w:t>
      </w:r>
      <w:r>
        <w:rPr>
          <w:sz w:val="24"/>
        </w:rPr>
        <w:t>state</w:t>
      </w:r>
      <w:r>
        <w:rPr>
          <w:spacing w:val="-1"/>
          <w:sz w:val="24"/>
        </w:rPr>
        <w:t xml:space="preserve"> </w:t>
      </w:r>
      <w:r>
        <w:rPr>
          <w:sz w:val="24"/>
        </w:rPr>
        <w:t>subdivision.</w:t>
      </w:r>
    </w:p>
    <w:p w14:paraId="173455FD" w14:textId="77777777" w:rsidR="00582087" w:rsidRDefault="00582087">
      <w:pPr>
        <w:pStyle w:val="BodyText"/>
      </w:pPr>
    </w:p>
    <w:p w14:paraId="4DD3819B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</w:pPr>
      <w:bookmarkStart w:id="187" w:name="_bookmark187"/>
      <w:bookmarkEnd w:id="187"/>
      <w:r>
        <w:t>Procedures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ADR.</w:t>
      </w:r>
    </w:p>
    <w:p w14:paraId="46200813" w14:textId="77777777" w:rsidR="00582087" w:rsidRDefault="00582087">
      <w:pPr>
        <w:pStyle w:val="BodyText"/>
        <w:rPr>
          <w:b/>
        </w:rPr>
      </w:pPr>
    </w:p>
    <w:p w14:paraId="55E2A8E7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36"/>
        <w:rPr>
          <w:sz w:val="24"/>
        </w:rPr>
      </w:pPr>
      <w:bookmarkStart w:id="188" w:name="_bookmark188"/>
      <w:bookmarkEnd w:id="188"/>
      <w:r>
        <w:rPr>
          <w:i/>
          <w:sz w:val="24"/>
        </w:rPr>
        <w:t>Early Conferral Regarding ADR</w:t>
      </w:r>
      <w:r>
        <w:rPr>
          <w:sz w:val="24"/>
        </w:rPr>
        <w:t>. In the FED. R. CIV. P. 26(f) Conference,</w:t>
      </w:r>
      <w:r>
        <w:rPr>
          <w:spacing w:val="-57"/>
          <w:sz w:val="24"/>
        </w:rPr>
        <w:t xml:space="preserve"> </w:t>
      </w:r>
      <w:r>
        <w:rPr>
          <w:sz w:val="24"/>
        </w:rPr>
        <w:t>counsel must confer regarding any discovery or other conditions precedent</w:t>
      </w:r>
      <w:r>
        <w:rPr>
          <w:spacing w:val="-57"/>
          <w:sz w:val="24"/>
        </w:rPr>
        <w:t xml:space="preserve"> </w:t>
      </w:r>
      <w:r>
        <w:rPr>
          <w:sz w:val="24"/>
        </w:rPr>
        <w:t>which they believe are needed for a meaningful and effective mediation or</w:t>
      </w:r>
      <w:r>
        <w:rPr>
          <w:spacing w:val="1"/>
          <w:sz w:val="24"/>
        </w:rPr>
        <w:t xml:space="preserve"> </w:t>
      </w:r>
      <w:r>
        <w:rPr>
          <w:sz w:val="24"/>
        </w:rPr>
        <w:t>settlement conference, as well as the time necessary to complete them.</w:t>
      </w:r>
      <w:r>
        <w:rPr>
          <w:spacing w:val="1"/>
          <w:sz w:val="24"/>
        </w:rPr>
        <w:t xml:space="preserve"> </w:t>
      </w:r>
      <w:r>
        <w:rPr>
          <w:sz w:val="24"/>
        </w:rPr>
        <w:t>Counsel must inform the magistrate judge in their respective Confidential</w:t>
      </w:r>
      <w:r>
        <w:rPr>
          <w:spacing w:val="1"/>
          <w:sz w:val="24"/>
        </w:rPr>
        <w:t xml:space="preserve"> </w:t>
      </w:r>
      <w:r>
        <w:rPr>
          <w:sz w:val="24"/>
        </w:rPr>
        <w:t>Settlement Memoranda of any discovery and other conditions precedent</w:t>
      </w:r>
      <w:r>
        <w:rPr>
          <w:spacing w:val="1"/>
          <w:sz w:val="24"/>
        </w:rPr>
        <w:t xml:space="preserve"> </w:t>
      </w:r>
      <w:r>
        <w:rPr>
          <w:sz w:val="24"/>
        </w:rPr>
        <w:t>which they believe are necessary for meaningful ADR, as well as an</w:t>
      </w:r>
      <w:r>
        <w:rPr>
          <w:spacing w:val="1"/>
          <w:sz w:val="24"/>
        </w:rPr>
        <w:t xml:space="preserve"> </w:t>
      </w:r>
      <w:r>
        <w:rPr>
          <w:sz w:val="24"/>
        </w:rPr>
        <w:t>estimate of the time necessary to complete them. Any party who believes</w:t>
      </w:r>
      <w:r>
        <w:rPr>
          <w:spacing w:val="1"/>
          <w:sz w:val="24"/>
        </w:rPr>
        <w:t xml:space="preserve"> </w:t>
      </w:r>
      <w:r>
        <w:rPr>
          <w:sz w:val="24"/>
        </w:rPr>
        <w:t>there is just cause to forego ADR in a case must detail the basis for that</w:t>
      </w:r>
      <w:r>
        <w:rPr>
          <w:spacing w:val="1"/>
          <w:sz w:val="24"/>
        </w:rPr>
        <w:t xml:space="preserve"> </w:t>
      </w:r>
      <w:r>
        <w:rPr>
          <w:sz w:val="24"/>
        </w:rPr>
        <w:t>belief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Confidential</w:t>
      </w:r>
      <w:r>
        <w:rPr>
          <w:spacing w:val="2"/>
          <w:sz w:val="24"/>
        </w:rPr>
        <w:t xml:space="preserve"> </w:t>
      </w:r>
      <w:r>
        <w:rPr>
          <w:sz w:val="24"/>
        </w:rPr>
        <w:t>Settlement Memorandum.</w:t>
      </w:r>
    </w:p>
    <w:p w14:paraId="73768440" w14:textId="77777777" w:rsidR="00582087" w:rsidRDefault="00582087">
      <w:pPr>
        <w:pStyle w:val="BodyText"/>
        <w:spacing w:before="1"/>
      </w:pPr>
    </w:p>
    <w:p w14:paraId="24BC7F64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25"/>
        <w:rPr>
          <w:sz w:val="24"/>
        </w:rPr>
      </w:pPr>
      <w:bookmarkStart w:id="189" w:name="_bookmark189"/>
      <w:bookmarkEnd w:id="189"/>
      <w:r>
        <w:rPr>
          <w:i/>
          <w:sz w:val="24"/>
        </w:rPr>
        <w:t>Case Management Order Provision Regarding ADR</w:t>
      </w:r>
      <w:r>
        <w:rPr>
          <w:sz w:val="24"/>
        </w:rPr>
        <w:t>. After considering the</w:t>
      </w:r>
      <w:r>
        <w:rPr>
          <w:spacing w:val="-57"/>
          <w:sz w:val="24"/>
        </w:rPr>
        <w:t xml:space="preserve"> </w:t>
      </w:r>
      <w:r>
        <w:rPr>
          <w:sz w:val="24"/>
        </w:rPr>
        <w:t>parties’ positions on ADR, the magistrate judge will incorporate an ADR</w:t>
      </w:r>
      <w:r>
        <w:rPr>
          <w:spacing w:val="1"/>
          <w:sz w:val="24"/>
        </w:rPr>
        <w:t xml:space="preserve"> </w:t>
      </w:r>
      <w:r>
        <w:rPr>
          <w:sz w:val="24"/>
        </w:rPr>
        <w:t>deadline in the Case Management Order. The ADR deadline will be a date</w:t>
      </w:r>
      <w:r>
        <w:rPr>
          <w:spacing w:val="1"/>
          <w:sz w:val="24"/>
        </w:rPr>
        <w:t xml:space="preserve"> </w:t>
      </w:r>
      <w:r>
        <w:rPr>
          <w:sz w:val="24"/>
        </w:rPr>
        <w:t>no later than the close of the discovery period and preferably sooner,</w:t>
      </w:r>
      <w:r>
        <w:rPr>
          <w:spacing w:val="1"/>
          <w:sz w:val="24"/>
        </w:rPr>
        <w:t xml:space="preserve"> </w:t>
      </w:r>
      <w:r>
        <w:rPr>
          <w:sz w:val="24"/>
        </w:rPr>
        <w:t>subject to the particularities of the case. The ADR deadline should permit</w:t>
      </w:r>
      <w:r>
        <w:rPr>
          <w:spacing w:val="1"/>
          <w:sz w:val="24"/>
        </w:rPr>
        <w:t xml:space="preserve"> </w:t>
      </w:r>
      <w:r>
        <w:rPr>
          <w:sz w:val="24"/>
        </w:rPr>
        <w:t>sufficient time for discovery necessary to enable the parties to have an</w:t>
      </w:r>
      <w:r>
        <w:rPr>
          <w:spacing w:val="1"/>
          <w:sz w:val="24"/>
        </w:rPr>
        <w:t xml:space="preserve"> </w:t>
      </w:r>
      <w:r>
        <w:rPr>
          <w:sz w:val="24"/>
        </w:rPr>
        <w:t>effective</w:t>
      </w:r>
      <w:r>
        <w:rPr>
          <w:spacing w:val="-2"/>
          <w:sz w:val="24"/>
        </w:rPr>
        <w:t xml:space="preserve"> </w:t>
      </w:r>
      <w:r>
        <w:rPr>
          <w:sz w:val="24"/>
        </w:rPr>
        <w:t>mediation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1"/>
          <w:sz w:val="24"/>
        </w:rPr>
        <w:t xml:space="preserve"> </w:t>
      </w:r>
      <w:r>
        <w:rPr>
          <w:sz w:val="24"/>
        </w:rPr>
        <w:t>conference,</w:t>
      </w:r>
      <w:r>
        <w:rPr>
          <w:spacing w:val="-1"/>
          <w:sz w:val="24"/>
        </w:rPr>
        <w:t xml:space="preserve"> </w:t>
      </w:r>
      <w:r>
        <w:rPr>
          <w:sz w:val="24"/>
        </w:rPr>
        <w:t>but be</w:t>
      </w:r>
      <w:r>
        <w:rPr>
          <w:spacing w:val="-2"/>
          <w:sz w:val="24"/>
        </w:rPr>
        <w:t xml:space="preserve"> </w:t>
      </w:r>
      <w:r>
        <w:rPr>
          <w:sz w:val="24"/>
        </w:rPr>
        <w:t>sufficiently</w:t>
      </w:r>
      <w:r>
        <w:rPr>
          <w:spacing w:val="-6"/>
          <w:sz w:val="24"/>
        </w:rPr>
        <w:t xml:space="preserve"> </w:t>
      </w:r>
      <w:r>
        <w:rPr>
          <w:sz w:val="24"/>
        </w:rPr>
        <w:t>in advance</w:t>
      </w:r>
      <w:r>
        <w:rPr>
          <w:spacing w:val="-57"/>
          <w:sz w:val="24"/>
        </w:rPr>
        <w:t xml:space="preserve"> </w:t>
      </w:r>
      <w:r>
        <w:rPr>
          <w:sz w:val="24"/>
        </w:rPr>
        <w:t>of the discovery deadline to encourage early discovery and the avoidance</w:t>
      </w:r>
      <w:r>
        <w:rPr>
          <w:spacing w:val="1"/>
          <w:sz w:val="24"/>
        </w:rPr>
        <w:t xml:space="preserve"> </w:t>
      </w:r>
      <w:r>
        <w:rPr>
          <w:sz w:val="24"/>
        </w:rPr>
        <w:t>of unnecessary expense. No later than the ADR deadline, the parties must</w:t>
      </w:r>
      <w:r>
        <w:rPr>
          <w:spacing w:val="1"/>
          <w:sz w:val="24"/>
        </w:rPr>
        <w:t xml:space="preserve"> </w:t>
      </w:r>
      <w:r>
        <w:rPr>
          <w:sz w:val="24"/>
        </w:rPr>
        <w:t>report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 all</w:t>
      </w:r>
      <w:r>
        <w:rPr>
          <w:spacing w:val="-1"/>
          <w:sz w:val="24"/>
        </w:rPr>
        <w:t xml:space="preserve"> </w:t>
      </w:r>
      <w:r>
        <w:rPr>
          <w:sz w:val="24"/>
        </w:rPr>
        <w:t>ADR</w:t>
      </w:r>
      <w:r>
        <w:rPr>
          <w:spacing w:val="-1"/>
          <w:sz w:val="24"/>
        </w:rPr>
        <w:t xml:space="preserve"> </w:t>
      </w:r>
      <w:r>
        <w:rPr>
          <w:sz w:val="24"/>
        </w:rPr>
        <w:t>efforts</w:t>
      </w:r>
      <w:r>
        <w:rPr>
          <w:spacing w:val="-1"/>
          <w:sz w:val="24"/>
        </w:rPr>
        <w:t xml:space="preserve"> </w:t>
      </w:r>
      <w:r>
        <w:rPr>
          <w:sz w:val="24"/>
        </w:rPr>
        <w:t>the parties</w:t>
      </w:r>
      <w:r>
        <w:rPr>
          <w:spacing w:val="-1"/>
          <w:sz w:val="24"/>
        </w:rPr>
        <w:t xml:space="preserve"> </w:t>
      </w:r>
      <w:r>
        <w:rPr>
          <w:sz w:val="24"/>
        </w:rPr>
        <w:t>have</w:t>
      </w:r>
      <w:r>
        <w:rPr>
          <w:spacing w:val="-3"/>
          <w:sz w:val="24"/>
        </w:rPr>
        <w:t xml:space="preserve"> </w:t>
      </w:r>
      <w:r>
        <w:rPr>
          <w:sz w:val="24"/>
        </w:rPr>
        <w:t>undertaken.</w:t>
      </w:r>
    </w:p>
    <w:p w14:paraId="6E6FE7C8" w14:textId="77777777" w:rsidR="00582087" w:rsidRDefault="00582087">
      <w:pPr>
        <w:pStyle w:val="BodyText"/>
        <w:spacing w:before="1"/>
      </w:pPr>
    </w:p>
    <w:p w14:paraId="561BD64C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11"/>
        <w:rPr>
          <w:sz w:val="24"/>
        </w:rPr>
      </w:pPr>
      <w:bookmarkStart w:id="190" w:name="_bookmark190"/>
      <w:bookmarkEnd w:id="190"/>
      <w:r>
        <w:rPr>
          <w:i/>
          <w:sz w:val="24"/>
        </w:rPr>
        <w:t>Report Regarding ADR Required before Final Pre-Trial Conference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Before the Final Pre-Trial Conference, the parties must report to the</w:t>
      </w:r>
      <w:r>
        <w:rPr>
          <w:spacing w:val="1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efforts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have</w:t>
      </w:r>
      <w:r>
        <w:rPr>
          <w:spacing w:val="-2"/>
          <w:sz w:val="24"/>
        </w:rPr>
        <w:t xml:space="preserve"> </w:t>
      </w:r>
      <w:r>
        <w:rPr>
          <w:sz w:val="24"/>
        </w:rPr>
        <w:t>made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comply</w:t>
      </w:r>
      <w:r>
        <w:rPr>
          <w:spacing w:val="-6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2"/>
          <w:sz w:val="24"/>
        </w:rPr>
        <w:t xml:space="preserve"> </w:t>
      </w:r>
      <w:r>
        <w:rPr>
          <w:sz w:val="24"/>
        </w:rPr>
        <w:t>Local</w:t>
      </w:r>
      <w:r>
        <w:rPr>
          <w:spacing w:val="-57"/>
          <w:sz w:val="24"/>
        </w:rPr>
        <w:t xml:space="preserve"> </w:t>
      </w:r>
      <w:r>
        <w:rPr>
          <w:sz w:val="24"/>
        </w:rPr>
        <w:t>Rule or provide sufficient facts to support a finding of just cause for failure</w:t>
      </w:r>
      <w:r>
        <w:rPr>
          <w:spacing w:val="-57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comply.</w:t>
      </w:r>
    </w:p>
    <w:p w14:paraId="04F8F828" w14:textId="77777777" w:rsidR="00582087" w:rsidRDefault="00582087">
      <w:pPr>
        <w:pStyle w:val="BodyText"/>
      </w:pPr>
    </w:p>
    <w:p w14:paraId="5E54C223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485"/>
        <w:rPr>
          <w:sz w:val="24"/>
        </w:rPr>
      </w:pPr>
      <w:bookmarkStart w:id="191" w:name="_bookmark191"/>
      <w:bookmarkEnd w:id="191"/>
      <w:r>
        <w:rPr>
          <w:i/>
          <w:sz w:val="24"/>
        </w:rPr>
        <w:t>Pre-ADR Procedures</w:t>
      </w:r>
      <w:r>
        <w:rPr>
          <w:sz w:val="24"/>
        </w:rPr>
        <w:t>. If the parties elect to mediate a case, the pre-</w:t>
      </w:r>
      <w:r>
        <w:rPr>
          <w:spacing w:val="1"/>
          <w:sz w:val="24"/>
        </w:rPr>
        <w:t xml:space="preserve"> </w:t>
      </w:r>
      <w:r>
        <w:rPr>
          <w:sz w:val="24"/>
        </w:rPr>
        <w:t>mediation</w:t>
      </w:r>
      <w:r>
        <w:rPr>
          <w:spacing w:val="-1"/>
          <w:sz w:val="24"/>
        </w:rPr>
        <w:t xml:space="preserve"> </w:t>
      </w:r>
      <w:r>
        <w:rPr>
          <w:sz w:val="24"/>
        </w:rPr>
        <w:t>procedures, including</w:t>
      </w:r>
      <w:r>
        <w:rPr>
          <w:spacing w:val="-4"/>
          <w:sz w:val="24"/>
        </w:rPr>
        <w:t xml:space="preserve"> </w:t>
      </w:r>
      <w:r>
        <w:rPr>
          <w:sz w:val="24"/>
        </w:rPr>
        <w:t>those relating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position</w:t>
      </w:r>
      <w:r>
        <w:rPr>
          <w:spacing w:val="-1"/>
          <w:sz w:val="24"/>
        </w:rPr>
        <w:t xml:space="preserve"> </w:t>
      </w:r>
      <w:r>
        <w:rPr>
          <w:sz w:val="24"/>
        </w:rPr>
        <w:t>statements,</w:t>
      </w:r>
      <w:r>
        <w:rPr>
          <w:spacing w:val="-57"/>
          <w:sz w:val="24"/>
        </w:rPr>
        <w:t xml:space="preserve"> </w:t>
      </w:r>
      <w:r>
        <w:rPr>
          <w:sz w:val="24"/>
        </w:rPr>
        <w:t>will be determined by the mediator selected by the parties. Alternatively,</w:t>
      </w:r>
      <w:r>
        <w:rPr>
          <w:spacing w:val="1"/>
          <w:sz w:val="24"/>
        </w:rPr>
        <w:t xml:space="preserve"> </w:t>
      </w:r>
      <w:r>
        <w:rPr>
          <w:sz w:val="24"/>
        </w:rPr>
        <w:t>should the parties utilize a settlement conference, the judicial officer</w:t>
      </w:r>
      <w:r>
        <w:rPr>
          <w:spacing w:val="1"/>
          <w:sz w:val="24"/>
        </w:rPr>
        <w:t xml:space="preserve"> </w:t>
      </w:r>
      <w:r>
        <w:rPr>
          <w:sz w:val="24"/>
        </w:rPr>
        <w:t>conducting the conference will direct the pre-settlement conference</w:t>
      </w:r>
      <w:r>
        <w:rPr>
          <w:spacing w:val="1"/>
          <w:sz w:val="24"/>
        </w:rPr>
        <w:t xml:space="preserve"> </w:t>
      </w:r>
      <w:r>
        <w:rPr>
          <w:sz w:val="24"/>
        </w:rPr>
        <w:t>procedures at the time the settlement conference is scheduled. At a</w:t>
      </w:r>
      <w:r>
        <w:rPr>
          <w:spacing w:val="1"/>
          <w:sz w:val="24"/>
        </w:rPr>
        <w:t xml:space="preserve"> </w:t>
      </w:r>
      <w:r>
        <w:rPr>
          <w:sz w:val="24"/>
        </w:rPr>
        <w:t>minimum, the parties must submit new Confidential Settlement</w:t>
      </w:r>
      <w:r>
        <w:rPr>
          <w:spacing w:val="1"/>
          <w:sz w:val="24"/>
        </w:rPr>
        <w:t xml:space="preserve"> </w:t>
      </w:r>
      <w:r>
        <w:rPr>
          <w:sz w:val="24"/>
        </w:rPr>
        <w:t>Memoranda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deadline</w:t>
      </w:r>
      <w:r>
        <w:rPr>
          <w:spacing w:val="-1"/>
          <w:sz w:val="24"/>
        </w:rPr>
        <w:t xml:space="preserve"> </w:t>
      </w:r>
      <w:r>
        <w:rPr>
          <w:sz w:val="24"/>
        </w:rPr>
        <w:t>set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judicial officer.</w:t>
      </w:r>
    </w:p>
    <w:p w14:paraId="74A8ADFA" w14:textId="77777777" w:rsidR="00582087" w:rsidRDefault="00582087">
      <w:pPr>
        <w:pStyle w:val="BodyText"/>
        <w:spacing w:before="1"/>
      </w:pPr>
    </w:p>
    <w:p w14:paraId="062733EE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192" w:name="_bookmark192"/>
      <w:bookmarkEnd w:id="192"/>
      <w:r>
        <w:t>Authority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Settle</w:t>
      </w:r>
      <w:r>
        <w:rPr>
          <w:b w:val="0"/>
        </w:rPr>
        <w:t>.</w:t>
      </w:r>
    </w:p>
    <w:p w14:paraId="28FFD85A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A1BB295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spacing w:before="79"/>
        <w:ind w:right="414"/>
        <w:rPr>
          <w:sz w:val="24"/>
        </w:rPr>
      </w:pPr>
      <w:bookmarkStart w:id="193" w:name="_bookmark193"/>
      <w:bookmarkEnd w:id="193"/>
      <w:r>
        <w:rPr>
          <w:i/>
          <w:sz w:val="24"/>
        </w:rPr>
        <w:lastRenderedPageBreak/>
        <w:t>Disclosure</w:t>
      </w:r>
      <w:r>
        <w:rPr>
          <w:sz w:val="24"/>
        </w:rPr>
        <w:t>. Fourteen days before any mediation or settlement conference,</w:t>
      </w:r>
      <w:r>
        <w:rPr>
          <w:spacing w:val="-57"/>
          <w:sz w:val="24"/>
        </w:rPr>
        <w:t xml:space="preserve"> </w:t>
      </w:r>
      <w:r>
        <w:rPr>
          <w:sz w:val="24"/>
        </w:rPr>
        <w:t>the parties will disclose to all other parties and the mediator or the judge</w:t>
      </w:r>
      <w:r>
        <w:rPr>
          <w:spacing w:val="1"/>
          <w:sz w:val="24"/>
        </w:rPr>
        <w:t xml:space="preserve"> </w:t>
      </w:r>
      <w:r>
        <w:rPr>
          <w:sz w:val="24"/>
        </w:rPr>
        <w:t>conducting the settlement conference the identities of all entities and</w:t>
      </w:r>
      <w:r>
        <w:rPr>
          <w:spacing w:val="1"/>
          <w:sz w:val="24"/>
        </w:rPr>
        <w:t xml:space="preserve"> </w:t>
      </w:r>
      <w:r>
        <w:rPr>
          <w:sz w:val="24"/>
        </w:rPr>
        <w:t>persons required to be present for meaningful mediation to take place,</w:t>
      </w:r>
      <w:r>
        <w:rPr>
          <w:spacing w:val="1"/>
          <w:sz w:val="24"/>
        </w:rPr>
        <w:t xml:space="preserve"> </w:t>
      </w:r>
      <w:r>
        <w:rPr>
          <w:sz w:val="24"/>
        </w:rPr>
        <w:t>including those persons or entities having authority to settle the case, as</w:t>
      </w:r>
      <w:r>
        <w:rPr>
          <w:spacing w:val="1"/>
          <w:sz w:val="24"/>
        </w:rPr>
        <w:t xml:space="preserve"> </w:t>
      </w:r>
      <w:r>
        <w:rPr>
          <w:sz w:val="24"/>
        </w:rPr>
        <w:t>well as non-party persons or entities whose presence would be required in</w:t>
      </w:r>
      <w:r>
        <w:rPr>
          <w:spacing w:val="-57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fully</w:t>
      </w:r>
      <w:r>
        <w:rPr>
          <w:spacing w:val="-5"/>
          <w:sz w:val="24"/>
        </w:rPr>
        <w:t xml:space="preserve"> </w:t>
      </w:r>
      <w:r>
        <w:rPr>
          <w:sz w:val="24"/>
        </w:rPr>
        <w:t>resolve all issues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2"/>
          <w:sz w:val="24"/>
        </w:rPr>
        <w:t xml:space="preserve"> </w:t>
      </w:r>
      <w:r>
        <w:rPr>
          <w:sz w:val="24"/>
        </w:rPr>
        <w:t>case</w:t>
      </w:r>
      <w:r>
        <w:rPr>
          <w:spacing w:val="1"/>
          <w:sz w:val="24"/>
        </w:rPr>
        <w:t xml:space="preserve"> </w:t>
      </w:r>
      <w:r>
        <w:rPr>
          <w:sz w:val="24"/>
        </w:rPr>
        <w:t>(such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persons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entities</w:t>
      </w:r>
      <w:r>
        <w:rPr>
          <w:spacing w:val="-1"/>
          <w:sz w:val="24"/>
        </w:rPr>
        <w:t xml:space="preserve"> </w:t>
      </w:r>
      <w:r>
        <w:rPr>
          <w:sz w:val="24"/>
        </w:rPr>
        <w:t>who</w:t>
      </w:r>
      <w:r>
        <w:rPr>
          <w:spacing w:val="-57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hold a subrogated interest</w:t>
      </w:r>
      <w:r>
        <w:rPr>
          <w:spacing w:val="-1"/>
          <w:sz w:val="24"/>
        </w:rPr>
        <w:t xml:space="preserve"> </w:t>
      </w:r>
      <w:r>
        <w:rPr>
          <w:sz w:val="24"/>
        </w:rPr>
        <w:t>in one</w:t>
      </w:r>
      <w:r>
        <w:rPr>
          <w:spacing w:val="-1"/>
          <w:sz w:val="24"/>
        </w:rPr>
        <w:t xml:space="preserve"> </w:t>
      </w:r>
      <w:r>
        <w:rPr>
          <w:sz w:val="24"/>
        </w:rPr>
        <w:t>or more</w:t>
      </w:r>
      <w:r>
        <w:rPr>
          <w:spacing w:val="-1"/>
          <w:sz w:val="24"/>
        </w:rPr>
        <w:t xml:space="preserve"> </w:t>
      </w:r>
      <w:r>
        <w:rPr>
          <w:sz w:val="24"/>
        </w:rPr>
        <w:t>claims).</w:t>
      </w:r>
    </w:p>
    <w:p w14:paraId="139EFFAF" w14:textId="77777777" w:rsidR="00582087" w:rsidRDefault="00582087">
      <w:pPr>
        <w:pStyle w:val="BodyText"/>
      </w:pPr>
    </w:p>
    <w:p w14:paraId="55C3924C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04"/>
        <w:rPr>
          <w:sz w:val="24"/>
        </w:rPr>
      </w:pPr>
      <w:bookmarkStart w:id="194" w:name="_bookmark194"/>
      <w:bookmarkEnd w:id="194"/>
      <w:r>
        <w:rPr>
          <w:i/>
          <w:sz w:val="24"/>
        </w:rPr>
        <w:t xml:space="preserve">Appearance at Mediation or Settlement Conference. </w:t>
      </w:r>
      <w:r>
        <w:rPr>
          <w:sz w:val="24"/>
        </w:rPr>
        <w:t>Counsel, including</w:t>
      </w:r>
      <w:r>
        <w:rPr>
          <w:spacing w:val="1"/>
          <w:sz w:val="24"/>
        </w:rPr>
        <w:t xml:space="preserve"> </w:t>
      </w:r>
      <w:r>
        <w:rPr>
          <w:sz w:val="24"/>
        </w:rPr>
        <w:t>lead trial counsel for all parties, must appear at the mediation or settlement</w:t>
      </w:r>
      <w:r>
        <w:rPr>
          <w:spacing w:val="1"/>
          <w:sz w:val="24"/>
        </w:rPr>
        <w:t xml:space="preserve"> </w:t>
      </w:r>
      <w:r>
        <w:rPr>
          <w:sz w:val="24"/>
        </w:rPr>
        <w:t>conference unless otherwise ordered by the court. If the case involves</w:t>
      </w:r>
      <w:r>
        <w:rPr>
          <w:spacing w:val="1"/>
          <w:sz w:val="24"/>
        </w:rPr>
        <w:t xml:space="preserve"> </w:t>
      </w:r>
      <w:r>
        <w:rPr>
          <w:sz w:val="24"/>
        </w:rPr>
        <w:t>attorneys admitted pro hac vice, local counsel must also attend. If there is</w:t>
      </w:r>
      <w:r>
        <w:rPr>
          <w:spacing w:val="1"/>
          <w:sz w:val="24"/>
        </w:rPr>
        <w:t xml:space="preserve"> </w:t>
      </w:r>
      <w:r>
        <w:rPr>
          <w:sz w:val="24"/>
        </w:rPr>
        <w:t>the potential for insurance coverage for one or more claims, and if the</w:t>
      </w:r>
      <w:r>
        <w:rPr>
          <w:spacing w:val="1"/>
          <w:sz w:val="24"/>
        </w:rPr>
        <w:t xml:space="preserve"> </w:t>
      </w:r>
      <w:r>
        <w:rPr>
          <w:sz w:val="24"/>
        </w:rPr>
        <w:t>judicial officer has excused their presence, a representative of each</w:t>
      </w:r>
      <w:r>
        <w:rPr>
          <w:spacing w:val="1"/>
          <w:sz w:val="24"/>
        </w:rPr>
        <w:t xml:space="preserve"> </w:t>
      </w:r>
      <w:r>
        <w:rPr>
          <w:sz w:val="24"/>
        </w:rPr>
        <w:t>insurance company involved, with full authority to settle the case,</w:t>
      </w:r>
      <w:r>
        <w:rPr>
          <w:spacing w:val="1"/>
          <w:sz w:val="24"/>
        </w:rPr>
        <w:t xml:space="preserve"> </w:t>
      </w:r>
      <w:r>
        <w:rPr>
          <w:sz w:val="24"/>
        </w:rPr>
        <w:t>nevertheless,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2"/>
          <w:sz w:val="24"/>
        </w:rPr>
        <w:t xml:space="preserve"> </w:t>
      </w:r>
      <w:r>
        <w:rPr>
          <w:sz w:val="24"/>
        </w:rPr>
        <w:t>standby</w:t>
      </w:r>
      <w:r>
        <w:rPr>
          <w:spacing w:val="-5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available by</w:t>
      </w:r>
      <w:r>
        <w:rPr>
          <w:spacing w:val="-3"/>
          <w:sz w:val="24"/>
        </w:rPr>
        <w:t xml:space="preserve"> </w:t>
      </w:r>
      <w:r>
        <w:rPr>
          <w:sz w:val="24"/>
        </w:rPr>
        <w:t>phone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 duration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entire</w:t>
      </w:r>
      <w:r>
        <w:rPr>
          <w:spacing w:val="-2"/>
          <w:sz w:val="24"/>
        </w:rPr>
        <w:t xml:space="preserve"> </w:t>
      </w:r>
      <w:r>
        <w:rPr>
          <w:sz w:val="24"/>
        </w:rPr>
        <w:t>mediation or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 conference.</w:t>
      </w:r>
    </w:p>
    <w:p w14:paraId="4AD05084" w14:textId="77777777" w:rsidR="00582087" w:rsidRDefault="00582087">
      <w:pPr>
        <w:pStyle w:val="BodyText"/>
        <w:spacing w:before="1"/>
      </w:pPr>
    </w:p>
    <w:p w14:paraId="34ADA8CD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04"/>
        <w:rPr>
          <w:b/>
          <w:sz w:val="24"/>
        </w:rPr>
      </w:pPr>
      <w:bookmarkStart w:id="195" w:name="_bookmark195"/>
      <w:bookmarkEnd w:id="195"/>
      <w:r>
        <w:rPr>
          <w:i/>
          <w:sz w:val="24"/>
        </w:rPr>
        <w:t>Attendance of Parties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All parties, including representatives of corporate</w:t>
      </w:r>
      <w:r>
        <w:rPr>
          <w:spacing w:val="1"/>
          <w:sz w:val="24"/>
        </w:rPr>
        <w:t xml:space="preserve"> </w:t>
      </w:r>
      <w:r>
        <w:rPr>
          <w:sz w:val="24"/>
        </w:rPr>
        <w:t>parties, organizations or other entities, as well as individual parties, must</w:t>
      </w:r>
      <w:r>
        <w:rPr>
          <w:spacing w:val="1"/>
          <w:sz w:val="24"/>
        </w:rPr>
        <w:t xml:space="preserve"> </w:t>
      </w:r>
      <w:r>
        <w:rPr>
          <w:sz w:val="24"/>
        </w:rPr>
        <w:t>appear in person at the mediation or settlement conference throughout the</w:t>
      </w:r>
      <w:r>
        <w:rPr>
          <w:spacing w:val="1"/>
          <w:sz w:val="24"/>
        </w:rPr>
        <w:t xml:space="preserve"> </w:t>
      </w:r>
      <w:r>
        <w:rPr>
          <w:sz w:val="24"/>
        </w:rPr>
        <w:t>entire mediation or settlement conference unless excused in advance by the</w:t>
      </w:r>
      <w:r>
        <w:rPr>
          <w:spacing w:val="-57"/>
          <w:sz w:val="24"/>
        </w:rPr>
        <w:t xml:space="preserve"> </w:t>
      </w:r>
      <w:r>
        <w:rPr>
          <w:sz w:val="24"/>
        </w:rPr>
        <w:t>court. If a judicial officer permits any party or representative of a party to</w:t>
      </w:r>
      <w:r>
        <w:rPr>
          <w:spacing w:val="1"/>
          <w:sz w:val="24"/>
        </w:rPr>
        <w:t xml:space="preserve"> </w:t>
      </w:r>
      <w:r>
        <w:rPr>
          <w:sz w:val="24"/>
        </w:rPr>
        <w:t>participate in the mediation or settlement conference by remote electronic</w:t>
      </w:r>
      <w:r>
        <w:rPr>
          <w:spacing w:val="1"/>
          <w:sz w:val="24"/>
        </w:rPr>
        <w:t xml:space="preserve"> </w:t>
      </w:r>
      <w:r>
        <w:rPr>
          <w:sz w:val="24"/>
        </w:rPr>
        <w:t>means, that party or representative must be available throughout the entire</w:t>
      </w:r>
      <w:r>
        <w:rPr>
          <w:spacing w:val="1"/>
          <w:sz w:val="24"/>
        </w:rPr>
        <w:t xml:space="preserve"> </w:t>
      </w:r>
      <w:r>
        <w:rPr>
          <w:sz w:val="24"/>
        </w:rPr>
        <w:t>mediation or settlement conference. Office closings and time zone</w:t>
      </w:r>
      <w:r>
        <w:rPr>
          <w:spacing w:val="1"/>
          <w:sz w:val="24"/>
        </w:rPr>
        <w:t xml:space="preserve"> </w:t>
      </w:r>
      <w:r>
        <w:rPr>
          <w:sz w:val="24"/>
        </w:rPr>
        <w:t>differences do not excuse a company representative from continued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participation under this Local Rule. </w:t>
      </w:r>
      <w:r>
        <w:rPr>
          <w:b/>
          <w:sz w:val="24"/>
        </w:rPr>
        <w:t>Each Party representative must have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full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authority to settle 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case.</w:t>
      </w:r>
    </w:p>
    <w:p w14:paraId="053199F1" w14:textId="77777777" w:rsidR="00582087" w:rsidRDefault="00582087">
      <w:pPr>
        <w:pStyle w:val="BodyText"/>
        <w:spacing w:before="1"/>
        <w:rPr>
          <w:b/>
        </w:rPr>
      </w:pPr>
    </w:p>
    <w:p w14:paraId="5AEB6161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75"/>
        <w:rPr>
          <w:sz w:val="24"/>
        </w:rPr>
      </w:pPr>
      <w:bookmarkStart w:id="196" w:name="_bookmark196"/>
      <w:bookmarkEnd w:id="196"/>
      <w:r>
        <w:rPr>
          <w:i/>
          <w:sz w:val="24"/>
        </w:rPr>
        <w:t>Post-Mediation Report to Court</w:t>
      </w:r>
      <w:r>
        <w:rPr>
          <w:sz w:val="24"/>
        </w:rPr>
        <w:t>. Within seven days of the completion of a</w:t>
      </w:r>
      <w:r>
        <w:rPr>
          <w:spacing w:val="-57"/>
          <w:sz w:val="24"/>
        </w:rPr>
        <w:t xml:space="preserve"> </w:t>
      </w:r>
      <w:r>
        <w:rPr>
          <w:sz w:val="24"/>
        </w:rPr>
        <w:t>mediation conducted under this Local Rule, counsel must inform the</w:t>
      </w:r>
      <w:r>
        <w:rPr>
          <w:spacing w:val="1"/>
          <w:sz w:val="24"/>
        </w:rPr>
        <w:t xml:space="preserve"> </w:t>
      </w:r>
      <w:r>
        <w:rPr>
          <w:sz w:val="24"/>
        </w:rPr>
        <w:t>magistrate</w:t>
      </w:r>
      <w:r>
        <w:rPr>
          <w:spacing w:val="-2"/>
          <w:sz w:val="24"/>
        </w:rPr>
        <w:t xml:space="preserve"> </w:t>
      </w:r>
      <w:r>
        <w:rPr>
          <w:sz w:val="24"/>
        </w:rPr>
        <w:t>judge</w:t>
      </w:r>
      <w:r>
        <w:rPr>
          <w:spacing w:val="-1"/>
          <w:sz w:val="24"/>
        </w:rPr>
        <w:t xml:space="preserve"> </w:t>
      </w:r>
      <w:r>
        <w:rPr>
          <w:sz w:val="24"/>
        </w:rPr>
        <w:t>in writing,</w:t>
      </w:r>
      <w:r>
        <w:rPr>
          <w:spacing w:val="-1"/>
          <w:sz w:val="24"/>
        </w:rPr>
        <w:t xml:space="preserve"> </w:t>
      </w:r>
      <w:r>
        <w:rPr>
          <w:sz w:val="24"/>
        </w:rPr>
        <w:t>using</w:t>
      </w:r>
      <w:r>
        <w:rPr>
          <w:spacing w:val="-3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No. 7,</w:t>
      </w:r>
      <w:r>
        <w:rPr>
          <w:spacing w:val="-1"/>
          <w:sz w:val="24"/>
        </w:rPr>
        <w:t xml:space="preserve"> </w:t>
      </w:r>
      <w:r>
        <w:rPr>
          <w:sz w:val="24"/>
        </w:rPr>
        <w:t>whether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was</w:t>
      </w:r>
      <w:r>
        <w:rPr>
          <w:spacing w:val="-57"/>
          <w:sz w:val="24"/>
        </w:rPr>
        <w:t xml:space="preserve"> </w:t>
      </w:r>
      <w:r>
        <w:rPr>
          <w:sz w:val="24"/>
        </w:rPr>
        <w:t>resolved, and, if settled, any remaining conditions precedent to entry of an</w:t>
      </w:r>
      <w:r>
        <w:rPr>
          <w:spacing w:val="-57"/>
          <w:sz w:val="24"/>
        </w:rPr>
        <w:t xml:space="preserve"> </w:t>
      </w:r>
      <w:r>
        <w:rPr>
          <w:sz w:val="24"/>
        </w:rPr>
        <w:t>agreed</w:t>
      </w:r>
      <w:r>
        <w:rPr>
          <w:spacing w:val="-1"/>
          <w:sz w:val="24"/>
        </w:rPr>
        <w:t xml:space="preserve"> </w:t>
      </w:r>
      <w:r>
        <w:rPr>
          <w:sz w:val="24"/>
        </w:rPr>
        <w:t>order of dismissal.</w:t>
      </w:r>
    </w:p>
    <w:p w14:paraId="1303B43C" w14:textId="77777777" w:rsidR="00582087" w:rsidRDefault="00582087">
      <w:pPr>
        <w:pStyle w:val="BodyText"/>
      </w:pPr>
    </w:p>
    <w:p w14:paraId="10262E27" w14:textId="77777777" w:rsidR="00582087" w:rsidRDefault="003354CF">
      <w:pPr>
        <w:pStyle w:val="ListParagraph"/>
        <w:numPr>
          <w:ilvl w:val="0"/>
          <w:numId w:val="17"/>
        </w:numPr>
        <w:tabs>
          <w:tab w:val="left" w:pos="2880"/>
          <w:tab w:val="left" w:pos="2881"/>
        </w:tabs>
        <w:ind w:right="279"/>
        <w:rPr>
          <w:sz w:val="24"/>
        </w:rPr>
      </w:pPr>
      <w:bookmarkStart w:id="197" w:name="_bookmark197"/>
      <w:bookmarkEnd w:id="197"/>
      <w:r>
        <w:rPr>
          <w:b/>
          <w:sz w:val="24"/>
        </w:rPr>
        <w:t>Sanctions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party,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representative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4"/>
          <w:sz w:val="24"/>
        </w:rPr>
        <w:t xml:space="preserve"> </w:t>
      </w:r>
      <w:r>
        <w:rPr>
          <w:sz w:val="24"/>
        </w:rPr>
        <w:t>fails to</w:t>
      </w:r>
      <w:r>
        <w:rPr>
          <w:spacing w:val="-1"/>
          <w:sz w:val="24"/>
        </w:rPr>
        <w:t xml:space="preserve"> </w:t>
      </w:r>
      <w:r>
        <w:rPr>
          <w:sz w:val="24"/>
        </w:rPr>
        <w:t>appear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available</w:t>
      </w:r>
      <w:r>
        <w:rPr>
          <w:spacing w:val="-57"/>
          <w:sz w:val="24"/>
        </w:rPr>
        <w:t xml:space="preserve"> </w:t>
      </w:r>
      <w:r>
        <w:rPr>
          <w:sz w:val="24"/>
        </w:rPr>
        <w:t>at a scheduled mediation or settlement conference as required by this Local Rule,</w:t>
      </w:r>
      <w:r>
        <w:rPr>
          <w:spacing w:val="1"/>
          <w:sz w:val="24"/>
        </w:rPr>
        <w:t xml:space="preserve"> </w:t>
      </w:r>
      <w:r>
        <w:rPr>
          <w:sz w:val="24"/>
        </w:rPr>
        <w:t>or if a party, party representative or attorney is substantially unprepared to</w:t>
      </w:r>
      <w:r>
        <w:rPr>
          <w:spacing w:val="1"/>
          <w:sz w:val="24"/>
        </w:rPr>
        <w:t xml:space="preserve"> </w:t>
      </w:r>
      <w:r>
        <w:rPr>
          <w:sz w:val="24"/>
        </w:rPr>
        <w:t>participate in the mediation or settlement conference, or if a party, party</w:t>
      </w:r>
      <w:r>
        <w:rPr>
          <w:spacing w:val="1"/>
          <w:sz w:val="24"/>
        </w:rPr>
        <w:t xml:space="preserve"> </w:t>
      </w:r>
      <w:r>
        <w:rPr>
          <w:sz w:val="24"/>
        </w:rPr>
        <w:t>representative or attorney fails to participate in good faith during a mediation or</w:t>
      </w:r>
      <w:r>
        <w:rPr>
          <w:spacing w:val="1"/>
          <w:sz w:val="24"/>
        </w:rPr>
        <w:t xml:space="preserve"> </w:t>
      </w:r>
      <w:r>
        <w:rPr>
          <w:sz w:val="24"/>
        </w:rPr>
        <w:t>settlement conference, a judicial officer upon motion or upon the judicial officer’s</w:t>
      </w:r>
      <w:r>
        <w:rPr>
          <w:spacing w:val="1"/>
          <w:sz w:val="24"/>
        </w:rPr>
        <w:t xml:space="preserve"> </w:t>
      </w:r>
      <w:r>
        <w:rPr>
          <w:sz w:val="24"/>
        </w:rPr>
        <w:t>own initiative, may impose appropriate sanctions including reasonable expenses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attorneys’</w:t>
      </w:r>
      <w:r>
        <w:rPr>
          <w:spacing w:val="1"/>
          <w:sz w:val="24"/>
        </w:rPr>
        <w:t xml:space="preserve"> </w:t>
      </w:r>
      <w:r>
        <w:rPr>
          <w:sz w:val="24"/>
        </w:rPr>
        <w:t>fees</w:t>
      </w:r>
      <w:r>
        <w:rPr>
          <w:spacing w:val="-1"/>
          <w:sz w:val="24"/>
        </w:rPr>
        <w:t xml:space="preserve"> </w:t>
      </w:r>
      <w:r>
        <w:rPr>
          <w:sz w:val="24"/>
        </w:rPr>
        <w:t>incurred.</w:t>
      </w:r>
    </w:p>
    <w:p w14:paraId="23C5452B" w14:textId="77777777" w:rsidR="00582087" w:rsidRDefault="00582087">
      <w:pPr>
        <w:pStyle w:val="BodyText"/>
        <w:spacing w:before="1"/>
      </w:pPr>
    </w:p>
    <w:p w14:paraId="61FB4288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198" w:name="_bookmark198"/>
      <w:bookmarkEnd w:id="198"/>
      <w:r>
        <w:t>Mediators</w:t>
      </w:r>
      <w:r>
        <w:rPr>
          <w:b w:val="0"/>
        </w:rPr>
        <w:t>.</w:t>
      </w:r>
    </w:p>
    <w:p w14:paraId="7F345948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1652255B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spacing w:before="79"/>
        <w:ind w:right="353"/>
        <w:rPr>
          <w:sz w:val="24"/>
        </w:rPr>
      </w:pPr>
      <w:bookmarkStart w:id="199" w:name="_bookmark199"/>
      <w:bookmarkEnd w:id="199"/>
      <w:r>
        <w:rPr>
          <w:i/>
          <w:sz w:val="24"/>
        </w:rPr>
        <w:lastRenderedPageBreak/>
        <w:t>Court-Appointed Panels</w:t>
      </w:r>
      <w:r>
        <w:rPr>
          <w:sz w:val="24"/>
        </w:rPr>
        <w:t>. In lieu of a unique federal panel of mediators, the</w:t>
      </w:r>
      <w:r>
        <w:rPr>
          <w:spacing w:val="-58"/>
          <w:sz w:val="24"/>
        </w:rPr>
        <w:t xml:space="preserve"> </w:t>
      </w:r>
      <w:r>
        <w:rPr>
          <w:sz w:val="24"/>
        </w:rPr>
        <w:t>court refers parties to the persons offering their services as mediators who</w:t>
      </w:r>
      <w:r>
        <w:rPr>
          <w:spacing w:val="1"/>
          <w:sz w:val="24"/>
        </w:rPr>
        <w:t xml:space="preserve"> </w:t>
      </w:r>
      <w:r>
        <w:rPr>
          <w:sz w:val="24"/>
        </w:rPr>
        <w:t>meet the qualifications for inclusion on the List of Mediators provided for</w:t>
      </w:r>
      <w:r>
        <w:rPr>
          <w:spacing w:val="1"/>
          <w:sz w:val="24"/>
        </w:rPr>
        <w:t xml:space="preserve"> </w:t>
      </w:r>
      <w:r>
        <w:rPr>
          <w:sz w:val="24"/>
        </w:rPr>
        <w:t>in Section X of the Court-Annexed Mediation Rules for Civil Litigation</w:t>
      </w:r>
      <w:r>
        <w:rPr>
          <w:spacing w:val="1"/>
          <w:sz w:val="24"/>
        </w:rPr>
        <w:t xml:space="preserve"> </w:t>
      </w:r>
      <w:r>
        <w:rPr>
          <w:sz w:val="24"/>
        </w:rPr>
        <w:t>issued by the Mississippi Supreme Court on October 8, 1998 in In Re:</w:t>
      </w:r>
      <w:r>
        <w:rPr>
          <w:spacing w:val="1"/>
          <w:sz w:val="24"/>
        </w:rPr>
        <w:t xml:space="preserve"> </w:t>
      </w:r>
      <w:r>
        <w:rPr>
          <w:sz w:val="24"/>
        </w:rPr>
        <w:t>Authorization of Court-Annexed Mediation in Chancery, Circuit and</w:t>
      </w:r>
      <w:r>
        <w:rPr>
          <w:spacing w:val="1"/>
          <w:sz w:val="24"/>
        </w:rPr>
        <w:t xml:space="preserve"> </w:t>
      </w:r>
      <w:r>
        <w:rPr>
          <w:sz w:val="24"/>
        </w:rPr>
        <w:t>County Courts, No. 89-R-99026 S. Ct., and the Order of March 22,1999</w:t>
      </w:r>
      <w:r>
        <w:rPr>
          <w:spacing w:val="1"/>
          <w:sz w:val="24"/>
        </w:rPr>
        <w:t xml:space="preserve"> </w:t>
      </w:r>
      <w:r>
        <w:rPr>
          <w:sz w:val="24"/>
        </w:rPr>
        <w:t>establishing</w:t>
      </w:r>
      <w:r>
        <w:rPr>
          <w:spacing w:val="-3"/>
          <w:sz w:val="24"/>
        </w:rPr>
        <w:t xml:space="preserve"> </w:t>
      </w:r>
      <w:r>
        <w:rPr>
          <w:sz w:val="24"/>
        </w:rPr>
        <w:t>minimum qualifications for</w:t>
      </w:r>
      <w:r>
        <w:rPr>
          <w:spacing w:val="-2"/>
          <w:sz w:val="24"/>
        </w:rPr>
        <w:t xml:space="preserve"> </w:t>
      </w:r>
      <w:r>
        <w:rPr>
          <w:sz w:val="24"/>
        </w:rPr>
        <w:t>inclusion</w:t>
      </w:r>
      <w:r>
        <w:rPr>
          <w:spacing w:val="2"/>
          <w:sz w:val="24"/>
        </w:rPr>
        <w:t xml:space="preserve"> </w:t>
      </w:r>
      <w:r>
        <w:rPr>
          <w:sz w:val="24"/>
        </w:rPr>
        <w:t>on the list.</w:t>
      </w:r>
    </w:p>
    <w:p w14:paraId="686FD3D2" w14:textId="77777777" w:rsidR="00582087" w:rsidRDefault="00582087">
      <w:pPr>
        <w:pStyle w:val="BodyText"/>
      </w:pPr>
    </w:p>
    <w:p w14:paraId="251E0F3C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515"/>
        <w:rPr>
          <w:sz w:val="24"/>
        </w:rPr>
      </w:pPr>
      <w:bookmarkStart w:id="200" w:name="_bookmark200"/>
      <w:bookmarkEnd w:id="200"/>
      <w:r>
        <w:rPr>
          <w:i/>
          <w:sz w:val="24"/>
        </w:rPr>
        <w:t>Use of Non-Panel Mediators</w:t>
      </w:r>
      <w:r>
        <w:rPr>
          <w:sz w:val="24"/>
        </w:rPr>
        <w:t>. Parties may use any person as a mediator,</w:t>
      </w:r>
      <w:r>
        <w:rPr>
          <w:spacing w:val="1"/>
          <w:sz w:val="24"/>
        </w:rPr>
        <w:t xml:space="preserve"> </w:t>
      </w:r>
      <w:r>
        <w:rPr>
          <w:sz w:val="24"/>
        </w:rPr>
        <w:t>whether or not that person is on the List of Mediators referenced in this</w:t>
      </w:r>
      <w:r>
        <w:rPr>
          <w:spacing w:val="1"/>
          <w:sz w:val="24"/>
        </w:rPr>
        <w:t xml:space="preserve"> </w:t>
      </w:r>
      <w:r>
        <w:rPr>
          <w:sz w:val="24"/>
        </w:rPr>
        <w:t>Local</w:t>
      </w:r>
      <w:r>
        <w:rPr>
          <w:spacing w:val="-2"/>
          <w:sz w:val="24"/>
        </w:rPr>
        <w:t xml:space="preserve"> </w:t>
      </w:r>
      <w:r>
        <w:rPr>
          <w:sz w:val="24"/>
        </w:rPr>
        <w:t>Rule,</w:t>
      </w:r>
      <w:r>
        <w:rPr>
          <w:spacing w:val="-1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mediator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disqualified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4"/>
          <w:sz w:val="24"/>
        </w:rPr>
        <w:t xml:space="preserve"> </w:t>
      </w:r>
      <w:r>
        <w:rPr>
          <w:sz w:val="24"/>
        </w:rPr>
        <w:t>this</w:t>
      </w:r>
      <w:r>
        <w:rPr>
          <w:spacing w:val="1"/>
          <w:sz w:val="24"/>
        </w:rPr>
        <w:t xml:space="preserve"> </w:t>
      </w:r>
      <w:r>
        <w:rPr>
          <w:sz w:val="24"/>
        </w:rPr>
        <w:t>Local</w:t>
      </w:r>
      <w:r>
        <w:rPr>
          <w:spacing w:val="-1"/>
          <w:sz w:val="24"/>
        </w:rPr>
        <w:t xml:space="preserve"> </w:t>
      </w:r>
      <w:r>
        <w:rPr>
          <w:sz w:val="24"/>
        </w:rPr>
        <w:t>Rule,</w:t>
      </w:r>
      <w:r>
        <w:rPr>
          <w:spacing w:val="-1"/>
          <w:sz w:val="24"/>
        </w:rPr>
        <w:t xml:space="preserve"> </w:t>
      </w:r>
      <w:r>
        <w:rPr>
          <w:sz w:val="24"/>
        </w:rPr>
        <w:t>ethical</w:t>
      </w:r>
      <w:r>
        <w:rPr>
          <w:spacing w:val="-57"/>
          <w:sz w:val="24"/>
        </w:rPr>
        <w:t xml:space="preserve"> </w:t>
      </w:r>
      <w:r>
        <w:rPr>
          <w:sz w:val="24"/>
        </w:rPr>
        <w:t>rules or by</w:t>
      </w:r>
      <w:r>
        <w:rPr>
          <w:spacing w:val="-5"/>
          <w:sz w:val="24"/>
        </w:rPr>
        <w:t xml:space="preserve"> </w:t>
      </w:r>
      <w:r>
        <w:rPr>
          <w:sz w:val="24"/>
        </w:rPr>
        <w:t>law.</w:t>
      </w:r>
    </w:p>
    <w:p w14:paraId="0D3B3283" w14:textId="77777777" w:rsidR="00582087" w:rsidRDefault="00582087">
      <w:pPr>
        <w:pStyle w:val="BodyText"/>
      </w:pPr>
    </w:p>
    <w:p w14:paraId="330D8A88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spacing w:before="1"/>
        <w:ind w:right="297"/>
        <w:rPr>
          <w:sz w:val="24"/>
        </w:rPr>
      </w:pPr>
      <w:bookmarkStart w:id="201" w:name="_bookmark201"/>
      <w:bookmarkEnd w:id="201"/>
      <w:r>
        <w:rPr>
          <w:i/>
          <w:sz w:val="24"/>
        </w:rPr>
        <w:t>Immunity</w:t>
      </w:r>
      <w:r>
        <w:rPr>
          <w:sz w:val="24"/>
        </w:rPr>
        <w:t>. Any mediator serving under this Local Rule is performing quasi-</w:t>
      </w:r>
      <w:r>
        <w:rPr>
          <w:spacing w:val="-57"/>
          <w:sz w:val="24"/>
        </w:rPr>
        <w:t xml:space="preserve"> </w:t>
      </w:r>
      <w:r>
        <w:rPr>
          <w:sz w:val="24"/>
        </w:rPr>
        <w:t>judicial functions and is entitled to the immunities and protections that the</w:t>
      </w:r>
      <w:r>
        <w:rPr>
          <w:spacing w:val="1"/>
          <w:sz w:val="24"/>
        </w:rPr>
        <w:t xml:space="preserve"> </w:t>
      </w:r>
      <w:r>
        <w:rPr>
          <w:sz w:val="24"/>
        </w:rPr>
        <w:t>law</w:t>
      </w:r>
      <w:r>
        <w:rPr>
          <w:spacing w:val="-2"/>
          <w:sz w:val="24"/>
        </w:rPr>
        <w:t xml:space="preserve"> </w:t>
      </w:r>
      <w:r>
        <w:rPr>
          <w:sz w:val="24"/>
        </w:rPr>
        <w:t>accords to persons serving</w:t>
      </w:r>
      <w:r>
        <w:rPr>
          <w:spacing w:val="-3"/>
          <w:sz w:val="24"/>
        </w:rPr>
        <w:t xml:space="preserve"> </w:t>
      </w:r>
      <w:r>
        <w:rPr>
          <w:sz w:val="24"/>
        </w:rPr>
        <w:t>in such</w:t>
      </w:r>
      <w:r>
        <w:rPr>
          <w:spacing w:val="2"/>
          <w:sz w:val="24"/>
        </w:rPr>
        <w:t xml:space="preserve"> </w:t>
      </w:r>
      <w:r>
        <w:rPr>
          <w:sz w:val="24"/>
        </w:rPr>
        <w:t>capacity.</w:t>
      </w:r>
    </w:p>
    <w:p w14:paraId="29884D10" w14:textId="77777777" w:rsidR="00582087" w:rsidRDefault="00582087">
      <w:pPr>
        <w:pStyle w:val="BodyText"/>
      </w:pPr>
    </w:p>
    <w:p w14:paraId="6D01277E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274"/>
        <w:rPr>
          <w:sz w:val="24"/>
        </w:rPr>
      </w:pPr>
      <w:bookmarkStart w:id="202" w:name="_bookmark202"/>
      <w:bookmarkEnd w:id="202"/>
      <w:r>
        <w:rPr>
          <w:i/>
          <w:sz w:val="24"/>
        </w:rPr>
        <w:t>Codes of Ethics and Standards of Conduc</w:t>
      </w:r>
      <w:r>
        <w:rPr>
          <w:sz w:val="24"/>
        </w:rPr>
        <w:t>t.</w:t>
      </w:r>
      <w:r>
        <w:rPr>
          <w:spacing w:val="60"/>
          <w:sz w:val="24"/>
        </w:rPr>
        <w:t xml:space="preserve"> </w:t>
      </w:r>
      <w:r>
        <w:rPr>
          <w:sz w:val="24"/>
        </w:rPr>
        <w:t>Any mediator serving under</w:t>
      </w:r>
      <w:r>
        <w:rPr>
          <w:spacing w:val="1"/>
          <w:sz w:val="24"/>
        </w:rPr>
        <w:t xml:space="preserve"> </w:t>
      </w:r>
      <w:r>
        <w:rPr>
          <w:sz w:val="24"/>
        </w:rPr>
        <w:t>this Local Rule is subject to all ethical rules and standards of conduct set by</w:t>
      </w:r>
      <w:r>
        <w:rPr>
          <w:spacing w:val="-57"/>
          <w:sz w:val="24"/>
        </w:rPr>
        <w:t xml:space="preserve"> </w:t>
      </w:r>
      <w:r>
        <w:rPr>
          <w:sz w:val="24"/>
        </w:rPr>
        <w:t>statute, by the Judicial Conference of the United States, and by other</w:t>
      </w:r>
      <w:r>
        <w:rPr>
          <w:spacing w:val="1"/>
          <w:sz w:val="24"/>
        </w:rPr>
        <w:t xml:space="preserve"> </w:t>
      </w:r>
      <w:r>
        <w:rPr>
          <w:sz w:val="24"/>
        </w:rPr>
        <w:t>professional</w:t>
      </w:r>
      <w:r>
        <w:rPr>
          <w:spacing w:val="4"/>
          <w:sz w:val="24"/>
        </w:rPr>
        <w:t xml:space="preserve"> </w:t>
      </w:r>
      <w:r>
        <w:rPr>
          <w:sz w:val="24"/>
        </w:rPr>
        <w:t>organizations</w:t>
      </w:r>
      <w:r>
        <w:rPr>
          <w:spacing w:val="4"/>
          <w:sz w:val="24"/>
        </w:rPr>
        <w:t xml:space="preserve"> </w:t>
      </w:r>
      <w:r>
        <w:rPr>
          <w:sz w:val="24"/>
        </w:rPr>
        <w:t>to</w:t>
      </w:r>
      <w:r>
        <w:rPr>
          <w:spacing w:val="4"/>
          <w:sz w:val="24"/>
        </w:rPr>
        <w:t xml:space="preserve"> </w:t>
      </w:r>
      <w:r>
        <w:rPr>
          <w:sz w:val="24"/>
        </w:rPr>
        <w:t>which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mediator</w:t>
      </w:r>
      <w:r>
        <w:rPr>
          <w:spacing w:val="5"/>
          <w:sz w:val="24"/>
        </w:rPr>
        <w:t xml:space="preserve"> </w:t>
      </w:r>
      <w:r>
        <w:rPr>
          <w:sz w:val="24"/>
        </w:rPr>
        <w:t>may</w:t>
      </w:r>
      <w:r>
        <w:rPr>
          <w:spacing w:val="-1"/>
          <w:sz w:val="24"/>
        </w:rPr>
        <w:t xml:space="preserve"> </w:t>
      </w:r>
      <w:r>
        <w:rPr>
          <w:sz w:val="24"/>
        </w:rPr>
        <w:t>belong</w:t>
      </w:r>
      <w:r>
        <w:rPr>
          <w:spacing w:val="2"/>
          <w:sz w:val="24"/>
        </w:rPr>
        <w:t xml:space="preserve"> </w:t>
      </w:r>
      <w:r>
        <w:rPr>
          <w:sz w:val="24"/>
        </w:rPr>
        <w:t>or</w:t>
      </w:r>
      <w:r>
        <w:rPr>
          <w:spacing w:val="4"/>
          <w:sz w:val="24"/>
        </w:rPr>
        <w:t xml:space="preserve"> </w:t>
      </w:r>
      <w:r>
        <w:rPr>
          <w:sz w:val="24"/>
        </w:rPr>
        <w:t>that</w:t>
      </w:r>
      <w:r>
        <w:rPr>
          <w:spacing w:val="4"/>
          <w:sz w:val="24"/>
        </w:rPr>
        <w:t xml:space="preserve"> </w:t>
      </w:r>
      <w:r>
        <w:rPr>
          <w:sz w:val="24"/>
        </w:rPr>
        <w:t>may</w:t>
      </w:r>
      <w:r>
        <w:rPr>
          <w:spacing w:val="1"/>
          <w:sz w:val="24"/>
        </w:rPr>
        <w:t xml:space="preserve"> </w:t>
      </w:r>
      <w:r>
        <w:rPr>
          <w:sz w:val="24"/>
        </w:rPr>
        <w:t>be approved or adopted by the court. If a mediator discovers a circumstance</w:t>
      </w:r>
      <w:r>
        <w:rPr>
          <w:spacing w:val="-58"/>
          <w:sz w:val="24"/>
        </w:rPr>
        <w:t xml:space="preserve"> </w:t>
      </w:r>
      <w:r>
        <w:rPr>
          <w:sz w:val="24"/>
        </w:rPr>
        <w:t>requiring disqualification, then the mediator must promptly inform the</w:t>
      </w:r>
      <w:r>
        <w:rPr>
          <w:spacing w:val="1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and the</w:t>
      </w:r>
      <w:r>
        <w:rPr>
          <w:spacing w:val="1"/>
          <w:sz w:val="24"/>
        </w:rPr>
        <w:t xml:space="preserve"> </w:t>
      </w:r>
      <w:r>
        <w:rPr>
          <w:sz w:val="24"/>
        </w:rPr>
        <w:t>court of</w:t>
      </w:r>
      <w:r>
        <w:rPr>
          <w:spacing w:val="-1"/>
          <w:sz w:val="24"/>
        </w:rPr>
        <w:t xml:space="preserve"> </w:t>
      </w:r>
      <w:r>
        <w:rPr>
          <w:sz w:val="24"/>
        </w:rPr>
        <w:t>those</w:t>
      </w:r>
      <w:r>
        <w:rPr>
          <w:spacing w:val="-2"/>
          <w:sz w:val="24"/>
        </w:rPr>
        <w:t xml:space="preserve"> </w:t>
      </w:r>
      <w:r>
        <w:rPr>
          <w:sz w:val="24"/>
        </w:rPr>
        <w:t>circumstances in writing.</w:t>
      </w:r>
    </w:p>
    <w:p w14:paraId="6054EDF4" w14:textId="77777777" w:rsidR="00582087" w:rsidRDefault="00582087">
      <w:pPr>
        <w:pStyle w:val="BodyText"/>
      </w:pPr>
    </w:p>
    <w:p w14:paraId="35399A1C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203" w:name="_bookmark203"/>
      <w:bookmarkEnd w:id="203"/>
      <w:r>
        <w:rPr>
          <w:i/>
          <w:sz w:val="24"/>
        </w:rPr>
        <w:t>Disqualification</w:t>
      </w:r>
      <w:r>
        <w:rPr>
          <w:sz w:val="24"/>
        </w:rPr>
        <w:t>.</w:t>
      </w:r>
      <w:r>
        <w:rPr>
          <w:spacing w:val="60"/>
          <w:sz w:val="24"/>
        </w:rPr>
        <w:t xml:space="preserve"> </w:t>
      </w:r>
      <w:r>
        <w:rPr>
          <w:sz w:val="24"/>
        </w:rPr>
        <w:t>No person may</w:t>
      </w:r>
      <w:r>
        <w:rPr>
          <w:spacing w:val="-5"/>
          <w:sz w:val="24"/>
        </w:rPr>
        <w:t xml:space="preserve"> </w:t>
      </w:r>
      <w:r>
        <w:rPr>
          <w:sz w:val="24"/>
        </w:rPr>
        <w:t>serve as a</w:t>
      </w:r>
      <w:r>
        <w:rPr>
          <w:spacing w:val="-1"/>
          <w:sz w:val="24"/>
        </w:rPr>
        <w:t xml:space="preserve"> </w:t>
      </w:r>
      <w:r>
        <w:rPr>
          <w:sz w:val="24"/>
        </w:rPr>
        <w:t>mediator:</w:t>
      </w:r>
    </w:p>
    <w:p w14:paraId="7DD9F04C" w14:textId="77777777" w:rsidR="00582087" w:rsidRDefault="00582087">
      <w:pPr>
        <w:pStyle w:val="BodyText"/>
        <w:spacing w:before="1"/>
      </w:pPr>
    </w:p>
    <w:p w14:paraId="2CE4826E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violation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standards</w:t>
      </w:r>
      <w:r>
        <w:rPr>
          <w:spacing w:val="-1"/>
          <w:sz w:val="24"/>
        </w:rPr>
        <w:t xml:space="preserve"> </w:t>
      </w:r>
      <w:r>
        <w:rPr>
          <w:sz w:val="24"/>
        </w:rPr>
        <w:t>set forth in</w:t>
      </w:r>
      <w:r>
        <w:rPr>
          <w:spacing w:val="-1"/>
          <w:sz w:val="24"/>
        </w:rPr>
        <w:t xml:space="preserve"> </w:t>
      </w:r>
      <w:r>
        <w:rPr>
          <w:sz w:val="24"/>
        </w:rPr>
        <w:t>28 U.S.C.</w:t>
      </w:r>
      <w:r>
        <w:rPr>
          <w:spacing w:val="-1"/>
          <w:sz w:val="24"/>
        </w:rPr>
        <w:t xml:space="preserve"> </w:t>
      </w:r>
      <w:r>
        <w:rPr>
          <w:sz w:val="24"/>
        </w:rPr>
        <w:t>§ 455;</w:t>
      </w:r>
    </w:p>
    <w:p w14:paraId="556C8250" w14:textId="77777777" w:rsidR="00582087" w:rsidRDefault="00582087">
      <w:pPr>
        <w:pStyle w:val="BodyText"/>
      </w:pPr>
    </w:p>
    <w:p w14:paraId="3ED0146C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ind w:right="294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violation</w:t>
      </w:r>
      <w:r>
        <w:rPr>
          <w:spacing w:val="-1"/>
          <w:sz w:val="24"/>
        </w:rPr>
        <w:t xml:space="preserve"> </w:t>
      </w:r>
      <w:r>
        <w:rPr>
          <w:sz w:val="24"/>
        </w:rPr>
        <w:t>of any</w:t>
      </w:r>
      <w:r>
        <w:rPr>
          <w:spacing w:val="-6"/>
          <w:sz w:val="24"/>
        </w:rPr>
        <w:t xml:space="preserve"> </w:t>
      </w:r>
      <w:r>
        <w:rPr>
          <w:sz w:val="24"/>
        </w:rPr>
        <w:t>applicable standard</w:t>
      </w:r>
      <w:r>
        <w:rPr>
          <w:spacing w:val="-1"/>
          <w:sz w:val="24"/>
        </w:rPr>
        <w:t xml:space="preserve"> </w:t>
      </w:r>
      <w:r>
        <w:rPr>
          <w:sz w:val="24"/>
        </w:rPr>
        <w:t>of professional</w:t>
      </w:r>
      <w:r>
        <w:rPr>
          <w:spacing w:val="-1"/>
          <w:sz w:val="24"/>
        </w:rPr>
        <w:t xml:space="preserve"> </w:t>
      </w:r>
      <w:r>
        <w:rPr>
          <w:sz w:val="24"/>
        </w:rPr>
        <w:t>responsibility</w:t>
      </w:r>
      <w:r>
        <w:rPr>
          <w:spacing w:val="-57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rule of</w:t>
      </w:r>
      <w:r>
        <w:rPr>
          <w:spacing w:val="-2"/>
          <w:sz w:val="24"/>
        </w:rPr>
        <w:t xml:space="preserve"> </w:t>
      </w:r>
      <w:r>
        <w:rPr>
          <w:sz w:val="24"/>
        </w:rPr>
        <w:t>professional conduct;</w:t>
      </w:r>
    </w:p>
    <w:p w14:paraId="4FAC5983" w14:textId="77777777" w:rsidR="00582087" w:rsidRDefault="00582087">
      <w:pPr>
        <w:pStyle w:val="BodyText"/>
      </w:pPr>
    </w:p>
    <w:p w14:paraId="21F2CE1C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violation of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additional standards</w:t>
      </w:r>
      <w:r>
        <w:rPr>
          <w:spacing w:val="-1"/>
          <w:sz w:val="24"/>
        </w:rPr>
        <w:t xml:space="preserve"> </w:t>
      </w:r>
      <w:r>
        <w:rPr>
          <w:sz w:val="24"/>
        </w:rPr>
        <w:t>adopted by</w:t>
      </w:r>
      <w:r>
        <w:rPr>
          <w:spacing w:val="-3"/>
          <w:sz w:val="24"/>
        </w:rPr>
        <w:t xml:space="preserve"> </w:t>
      </w:r>
      <w:r>
        <w:rPr>
          <w:sz w:val="24"/>
        </w:rPr>
        <w:t>the court; or</w:t>
      </w:r>
    </w:p>
    <w:p w14:paraId="7AD9C1A3" w14:textId="77777777" w:rsidR="00582087" w:rsidRDefault="00582087">
      <w:pPr>
        <w:pStyle w:val="BodyText"/>
      </w:pPr>
    </w:p>
    <w:p w14:paraId="0EE696A2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mediator</w:t>
      </w:r>
      <w:r>
        <w:rPr>
          <w:spacing w:val="-1"/>
          <w:sz w:val="24"/>
        </w:rPr>
        <w:t xml:space="preserve"> </w:t>
      </w:r>
      <w:r>
        <w:rPr>
          <w:sz w:val="24"/>
        </w:rPr>
        <w:t>discovers a</w:t>
      </w:r>
      <w:r>
        <w:rPr>
          <w:spacing w:val="-3"/>
          <w:sz w:val="24"/>
        </w:rPr>
        <w:t xml:space="preserve"> </w:t>
      </w:r>
      <w:r>
        <w:rPr>
          <w:sz w:val="24"/>
        </w:rPr>
        <w:t>circumstance</w:t>
      </w:r>
      <w:r>
        <w:rPr>
          <w:spacing w:val="-2"/>
          <w:sz w:val="24"/>
        </w:rPr>
        <w:t xml:space="preserve"> </w:t>
      </w:r>
      <w:r>
        <w:rPr>
          <w:sz w:val="24"/>
        </w:rPr>
        <w:t>requiring</w:t>
      </w:r>
      <w:r>
        <w:rPr>
          <w:spacing w:val="-2"/>
          <w:sz w:val="24"/>
        </w:rPr>
        <w:t xml:space="preserve"> </w:t>
      </w:r>
      <w:r>
        <w:rPr>
          <w:sz w:val="24"/>
        </w:rPr>
        <w:t>disqualification.</w:t>
      </w:r>
    </w:p>
    <w:p w14:paraId="3F2D879D" w14:textId="77777777" w:rsidR="00582087" w:rsidRDefault="00582087">
      <w:pPr>
        <w:pStyle w:val="BodyText"/>
      </w:pPr>
    </w:p>
    <w:p w14:paraId="50B865CE" w14:textId="77777777" w:rsidR="00582087" w:rsidRDefault="003354CF">
      <w:pPr>
        <w:pStyle w:val="Heading4"/>
        <w:numPr>
          <w:ilvl w:val="0"/>
          <w:numId w:val="17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204" w:name="_bookmark204"/>
      <w:bookmarkEnd w:id="204"/>
      <w:r>
        <w:t>Confidentiality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Proceedings</w:t>
      </w:r>
      <w:r>
        <w:rPr>
          <w:b w:val="0"/>
        </w:rPr>
        <w:t>.</w:t>
      </w:r>
    </w:p>
    <w:p w14:paraId="4D266C86" w14:textId="77777777" w:rsidR="00582087" w:rsidRDefault="00582087">
      <w:pPr>
        <w:pStyle w:val="BodyText"/>
      </w:pPr>
    </w:p>
    <w:p w14:paraId="561E1E9B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41"/>
        <w:rPr>
          <w:sz w:val="24"/>
        </w:rPr>
      </w:pPr>
      <w:bookmarkStart w:id="205" w:name="_bookmark205"/>
      <w:bookmarkEnd w:id="205"/>
      <w:r>
        <w:rPr>
          <w:i/>
          <w:sz w:val="24"/>
        </w:rPr>
        <w:t xml:space="preserve">General Rule of Confidentiality. </w:t>
      </w:r>
      <w:r>
        <w:rPr>
          <w:sz w:val="24"/>
        </w:rPr>
        <w:t>Except as otherwise provided in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 83.7(j)(4) or required by law, all communications made in</w:t>
      </w:r>
      <w:r>
        <w:rPr>
          <w:spacing w:val="1"/>
          <w:sz w:val="24"/>
        </w:rPr>
        <w:t xml:space="preserve"> </w:t>
      </w:r>
      <w:r>
        <w:rPr>
          <w:sz w:val="24"/>
        </w:rPr>
        <w:t>mediation or settlement conference are confidential. Mediation- and</w:t>
      </w:r>
      <w:r>
        <w:rPr>
          <w:spacing w:val="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conference-related</w:t>
      </w:r>
      <w:r>
        <w:rPr>
          <w:spacing w:val="-2"/>
          <w:sz w:val="24"/>
        </w:rPr>
        <w:t xml:space="preserve"> </w:t>
      </w:r>
      <w:r>
        <w:rPr>
          <w:sz w:val="24"/>
        </w:rPr>
        <w:t>communications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subject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57"/>
          <w:sz w:val="24"/>
        </w:rPr>
        <w:t xml:space="preserve"> </w:t>
      </w:r>
      <w:r>
        <w:rPr>
          <w:sz w:val="24"/>
        </w:rPr>
        <w:t>and may not be used as evidence against any party or participant in any</w:t>
      </w:r>
      <w:r>
        <w:rPr>
          <w:spacing w:val="1"/>
          <w:sz w:val="24"/>
        </w:rPr>
        <w:t xml:space="preserve"> </w:t>
      </w:r>
      <w:r>
        <w:rPr>
          <w:sz w:val="24"/>
        </w:rPr>
        <w:t>judicial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administrative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proceeding.</w:t>
      </w:r>
    </w:p>
    <w:p w14:paraId="5C88F68D" w14:textId="77777777" w:rsidR="00582087" w:rsidRDefault="00582087">
      <w:pPr>
        <w:pStyle w:val="BodyText"/>
        <w:spacing w:before="1"/>
      </w:pPr>
    </w:p>
    <w:p w14:paraId="0D675BB0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341"/>
        <w:rPr>
          <w:sz w:val="24"/>
        </w:rPr>
      </w:pPr>
      <w:bookmarkStart w:id="206" w:name="_bookmark206"/>
      <w:bookmarkEnd w:id="206"/>
      <w:r>
        <w:rPr>
          <w:i/>
          <w:sz w:val="24"/>
        </w:rPr>
        <w:t>No Compelled Disclosure</w:t>
      </w:r>
      <w:r>
        <w:rPr>
          <w:sz w:val="24"/>
        </w:rPr>
        <w:t xml:space="preserve">. Except as provided in 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 83.7(j)(4) or</w:t>
      </w:r>
      <w:r>
        <w:rPr>
          <w:spacing w:val="1"/>
          <w:sz w:val="24"/>
        </w:rPr>
        <w:t xml:space="preserve"> </w:t>
      </w:r>
      <w:r>
        <w:rPr>
          <w:sz w:val="24"/>
        </w:rPr>
        <w:t>required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law,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-2"/>
          <w:sz w:val="24"/>
        </w:rPr>
        <w:t xml:space="preserve"> </w:t>
      </w:r>
      <w:r>
        <w:rPr>
          <w:sz w:val="24"/>
        </w:rPr>
        <w:t>party, party’s</w:t>
      </w:r>
      <w:r>
        <w:rPr>
          <w:spacing w:val="-2"/>
          <w:sz w:val="24"/>
        </w:rPr>
        <w:t xml:space="preserve"> </w:t>
      </w:r>
      <w:r>
        <w:rPr>
          <w:sz w:val="24"/>
        </w:rPr>
        <w:t>attorney,</w:t>
      </w:r>
      <w:r>
        <w:rPr>
          <w:spacing w:val="-2"/>
          <w:sz w:val="24"/>
        </w:rPr>
        <w:t xml:space="preserve"> </w:t>
      </w:r>
      <w:r>
        <w:rPr>
          <w:sz w:val="24"/>
        </w:rPr>
        <w:t>party’s representative,</w:t>
      </w:r>
      <w:r>
        <w:rPr>
          <w:spacing w:val="1"/>
          <w:sz w:val="24"/>
        </w:rPr>
        <w:t xml:space="preserve"> </w:t>
      </w:r>
      <w:r>
        <w:rPr>
          <w:sz w:val="24"/>
        </w:rPr>
        <w:t>mediator</w:t>
      </w:r>
    </w:p>
    <w:p w14:paraId="513527F5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F4AC49B" w14:textId="77777777" w:rsidR="00582087" w:rsidRDefault="003354CF">
      <w:pPr>
        <w:pStyle w:val="BodyText"/>
        <w:spacing w:before="79"/>
        <w:ind w:left="3600" w:right="337"/>
      </w:pPr>
      <w:r>
        <w:lastRenderedPageBreak/>
        <w:t>or judicial officer is subject to process requiring disclosure of confidential</w:t>
      </w:r>
      <w:r>
        <w:rPr>
          <w:spacing w:val="1"/>
        </w:rPr>
        <w:t xml:space="preserve"> </w:t>
      </w:r>
      <w:r>
        <w:t>information or data related to a mediation or settlement conference</w:t>
      </w:r>
      <w:r>
        <w:rPr>
          <w:spacing w:val="1"/>
        </w:rPr>
        <w:t xml:space="preserve"> </w:t>
      </w:r>
      <w:r>
        <w:t>conducted under this Local Rule, nor may such persons be compelled to</w:t>
      </w:r>
      <w:r>
        <w:rPr>
          <w:spacing w:val="1"/>
        </w:rPr>
        <w:t xml:space="preserve"> </w:t>
      </w:r>
      <w:r>
        <w:t>testify</w:t>
      </w:r>
      <w:r>
        <w:rPr>
          <w:spacing w:val="-5"/>
        </w:rPr>
        <w:t xml:space="preserve"> </w:t>
      </w:r>
      <w:r>
        <w:t>in any</w:t>
      </w:r>
      <w:r>
        <w:rPr>
          <w:spacing w:val="-5"/>
        </w:rPr>
        <w:t xml:space="preserve"> </w:t>
      </w:r>
      <w:r>
        <w:t>proceeding related to matters occurring</w:t>
      </w:r>
      <w:r>
        <w:rPr>
          <w:spacing w:val="-3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mediation or</w:t>
      </w:r>
      <w:r>
        <w:rPr>
          <w:spacing w:val="-57"/>
        </w:rPr>
        <w:t xml:space="preserve"> </w:t>
      </w:r>
      <w:r>
        <w:t>settlement</w:t>
      </w:r>
      <w:r>
        <w:rPr>
          <w:spacing w:val="-1"/>
        </w:rPr>
        <w:t xml:space="preserve"> </w:t>
      </w:r>
      <w:r>
        <w:t>conference.</w:t>
      </w:r>
    </w:p>
    <w:p w14:paraId="72657002" w14:textId="77777777" w:rsidR="00582087" w:rsidRDefault="00582087">
      <w:pPr>
        <w:pStyle w:val="BodyText"/>
      </w:pPr>
    </w:p>
    <w:p w14:paraId="3886E6C0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ind w:right="892"/>
        <w:rPr>
          <w:sz w:val="24"/>
        </w:rPr>
      </w:pPr>
      <w:bookmarkStart w:id="207" w:name="_bookmark207"/>
      <w:bookmarkEnd w:id="207"/>
      <w:r>
        <w:rPr>
          <w:i/>
          <w:sz w:val="24"/>
        </w:rPr>
        <w:t>Limitations on Communications with Court</w:t>
      </w:r>
      <w:r>
        <w:rPr>
          <w:sz w:val="24"/>
        </w:rPr>
        <w:t>. Except as provided in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 83.7(j)(4) or required by law, a person participating in</w:t>
      </w:r>
      <w:r>
        <w:rPr>
          <w:spacing w:val="1"/>
          <w:sz w:val="24"/>
        </w:rPr>
        <w:t xml:space="preserve"> </w:t>
      </w:r>
      <w:r>
        <w:rPr>
          <w:sz w:val="24"/>
        </w:rPr>
        <w:t>mediation or settlement conference under this Local Rule may not be</w:t>
      </w:r>
      <w:r>
        <w:rPr>
          <w:spacing w:val="-57"/>
          <w:sz w:val="24"/>
        </w:rPr>
        <w:t xml:space="preserve"> </w:t>
      </w:r>
      <w:r>
        <w:rPr>
          <w:sz w:val="24"/>
        </w:rPr>
        <w:t>compelled to disclose to the court any communication made, position</w:t>
      </w:r>
      <w:r>
        <w:rPr>
          <w:spacing w:val="-58"/>
          <w:sz w:val="24"/>
        </w:rPr>
        <w:t xml:space="preserve"> </w:t>
      </w:r>
      <w:r>
        <w:rPr>
          <w:sz w:val="24"/>
        </w:rPr>
        <w:t>taken, or opinion formed by any party or mediator in connection with</w:t>
      </w:r>
      <w:r>
        <w:rPr>
          <w:spacing w:val="-57"/>
          <w:sz w:val="24"/>
        </w:rPr>
        <w:t xml:space="preserve"> </w:t>
      </w:r>
      <w:r>
        <w:rPr>
          <w:sz w:val="24"/>
        </w:rPr>
        <w:t>mediation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 conference.</w:t>
      </w:r>
    </w:p>
    <w:p w14:paraId="2A4F2E7D" w14:textId="77777777" w:rsidR="00582087" w:rsidRDefault="00582087">
      <w:pPr>
        <w:pStyle w:val="BodyText"/>
      </w:pPr>
    </w:p>
    <w:p w14:paraId="3AB749FA" w14:textId="77777777" w:rsidR="00582087" w:rsidRDefault="003354CF">
      <w:pPr>
        <w:pStyle w:val="ListParagraph"/>
        <w:numPr>
          <w:ilvl w:val="1"/>
          <w:numId w:val="17"/>
        </w:numPr>
        <w:tabs>
          <w:tab w:val="left" w:pos="3600"/>
          <w:tab w:val="left" w:pos="3601"/>
        </w:tabs>
        <w:spacing w:before="1"/>
        <w:ind w:right="361"/>
        <w:rPr>
          <w:sz w:val="24"/>
        </w:rPr>
      </w:pPr>
      <w:bookmarkStart w:id="208" w:name="_bookmark208"/>
      <w:bookmarkEnd w:id="208"/>
      <w:r>
        <w:rPr>
          <w:i/>
          <w:sz w:val="24"/>
        </w:rPr>
        <w:t>Exceptions to the General Rule of Confidentiality</w:t>
      </w:r>
      <w:r>
        <w:rPr>
          <w:sz w:val="24"/>
        </w:rPr>
        <w:t>. The only circumstances</w:t>
      </w:r>
      <w:r>
        <w:rPr>
          <w:spacing w:val="-57"/>
          <w:sz w:val="24"/>
        </w:rPr>
        <w:t xml:space="preserve"> </w:t>
      </w:r>
      <w:r>
        <w:rPr>
          <w:sz w:val="24"/>
        </w:rPr>
        <w:t>which may make it appropriate for a party, a party’s attorney, a party’s</w:t>
      </w:r>
      <w:r>
        <w:rPr>
          <w:spacing w:val="1"/>
          <w:sz w:val="24"/>
        </w:rPr>
        <w:t xml:space="preserve"> </w:t>
      </w:r>
      <w:r>
        <w:rPr>
          <w:sz w:val="24"/>
        </w:rPr>
        <w:t>representative, a mediator or a judicial officer to disclose a confidential</w:t>
      </w:r>
      <w:r>
        <w:rPr>
          <w:spacing w:val="1"/>
          <w:sz w:val="24"/>
        </w:rPr>
        <w:t xml:space="preserve"> </w:t>
      </w:r>
      <w:r>
        <w:rPr>
          <w:sz w:val="24"/>
        </w:rPr>
        <w:t>communication arising from proceedings governed by this Local Rule is a</w:t>
      </w:r>
      <w:r>
        <w:rPr>
          <w:spacing w:val="1"/>
          <w:sz w:val="24"/>
        </w:rPr>
        <w:t xml:space="preserve"> </w:t>
      </w:r>
      <w:r>
        <w:rPr>
          <w:sz w:val="24"/>
        </w:rPr>
        <w:t>finding</w:t>
      </w:r>
      <w:r>
        <w:rPr>
          <w:spacing w:val="-3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 that</w:t>
      </w:r>
      <w:r>
        <w:rPr>
          <w:spacing w:val="3"/>
          <w:sz w:val="24"/>
        </w:rPr>
        <w:t xml:space="preserve"> </w:t>
      </w:r>
      <w:r>
        <w:rPr>
          <w:sz w:val="24"/>
        </w:rPr>
        <w:t>such testimony</w:t>
      </w:r>
      <w:r>
        <w:rPr>
          <w:spacing w:val="-4"/>
          <w:sz w:val="24"/>
        </w:rPr>
        <w:t xml:space="preserve"> </w:t>
      </w:r>
      <w:r>
        <w:rPr>
          <w:sz w:val="24"/>
        </w:rPr>
        <w:t>or other</w:t>
      </w:r>
      <w:r>
        <w:rPr>
          <w:spacing w:val="1"/>
          <w:sz w:val="24"/>
        </w:rPr>
        <w:t xml:space="preserve"> </w:t>
      </w:r>
      <w:r>
        <w:rPr>
          <w:sz w:val="24"/>
        </w:rPr>
        <w:t>disclosure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1"/>
          <w:sz w:val="24"/>
        </w:rPr>
        <w:t xml:space="preserve"> </w:t>
      </w:r>
      <w:r>
        <w:rPr>
          <w:sz w:val="24"/>
        </w:rPr>
        <w:t>necessary</w:t>
      </w:r>
      <w:r>
        <w:rPr>
          <w:spacing w:val="-5"/>
          <w:sz w:val="24"/>
        </w:rPr>
        <w:t xml:space="preserve"> </w:t>
      </w:r>
      <w:r>
        <w:rPr>
          <w:sz w:val="24"/>
        </w:rPr>
        <w:t>to:</w:t>
      </w:r>
    </w:p>
    <w:p w14:paraId="249DCA1F" w14:textId="77777777" w:rsidR="00582087" w:rsidRDefault="00582087">
      <w:pPr>
        <w:pStyle w:val="BodyText"/>
      </w:pPr>
    </w:p>
    <w:p w14:paraId="545FD9FB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prevent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manifest</w:t>
      </w:r>
      <w:r>
        <w:rPr>
          <w:spacing w:val="-2"/>
          <w:sz w:val="24"/>
        </w:rPr>
        <w:t xml:space="preserve"> </w:t>
      </w:r>
      <w:r>
        <w:rPr>
          <w:sz w:val="24"/>
        </w:rPr>
        <w:t>injustice;</w:t>
      </w:r>
    </w:p>
    <w:p w14:paraId="7C3A6066" w14:textId="77777777" w:rsidR="00582087" w:rsidRDefault="00582087">
      <w:pPr>
        <w:pStyle w:val="BodyText"/>
      </w:pPr>
    </w:p>
    <w:p w14:paraId="669130AC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enforce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settlement;</w:t>
      </w:r>
    </w:p>
    <w:p w14:paraId="6B052DFE" w14:textId="77777777" w:rsidR="00582087" w:rsidRDefault="00582087">
      <w:pPr>
        <w:pStyle w:val="BodyText"/>
      </w:pPr>
    </w:p>
    <w:p w14:paraId="40C25E9D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help</w:t>
      </w:r>
      <w:r>
        <w:rPr>
          <w:spacing w:val="-1"/>
          <w:sz w:val="24"/>
        </w:rPr>
        <w:t xml:space="preserve"> </w:t>
      </w:r>
      <w:r>
        <w:rPr>
          <w:sz w:val="24"/>
        </w:rPr>
        <w:t>establish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violation of</w:t>
      </w:r>
      <w:r>
        <w:rPr>
          <w:spacing w:val="-2"/>
          <w:sz w:val="24"/>
        </w:rPr>
        <w:t xml:space="preserve"> </w:t>
      </w:r>
      <w:r>
        <w:rPr>
          <w:sz w:val="24"/>
        </w:rPr>
        <w:t>criminal</w:t>
      </w:r>
      <w:r>
        <w:rPr>
          <w:spacing w:val="-1"/>
          <w:sz w:val="24"/>
        </w:rPr>
        <w:t xml:space="preserve"> </w:t>
      </w:r>
      <w:r>
        <w:rPr>
          <w:sz w:val="24"/>
        </w:rPr>
        <w:t>law;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</w:p>
    <w:p w14:paraId="7BB471E4" w14:textId="77777777" w:rsidR="00582087" w:rsidRDefault="00582087">
      <w:pPr>
        <w:pStyle w:val="BodyText"/>
      </w:pPr>
    </w:p>
    <w:p w14:paraId="54823542" w14:textId="77777777" w:rsidR="00582087" w:rsidRDefault="003354CF">
      <w:pPr>
        <w:pStyle w:val="ListParagraph"/>
        <w:numPr>
          <w:ilvl w:val="2"/>
          <w:numId w:val="17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prevent</w:t>
      </w:r>
      <w:r>
        <w:rPr>
          <w:spacing w:val="-1"/>
          <w:sz w:val="24"/>
        </w:rPr>
        <w:t xml:space="preserve"> </w:t>
      </w:r>
      <w:r>
        <w:rPr>
          <w:sz w:val="24"/>
        </w:rPr>
        <w:t>harm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public</w:t>
      </w:r>
      <w:r>
        <w:rPr>
          <w:spacing w:val="-2"/>
          <w:sz w:val="24"/>
        </w:rPr>
        <w:t xml:space="preserve"> </w:t>
      </w:r>
      <w:r>
        <w:rPr>
          <w:sz w:val="24"/>
        </w:rPr>
        <w:t>health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safety.</w:t>
      </w:r>
    </w:p>
    <w:p w14:paraId="22420184" w14:textId="77777777" w:rsidR="00582087" w:rsidRDefault="00582087">
      <w:pPr>
        <w:pStyle w:val="BodyText"/>
        <w:rPr>
          <w:sz w:val="26"/>
        </w:rPr>
      </w:pPr>
    </w:p>
    <w:p w14:paraId="5940E4F1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209" w:name="_bookmark209"/>
      <w:bookmarkEnd w:id="209"/>
      <w:r>
        <w:t>Rule</w:t>
      </w:r>
      <w:r>
        <w:rPr>
          <w:spacing w:val="-2"/>
        </w:rPr>
        <w:t xml:space="preserve"> </w:t>
      </w:r>
      <w:r>
        <w:t>83.8.</w:t>
      </w:r>
      <w:r>
        <w:tab/>
        <w:t>RICO</w:t>
      </w:r>
      <w:r>
        <w:rPr>
          <w:spacing w:val="-1"/>
        </w:rPr>
        <w:t xml:space="preserve"> </w:t>
      </w:r>
      <w:r>
        <w:t>CASES</w:t>
      </w:r>
    </w:p>
    <w:p w14:paraId="299BD009" w14:textId="77777777" w:rsidR="00582087" w:rsidRDefault="00582087">
      <w:pPr>
        <w:pStyle w:val="BodyText"/>
        <w:rPr>
          <w:b/>
        </w:rPr>
      </w:pPr>
    </w:p>
    <w:p w14:paraId="5988C4FB" w14:textId="77777777" w:rsidR="00582087" w:rsidRDefault="003354CF">
      <w:pPr>
        <w:pStyle w:val="ListParagraph"/>
        <w:numPr>
          <w:ilvl w:val="0"/>
          <w:numId w:val="16"/>
        </w:numPr>
        <w:tabs>
          <w:tab w:val="left" w:pos="2880"/>
          <w:tab w:val="left" w:pos="2881"/>
        </w:tabs>
        <w:ind w:right="666"/>
        <w:rPr>
          <w:sz w:val="24"/>
        </w:rPr>
      </w:pPr>
      <w:r>
        <w:rPr>
          <w:sz w:val="24"/>
        </w:rPr>
        <w:t>In all cases in this court in which claims are asserted under the Racketeer</w:t>
      </w:r>
      <w:r>
        <w:rPr>
          <w:spacing w:val="1"/>
          <w:sz w:val="24"/>
        </w:rPr>
        <w:t xml:space="preserve"> </w:t>
      </w:r>
      <w:r>
        <w:rPr>
          <w:sz w:val="24"/>
        </w:rPr>
        <w:t>Influenced and Corrupt Organization Act (“RICO”), 18 U.S.C. § 1961, a RICO</w:t>
      </w:r>
      <w:r>
        <w:rPr>
          <w:spacing w:val="-58"/>
          <w:sz w:val="24"/>
        </w:rPr>
        <w:t xml:space="preserve"> </w:t>
      </w:r>
      <w:r>
        <w:rPr>
          <w:sz w:val="24"/>
        </w:rPr>
        <w:t>Statement, conforming to the requirements of this order, must accompany the</w:t>
      </w:r>
      <w:r>
        <w:rPr>
          <w:spacing w:val="1"/>
          <w:sz w:val="24"/>
        </w:rPr>
        <w:t xml:space="preserve"> </w:t>
      </w:r>
      <w:r>
        <w:rPr>
          <w:sz w:val="24"/>
        </w:rPr>
        <w:t>filing</w:t>
      </w:r>
      <w:r>
        <w:rPr>
          <w:spacing w:val="-3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RICO complaint.</w:t>
      </w:r>
    </w:p>
    <w:p w14:paraId="6EF9B79C" w14:textId="77777777" w:rsidR="00582087" w:rsidRDefault="00582087">
      <w:pPr>
        <w:pStyle w:val="BodyText"/>
      </w:pPr>
    </w:p>
    <w:p w14:paraId="7D05C11F" w14:textId="77777777" w:rsidR="00582087" w:rsidRDefault="003354CF">
      <w:pPr>
        <w:pStyle w:val="ListParagraph"/>
        <w:numPr>
          <w:ilvl w:val="0"/>
          <w:numId w:val="16"/>
        </w:numPr>
        <w:tabs>
          <w:tab w:val="left" w:pos="2880"/>
          <w:tab w:val="left" w:pos="2881"/>
        </w:tabs>
        <w:ind w:right="579"/>
        <w:rPr>
          <w:sz w:val="24"/>
        </w:rPr>
      </w:pPr>
      <w:r>
        <w:rPr>
          <w:sz w:val="24"/>
        </w:rPr>
        <w:t>This Statement must include the facts that the Plaintiff is relying upon to initiate</w:t>
      </w:r>
      <w:r>
        <w:rPr>
          <w:spacing w:val="-58"/>
          <w:sz w:val="24"/>
        </w:rPr>
        <w:t xml:space="preserve"> </w:t>
      </w:r>
      <w:r>
        <w:rPr>
          <w:sz w:val="24"/>
        </w:rPr>
        <w:t>this RICO complaint as a result of the “reasonable inquiry” required by FED. R.</w:t>
      </w:r>
      <w:r>
        <w:rPr>
          <w:spacing w:val="-58"/>
          <w:sz w:val="24"/>
        </w:rPr>
        <w:t xml:space="preserve"> </w:t>
      </w:r>
      <w:r>
        <w:rPr>
          <w:sz w:val="24"/>
        </w:rPr>
        <w:t>CIV. P. 11. This Statement must be in a form which uses both the numbers and</w:t>
      </w:r>
      <w:r>
        <w:rPr>
          <w:spacing w:val="1"/>
          <w:sz w:val="24"/>
        </w:rPr>
        <w:t xml:space="preserve"> </w:t>
      </w:r>
      <w:r>
        <w:rPr>
          <w:sz w:val="24"/>
        </w:rPr>
        <w:t>letters</w:t>
      </w:r>
      <w:r>
        <w:rPr>
          <w:spacing w:val="-1"/>
          <w:sz w:val="24"/>
        </w:rPr>
        <w:t xml:space="preserve"> </w:t>
      </w:r>
      <w:r>
        <w:rPr>
          <w:sz w:val="24"/>
        </w:rPr>
        <w:t>as set forth</w:t>
      </w:r>
      <w:r>
        <w:rPr>
          <w:spacing w:val="-1"/>
          <w:sz w:val="24"/>
        </w:rPr>
        <w:t xml:space="preserve"> </w:t>
      </w:r>
      <w:r>
        <w:rPr>
          <w:sz w:val="24"/>
        </w:rPr>
        <w:t>below</w:t>
      </w:r>
      <w:r>
        <w:rPr>
          <w:spacing w:val="2"/>
          <w:sz w:val="24"/>
        </w:rPr>
        <w:t xml:space="preserve"> </w:t>
      </w:r>
      <w:r>
        <w:rPr>
          <w:sz w:val="24"/>
        </w:rPr>
        <w:t>and must, in detail</w:t>
      </w:r>
      <w:r>
        <w:rPr>
          <w:spacing w:val="-1"/>
          <w:sz w:val="24"/>
        </w:rPr>
        <w:t xml:space="preserve"> </w:t>
      </w:r>
      <w:r>
        <w:rPr>
          <w:sz w:val="24"/>
        </w:rPr>
        <w:t>and with specificity:</w:t>
      </w:r>
    </w:p>
    <w:p w14:paraId="60CEC05D" w14:textId="77777777" w:rsidR="00582087" w:rsidRDefault="00582087">
      <w:pPr>
        <w:pStyle w:val="BodyText"/>
        <w:spacing w:before="1"/>
      </w:pPr>
    </w:p>
    <w:p w14:paraId="76B6A498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456"/>
        <w:rPr>
          <w:sz w:val="24"/>
        </w:rPr>
      </w:pPr>
      <w:r>
        <w:rPr>
          <w:sz w:val="24"/>
        </w:rPr>
        <w:t>State whether the alleged unlawful conduct is in violation of 18 U.S.C. §§</w:t>
      </w:r>
      <w:r>
        <w:rPr>
          <w:spacing w:val="-57"/>
          <w:sz w:val="24"/>
        </w:rPr>
        <w:t xml:space="preserve"> </w:t>
      </w:r>
      <w:r>
        <w:rPr>
          <w:sz w:val="24"/>
        </w:rPr>
        <w:t>1962(a),</w:t>
      </w:r>
      <w:r>
        <w:rPr>
          <w:spacing w:val="-1"/>
          <w:sz w:val="24"/>
        </w:rPr>
        <w:t xml:space="preserve"> </w:t>
      </w:r>
      <w:r>
        <w:rPr>
          <w:sz w:val="24"/>
        </w:rPr>
        <w:t>(b), (c), and/or (d).</w:t>
      </w:r>
    </w:p>
    <w:p w14:paraId="57D5623D" w14:textId="77777777" w:rsidR="00582087" w:rsidRDefault="00582087">
      <w:pPr>
        <w:pStyle w:val="BodyText"/>
      </w:pPr>
    </w:p>
    <w:p w14:paraId="3026A44A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433"/>
        <w:rPr>
          <w:sz w:val="24"/>
        </w:rPr>
      </w:pPr>
      <w:r>
        <w:rPr>
          <w:sz w:val="24"/>
        </w:rPr>
        <w:t>List each Defendant and state the alleged misconduct and basis of liability</w:t>
      </w:r>
      <w:r>
        <w:rPr>
          <w:spacing w:val="-58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each</w:t>
      </w:r>
      <w:r>
        <w:rPr>
          <w:spacing w:val="2"/>
          <w:sz w:val="24"/>
        </w:rPr>
        <w:t xml:space="preserve"> </w:t>
      </w:r>
      <w:r>
        <w:rPr>
          <w:sz w:val="24"/>
        </w:rPr>
        <w:t>Defendant.</w:t>
      </w:r>
    </w:p>
    <w:p w14:paraId="55797476" w14:textId="77777777" w:rsidR="00582087" w:rsidRDefault="00582087">
      <w:pPr>
        <w:pStyle w:val="BodyText"/>
      </w:pPr>
    </w:p>
    <w:p w14:paraId="2F75BAF2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456"/>
        <w:rPr>
          <w:sz w:val="24"/>
        </w:rPr>
      </w:pPr>
      <w:r>
        <w:rPr>
          <w:sz w:val="24"/>
        </w:rPr>
        <w:t>List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wrongdoers,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>than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Defendant(s)</w:t>
      </w:r>
      <w:r>
        <w:rPr>
          <w:spacing w:val="-2"/>
          <w:sz w:val="24"/>
        </w:rPr>
        <w:t xml:space="preserve"> </w:t>
      </w:r>
      <w:r>
        <w:rPr>
          <w:sz w:val="24"/>
        </w:rPr>
        <w:t>listed</w:t>
      </w:r>
      <w:r>
        <w:rPr>
          <w:spacing w:val="-2"/>
          <w:sz w:val="24"/>
        </w:rPr>
        <w:t xml:space="preserve"> </w:t>
      </w:r>
      <w:r>
        <w:rPr>
          <w:sz w:val="24"/>
        </w:rPr>
        <w:t>above,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the alleged misconduct of each wrongdoer.</w:t>
      </w:r>
    </w:p>
    <w:p w14:paraId="529194DA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36085F37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spacing w:before="75"/>
        <w:ind w:hanging="721"/>
        <w:rPr>
          <w:sz w:val="24"/>
        </w:rPr>
      </w:pPr>
      <w:r>
        <w:rPr>
          <w:sz w:val="24"/>
        </w:rPr>
        <w:lastRenderedPageBreak/>
        <w:t>List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victims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-1"/>
          <w:sz w:val="24"/>
        </w:rPr>
        <w:t xml:space="preserve"> </w:t>
      </w:r>
      <w:r>
        <w:rPr>
          <w:sz w:val="24"/>
        </w:rPr>
        <w:t>how</w:t>
      </w:r>
      <w:r>
        <w:rPr>
          <w:spacing w:val="-2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victim</w:t>
      </w:r>
      <w:r>
        <w:rPr>
          <w:spacing w:val="-1"/>
          <w:sz w:val="24"/>
        </w:rPr>
        <w:t xml:space="preserve"> </w:t>
      </w:r>
      <w:r>
        <w:rPr>
          <w:sz w:val="24"/>
        </w:rPr>
        <w:t>was</w:t>
      </w:r>
      <w:r>
        <w:rPr>
          <w:spacing w:val="-1"/>
          <w:sz w:val="24"/>
        </w:rPr>
        <w:t xml:space="preserve"> </w:t>
      </w:r>
      <w:r>
        <w:rPr>
          <w:sz w:val="24"/>
        </w:rPr>
        <w:t>allegedly</w:t>
      </w:r>
      <w:r>
        <w:rPr>
          <w:spacing w:val="-6"/>
          <w:sz w:val="24"/>
        </w:rPr>
        <w:t xml:space="preserve"> </w:t>
      </w:r>
      <w:r>
        <w:rPr>
          <w:sz w:val="24"/>
        </w:rPr>
        <w:t>injured.</w:t>
      </w:r>
    </w:p>
    <w:p w14:paraId="7A3989A8" w14:textId="77777777" w:rsidR="00582087" w:rsidRDefault="00582087">
      <w:pPr>
        <w:pStyle w:val="BodyText"/>
      </w:pPr>
    </w:p>
    <w:p w14:paraId="0C62F994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300"/>
        <w:rPr>
          <w:sz w:val="24"/>
        </w:rPr>
      </w:pPr>
      <w:r>
        <w:rPr>
          <w:sz w:val="24"/>
        </w:rPr>
        <w:t>Describe in detail the pattern of racketeering activity or collection of</w:t>
      </w:r>
      <w:r>
        <w:rPr>
          <w:spacing w:val="1"/>
          <w:sz w:val="24"/>
        </w:rPr>
        <w:t xml:space="preserve"> </w:t>
      </w:r>
      <w:r>
        <w:rPr>
          <w:sz w:val="24"/>
        </w:rPr>
        <w:t>unlawful debts alleged for each RICO claim. A description of the pattern of</w:t>
      </w:r>
      <w:r>
        <w:rPr>
          <w:spacing w:val="-58"/>
          <w:sz w:val="24"/>
        </w:rPr>
        <w:t xml:space="preserve"> </w:t>
      </w:r>
      <w:r>
        <w:rPr>
          <w:sz w:val="24"/>
        </w:rPr>
        <w:t>racketeering</w:t>
      </w:r>
      <w:r>
        <w:rPr>
          <w:spacing w:val="-4"/>
          <w:sz w:val="24"/>
        </w:rPr>
        <w:t xml:space="preserve"> </w:t>
      </w:r>
      <w:r>
        <w:rPr>
          <w:sz w:val="24"/>
        </w:rPr>
        <w:t>must include</w:t>
      </w:r>
      <w:r>
        <w:rPr>
          <w:spacing w:val="-1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3"/>
          <w:sz w:val="24"/>
        </w:rPr>
        <w:t xml:space="preserve"> </w:t>
      </w:r>
      <w:r>
        <w:rPr>
          <w:sz w:val="24"/>
        </w:rPr>
        <w:t>information:</w:t>
      </w:r>
    </w:p>
    <w:p w14:paraId="4C0D6CDF" w14:textId="77777777" w:rsidR="00582087" w:rsidRDefault="00582087">
      <w:pPr>
        <w:pStyle w:val="BodyText"/>
      </w:pPr>
    </w:p>
    <w:p w14:paraId="3A167324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469"/>
        <w:rPr>
          <w:sz w:val="24"/>
        </w:rPr>
      </w:pPr>
      <w:r>
        <w:rPr>
          <w:sz w:val="24"/>
        </w:rPr>
        <w:t>List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predicate acts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specific</w:t>
      </w:r>
      <w:r>
        <w:rPr>
          <w:spacing w:val="-2"/>
          <w:sz w:val="24"/>
        </w:rPr>
        <w:t xml:space="preserve"> </w:t>
      </w:r>
      <w:r>
        <w:rPr>
          <w:sz w:val="24"/>
        </w:rPr>
        <w:t>statutes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were</w:t>
      </w:r>
      <w:r>
        <w:rPr>
          <w:spacing w:val="-57"/>
          <w:sz w:val="24"/>
        </w:rPr>
        <w:t xml:space="preserve"> </w:t>
      </w:r>
      <w:r>
        <w:rPr>
          <w:sz w:val="24"/>
        </w:rPr>
        <w:t>allegedly</w:t>
      </w:r>
      <w:r>
        <w:rPr>
          <w:spacing w:val="-5"/>
          <w:sz w:val="24"/>
        </w:rPr>
        <w:t xml:space="preserve"> </w:t>
      </w:r>
      <w:r>
        <w:rPr>
          <w:sz w:val="24"/>
        </w:rPr>
        <w:t>violated;</w:t>
      </w:r>
    </w:p>
    <w:p w14:paraId="0A4BF48A" w14:textId="77777777" w:rsidR="00582087" w:rsidRDefault="00582087">
      <w:pPr>
        <w:pStyle w:val="BodyText"/>
      </w:pPr>
    </w:p>
    <w:p w14:paraId="1EF0F80D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1"/>
        </w:tabs>
        <w:ind w:right="1006"/>
        <w:jc w:val="both"/>
        <w:rPr>
          <w:sz w:val="24"/>
        </w:rPr>
      </w:pPr>
      <w:r>
        <w:rPr>
          <w:sz w:val="24"/>
        </w:rPr>
        <w:t>Provide the dates of the predicate acts, the participants in the</w:t>
      </w:r>
      <w:r>
        <w:rPr>
          <w:spacing w:val="-58"/>
          <w:sz w:val="24"/>
        </w:rPr>
        <w:t xml:space="preserve"> </w:t>
      </w:r>
      <w:r>
        <w:rPr>
          <w:sz w:val="24"/>
        </w:rPr>
        <w:t>predicate acts, and a description of the facts surrounding the</w:t>
      </w:r>
      <w:r>
        <w:rPr>
          <w:spacing w:val="1"/>
          <w:sz w:val="24"/>
        </w:rPr>
        <w:t xml:space="preserve"> </w:t>
      </w:r>
      <w:r>
        <w:rPr>
          <w:sz w:val="24"/>
        </w:rPr>
        <w:t>predicate acts;</w:t>
      </w:r>
    </w:p>
    <w:p w14:paraId="1D68BAC1" w14:textId="77777777" w:rsidR="00582087" w:rsidRDefault="00582087">
      <w:pPr>
        <w:pStyle w:val="BodyText"/>
      </w:pPr>
    </w:p>
    <w:p w14:paraId="55D14226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spacing w:before="1"/>
        <w:ind w:right="306"/>
        <w:rPr>
          <w:sz w:val="24"/>
        </w:rPr>
      </w:pPr>
      <w:r>
        <w:rPr>
          <w:sz w:val="24"/>
        </w:rPr>
        <w:t>If the RICO claim is based on the predicate offenses of wire fraud,</w:t>
      </w:r>
      <w:r>
        <w:rPr>
          <w:spacing w:val="1"/>
          <w:sz w:val="24"/>
        </w:rPr>
        <w:t xml:space="preserve"> </w:t>
      </w:r>
      <w:r>
        <w:rPr>
          <w:sz w:val="24"/>
        </w:rPr>
        <w:t>mail fraud, or fraud in the sale of securities, the “circumstances</w:t>
      </w:r>
      <w:r>
        <w:rPr>
          <w:spacing w:val="1"/>
          <w:sz w:val="24"/>
        </w:rPr>
        <w:t xml:space="preserve"> </w:t>
      </w:r>
      <w:r>
        <w:rPr>
          <w:sz w:val="24"/>
        </w:rPr>
        <w:t>constituting fraud or mistake shall be stated with particularity.”</w:t>
      </w:r>
      <w:r>
        <w:rPr>
          <w:spacing w:val="1"/>
          <w:sz w:val="24"/>
        </w:rPr>
        <w:t xml:space="preserve"> </w:t>
      </w:r>
      <w:r>
        <w:rPr>
          <w:sz w:val="24"/>
        </w:rPr>
        <w:t>FED. R. CIV. P. 9(b). Identify the time, place, and contents of the</w:t>
      </w:r>
      <w:r>
        <w:rPr>
          <w:spacing w:val="1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misrepresentations, and</w:t>
      </w:r>
      <w:r>
        <w:rPr>
          <w:spacing w:val="-1"/>
          <w:sz w:val="24"/>
        </w:rPr>
        <w:t xml:space="preserve"> </w:t>
      </w:r>
      <w:r>
        <w:rPr>
          <w:sz w:val="24"/>
        </w:rPr>
        <w:t>the identity</w:t>
      </w:r>
      <w:r>
        <w:rPr>
          <w:spacing w:val="-6"/>
          <w:sz w:val="24"/>
        </w:rPr>
        <w:t xml:space="preserve"> </w:t>
      </w:r>
      <w:r>
        <w:rPr>
          <w:sz w:val="24"/>
        </w:rPr>
        <w:t>of persons</w:t>
      </w:r>
      <w:r>
        <w:rPr>
          <w:spacing w:val="-1"/>
          <w:sz w:val="24"/>
        </w:rPr>
        <w:t xml:space="preserve"> </w:t>
      </w:r>
      <w:r>
        <w:rPr>
          <w:sz w:val="24"/>
        </w:rPr>
        <w:t>to whom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whom the</w:t>
      </w:r>
      <w:r>
        <w:rPr>
          <w:spacing w:val="1"/>
          <w:sz w:val="24"/>
        </w:rPr>
        <w:t xml:space="preserve"> </w:t>
      </w:r>
      <w:r>
        <w:rPr>
          <w:sz w:val="24"/>
        </w:rPr>
        <w:t>alleged misrepresentations were</w:t>
      </w:r>
      <w:r>
        <w:rPr>
          <w:spacing w:val="-1"/>
          <w:sz w:val="24"/>
        </w:rPr>
        <w:t xml:space="preserve"> </w:t>
      </w:r>
      <w:r>
        <w:rPr>
          <w:sz w:val="24"/>
        </w:rPr>
        <w:t>made;</w:t>
      </w:r>
    </w:p>
    <w:p w14:paraId="57E382F2" w14:textId="77777777" w:rsidR="00582087" w:rsidRDefault="00582087">
      <w:pPr>
        <w:pStyle w:val="BodyText"/>
      </w:pPr>
    </w:p>
    <w:p w14:paraId="4E236145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481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whether</w:t>
      </w:r>
      <w:r>
        <w:rPr>
          <w:spacing w:val="-3"/>
          <w:sz w:val="24"/>
        </w:rPr>
        <w:t xml:space="preserve"> </w:t>
      </w:r>
      <w:r>
        <w:rPr>
          <w:sz w:val="24"/>
        </w:rPr>
        <w:t>there</w:t>
      </w:r>
      <w:r>
        <w:rPr>
          <w:spacing w:val="-2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been a criminal</w:t>
      </w:r>
      <w:r>
        <w:rPr>
          <w:spacing w:val="-1"/>
          <w:sz w:val="24"/>
        </w:rPr>
        <w:t xml:space="preserve"> </w:t>
      </w:r>
      <w:r>
        <w:rPr>
          <w:sz w:val="24"/>
        </w:rPr>
        <w:t>conviction</w:t>
      </w:r>
      <w:r>
        <w:rPr>
          <w:spacing w:val="2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violation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predicate</w:t>
      </w:r>
      <w:r>
        <w:rPr>
          <w:spacing w:val="-1"/>
          <w:sz w:val="24"/>
        </w:rPr>
        <w:t xml:space="preserve"> </w:t>
      </w:r>
      <w:r>
        <w:rPr>
          <w:sz w:val="24"/>
        </w:rPr>
        <w:t>acts;</w:t>
      </w:r>
    </w:p>
    <w:p w14:paraId="3E57685C" w14:textId="77777777" w:rsidR="00582087" w:rsidRDefault="00582087">
      <w:pPr>
        <w:pStyle w:val="BodyText"/>
      </w:pPr>
    </w:p>
    <w:p w14:paraId="3A4B7886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368"/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whether</w:t>
      </w:r>
      <w:r>
        <w:rPr>
          <w:spacing w:val="-3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litigation has</w:t>
      </w:r>
      <w:r>
        <w:rPr>
          <w:spacing w:val="-1"/>
          <w:sz w:val="24"/>
        </w:rPr>
        <w:t xml:space="preserve"> </w:t>
      </w:r>
      <w:r>
        <w:rPr>
          <w:sz w:val="24"/>
        </w:rPr>
        <w:t>resulted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 judgment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regard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predicate</w:t>
      </w:r>
      <w:r>
        <w:rPr>
          <w:spacing w:val="-1"/>
          <w:sz w:val="24"/>
        </w:rPr>
        <w:t xml:space="preserve"> </w:t>
      </w:r>
      <w:r>
        <w:rPr>
          <w:sz w:val="24"/>
        </w:rPr>
        <w:t>acts;</w:t>
      </w:r>
    </w:p>
    <w:p w14:paraId="7C5B841E" w14:textId="77777777" w:rsidR="00582087" w:rsidRDefault="00582087">
      <w:pPr>
        <w:pStyle w:val="BodyText"/>
        <w:spacing w:before="1"/>
      </w:pPr>
    </w:p>
    <w:p w14:paraId="5DE87220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80"/>
          <w:tab w:val="left" w:pos="4381"/>
        </w:tabs>
        <w:ind w:right="695"/>
        <w:rPr>
          <w:sz w:val="24"/>
        </w:rPr>
      </w:pPr>
      <w:r>
        <w:tab/>
      </w:r>
      <w:r>
        <w:rPr>
          <w:sz w:val="24"/>
        </w:rPr>
        <w:t>Describe</w:t>
      </w:r>
      <w:r>
        <w:rPr>
          <w:spacing w:val="-3"/>
          <w:sz w:val="24"/>
        </w:rPr>
        <w:t xml:space="preserve"> </w:t>
      </w:r>
      <w:r>
        <w:rPr>
          <w:sz w:val="24"/>
        </w:rPr>
        <w:t>how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predicate</w:t>
      </w:r>
      <w:r>
        <w:rPr>
          <w:spacing w:val="-1"/>
          <w:sz w:val="24"/>
        </w:rPr>
        <w:t xml:space="preserve"> </w:t>
      </w:r>
      <w:r>
        <w:rPr>
          <w:sz w:val="24"/>
        </w:rPr>
        <w:t>acts form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“pattern</w:t>
      </w:r>
      <w:r>
        <w:rPr>
          <w:spacing w:val="-1"/>
          <w:sz w:val="24"/>
        </w:rPr>
        <w:t xml:space="preserve"> </w:t>
      </w:r>
      <w:r>
        <w:rPr>
          <w:sz w:val="24"/>
        </w:rPr>
        <w:t>of racketeering</w:t>
      </w:r>
      <w:r>
        <w:rPr>
          <w:spacing w:val="-57"/>
          <w:sz w:val="24"/>
        </w:rPr>
        <w:t xml:space="preserve"> </w:t>
      </w:r>
      <w:r>
        <w:rPr>
          <w:sz w:val="24"/>
        </w:rPr>
        <w:t>activity”;</w:t>
      </w:r>
      <w:r>
        <w:rPr>
          <w:spacing w:val="-1"/>
          <w:sz w:val="24"/>
        </w:rPr>
        <w:t xml:space="preserve"> </w:t>
      </w:r>
      <w:r>
        <w:rPr>
          <w:sz w:val="24"/>
        </w:rPr>
        <w:t>and,</w:t>
      </w:r>
    </w:p>
    <w:p w14:paraId="396F1FF3" w14:textId="77777777" w:rsidR="00582087" w:rsidRDefault="00582087">
      <w:pPr>
        <w:pStyle w:val="BodyText"/>
      </w:pPr>
    </w:p>
    <w:p w14:paraId="77297D73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80"/>
          <w:tab w:val="left" w:pos="4381"/>
        </w:tabs>
        <w:ind w:right="399"/>
        <w:rPr>
          <w:sz w:val="24"/>
        </w:rPr>
      </w:pPr>
      <w:r>
        <w:tab/>
      </w:r>
      <w:r>
        <w:rPr>
          <w:sz w:val="24"/>
        </w:rPr>
        <w:t>State whether the alleged predicate acts relate to each other as part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common plan.</w:t>
      </w:r>
      <w:r>
        <w:rPr>
          <w:spacing w:val="1"/>
          <w:sz w:val="24"/>
        </w:rPr>
        <w:t xml:space="preserve"> </w:t>
      </w:r>
      <w:r>
        <w:rPr>
          <w:sz w:val="24"/>
        </w:rPr>
        <w:t>If so,</w:t>
      </w:r>
      <w:r>
        <w:rPr>
          <w:spacing w:val="1"/>
          <w:sz w:val="24"/>
        </w:rPr>
        <w:t xml:space="preserve"> </w:t>
      </w:r>
      <w:r>
        <w:rPr>
          <w:sz w:val="24"/>
        </w:rPr>
        <w:t>describe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detail.</w:t>
      </w:r>
    </w:p>
    <w:p w14:paraId="0DBE8C42" w14:textId="77777777" w:rsidR="00582087" w:rsidRDefault="00582087">
      <w:pPr>
        <w:pStyle w:val="BodyText"/>
      </w:pPr>
    </w:p>
    <w:p w14:paraId="62176D9B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826"/>
        <w:rPr>
          <w:sz w:val="24"/>
        </w:rPr>
      </w:pPr>
      <w:r>
        <w:rPr>
          <w:sz w:val="24"/>
        </w:rPr>
        <w:t>Describe in detail the alleged enterprise for each RICO claim. A</w:t>
      </w:r>
      <w:r>
        <w:rPr>
          <w:spacing w:val="1"/>
          <w:sz w:val="24"/>
        </w:rPr>
        <w:t xml:space="preserve"> </w:t>
      </w:r>
      <w:r>
        <w:rPr>
          <w:sz w:val="24"/>
        </w:rPr>
        <w:t>description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each</w:t>
      </w:r>
      <w:r>
        <w:rPr>
          <w:spacing w:val="-2"/>
          <w:sz w:val="24"/>
        </w:rPr>
        <w:t xml:space="preserve"> </w:t>
      </w:r>
      <w:r>
        <w:rPr>
          <w:sz w:val="24"/>
        </w:rPr>
        <w:t>enterprise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include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information:</w:t>
      </w:r>
    </w:p>
    <w:p w14:paraId="37D4C4E7" w14:textId="77777777" w:rsidR="00582087" w:rsidRDefault="00582087">
      <w:pPr>
        <w:pStyle w:val="BodyText"/>
      </w:pPr>
    </w:p>
    <w:p w14:paraId="7892937A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596"/>
        <w:rPr>
          <w:sz w:val="24"/>
        </w:rPr>
      </w:pPr>
      <w:r>
        <w:rPr>
          <w:sz w:val="24"/>
        </w:rPr>
        <w:t>State the names of the individuals, partnerships, corporations,</w:t>
      </w:r>
      <w:r>
        <w:rPr>
          <w:spacing w:val="1"/>
          <w:sz w:val="24"/>
        </w:rPr>
        <w:t xml:space="preserve"> </w:t>
      </w:r>
      <w:r>
        <w:rPr>
          <w:sz w:val="24"/>
        </w:rPr>
        <w:t>associations,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>legal</w:t>
      </w:r>
      <w:r>
        <w:rPr>
          <w:spacing w:val="-1"/>
          <w:sz w:val="24"/>
        </w:rPr>
        <w:t xml:space="preserve"> </w:t>
      </w:r>
      <w:r>
        <w:rPr>
          <w:sz w:val="24"/>
        </w:rPr>
        <w:t>entities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allegedly</w:t>
      </w:r>
      <w:r>
        <w:rPr>
          <w:spacing w:val="-4"/>
          <w:sz w:val="24"/>
        </w:rPr>
        <w:t xml:space="preserve"> </w:t>
      </w:r>
      <w:r>
        <w:rPr>
          <w:sz w:val="24"/>
        </w:rPr>
        <w:t>constitute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enterprise;</w:t>
      </w:r>
    </w:p>
    <w:p w14:paraId="2A30AD0D" w14:textId="77777777" w:rsidR="00582087" w:rsidRDefault="00582087">
      <w:pPr>
        <w:pStyle w:val="BodyText"/>
        <w:spacing w:before="1"/>
      </w:pPr>
    </w:p>
    <w:p w14:paraId="286B9DC5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442"/>
        <w:rPr>
          <w:sz w:val="24"/>
        </w:rPr>
      </w:pPr>
      <w:r>
        <w:rPr>
          <w:sz w:val="24"/>
        </w:rPr>
        <w:t>Describe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structure,</w:t>
      </w:r>
      <w:r>
        <w:rPr>
          <w:spacing w:val="-1"/>
          <w:sz w:val="24"/>
        </w:rPr>
        <w:t xml:space="preserve"> </w:t>
      </w:r>
      <w:r>
        <w:rPr>
          <w:sz w:val="24"/>
        </w:rPr>
        <w:t>purpose,</w:t>
      </w:r>
      <w:r>
        <w:rPr>
          <w:spacing w:val="-1"/>
          <w:sz w:val="24"/>
        </w:rPr>
        <w:t xml:space="preserve"> </w:t>
      </w:r>
      <w:r>
        <w:rPr>
          <w:sz w:val="24"/>
        </w:rPr>
        <w:t>function, and</w:t>
      </w:r>
      <w:r>
        <w:rPr>
          <w:spacing w:val="1"/>
          <w:sz w:val="24"/>
        </w:rPr>
        <w:t xml:space="preserve"> </w:t>
      </w:r>
      <w:r>
        <w:rPr>
          <w:sz w:val="24"/>
        </w:rPr>
        <w:t>course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conduct of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enterprise;</w:t>
      </w:r>
    </w:p>
    <w:p w14:paraId="4390646F" w14:textId="77777777" w:rsidR="00582087" w:rsidRDefault="00582087">
      <w:pPr>
        <w:pStyle w:val="BodyText"/>
      </w:pPr>
    </w:p>
    <w:p w14:paraId="1569D64F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458"/>
        <w:rPr>
          <w:sz w:val="24"/>
        </w:rPr>
      </w:pPr>
      <w:r>
        <w:rPr>
          <w:sz w:val="24"/>
        </w:rPr>
        <w:t>State</w:t>
      </w:r>
      <w:r>
        <w:rPr>
          <w:spacing w:val="-3"/>
          <w:sz w:val="24"/>
        </w:rPr>
        <w:t xml:space="preserve"> </w:t>
      </w:r>
      <w:r>
        <w:rPr>
          <w:sz w:val="24"/>
        </w:rPr>
        <w:t>whether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Defendants</w:t>
      </w:r>
      <w:r>
        <w:rPr>
          <w:spacing w:val="-2"/>
          <w:sz w:val="24"/>
        </w:rPr>
        <w:t xml:space="preserve"> </w:t>
      </w:r>
      <w:r>
        <w:rPr>
          <w:sz w:val="24"/>
        </w:rPr>
        <w:t>are employees,</w:t>
      </w:r>
      <w:r>
        <w:rPr>
          <w:spacing w:val="-1"/>
          <w:sz w:val="24"/>
        </w:rPr>
        <w:t xml:space="preserve"> </w:t>
      </w:r>
      <w:r>
        <w:rPr>
          <w:sz w:val="24"/>
        </w:rPr>
        <w:t>officers,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directors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alleged</w:t>
      </w:r>
      <w:r>
        <w:rPr>
          <w:spacing w:val="2"/>
          <w:sz w:val="24"/>
        </w:rPr>
        <w:t xml:space="preserve"> </w:t>
      </w:r>
      <w:r>
        <w:rPr>
          <w:sz w:val="24"/>
        </w:rPr>
        <w:t>enterprise;</w:t>
      </w:r>
    </w:p>
    <w:p w14:paraId="184F6254" w14:textId="77777777" w:rsidR="00582087" w:rsidRDefault="00582087">
      <w:pPr>
        <w:pStyle w:val="BodyText"/>
      </w:pPr>
    </w:p>
    <w:p w14:paraId="387BEAE3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1"/>
        </w:tabs>
        <w:ind w:right="976"/>
        <w:jc w:val="both"/>
        <w:rPr>
          <w:sz w:val="24"/>
        </w:rPr>
      </w:pPr>
      <w:r>
        <w:rPr>
          <w:sz w:val="24"/>
        </w:rPr>
        <w:t>State</w:t>
      </w:r>
      <w:r>
        <w:rPr>
          <w:spacing w:val="-3"/>
          <w:sz w:val="24"/>
        </w:rPr>
        <w:t xml:space="preserve"> </w:t>
      </w:r>
      <w:r>
        <w:rPr>
          <w:sz w:val="24"/>
        </w:rPr>
        <w:t>whether</w:t>
      </w:r>
      <w:r>
        <w:rPr>
          <w:spacing w:val="-3"/>
          <w:sz w:val="24"/>
        </w:rPr>
        <w:t xml:space="preserve"> </w:t>
      </w:r>
      <w:r>
        <w:rPr>
          <w:sz w:val="24"/>
        </w:rPr>
        <w:t>any</w:t>
      </w:r>
      <w:r>
        <w:rPr>
          <w:spacing w:val="-4"/>
          <w:sz w:val="24"/>
        </w:rPr>
        <w:t xml:space="preserve"> </w:t>
      </w:r>
      <w:r>
        <w:rPr>
          <w:sz w:val="24"/>
        </w:rPr>
        <w:t>Defendants</w:t>
      </w:r>
      <w:r>
        <w:rPr>
          <w:spacing w:val="-1"/>
          <w:sz w:val="24"/>
        </w:rPr>
        <w:t xml:space="preserve"> </w:t>
      </w:r>
      <w:r>
        <w:rPr>
          <w:sz w:val="24"/>
        </w:rPr>
        <w:t>are associated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alleged</w:t>
      </w:r>
      <w:r>
        <w:rPr>
          <w:spacing w:val="-57"/>
          <w:sz w:val="24"/>
        </w:rPr>
        <w:t xml:space="preserve"> </w:t>
      </w:r>
      <w:r>
        <w:rPr>
          <w:sz w:val="24"/>
        </w:rPr>
        <w:t>enterprise;</w:t>
      </w:r>
    </w:p>
    <w:p w14:paraId="04EECD0D" w14:textId="77777777" w:rsidR="00582087" w:rsidRDefault="00582087">
      <w:pPr>
        <w:jc w:val="both"/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583D233E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spacing w:before="75"/>
        <w:ind w:right="537"/>
        <w:rPr>
          <w:sz w:val="24"/>
        </w:rPr>
      </w:pPr>
      <w:r>
        <w:rPr>
          <w:sz w:val="24"/>
        </w:rPr>
        <w:lastRenderedPageBreak/>
        <w:t>State whether the Plaintiff is alleging that the Defendants are</w:t>
      </w:r>
      <w:r>
        <w:rPr>
          <w:spacing w:val="1"/>
          <w:sz w:val="24"/>
        </w:rPr>
        <w:t xml:space="preserve"> </w:t>
      </w:r>
      <w:r>
        <w:rPr>
          <w:sz w:val="24"/>
        </w:rPr>
        <w:t>individuals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entities</w:t>
      </w:r>
      <w:r>
        <w:rPr>
          <w:spacing w:val="-1"/>
          <w:sz w:val="24"/>
        </w:rPr>
        <w:t xml:space="preserve"> </w:t>
      </w:r>
      <w:r>
        <w:rPr>
          <w:sz w:val="24"/>
        </w:rPr>
        <w:t>separate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enterprise,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-57"/>
          <w:sz w:val="24"/>
        </w:rPr>
        <w:t xml:space="preserve"> </w:t>
      </w:r>
      <w:r>
        <w:rPr>
          <w:sz w:val="24"/>
        </w:rPr>
        <w:t>the Defendants are the enterprise itself, or are members of the</w:t>
      </w:r>
      <w:r>
        <w:rPr>
          <w:spacing w:val="1"/>
          <w:sz w:val="24"/>
        </w:rPr>
        <w:t xml:space="preserve"> </w:t>
      </w:r>
      <w:r>
        <w:rPr>
          <w:sz w:val="24"/>
        </w:rPr>
        <w:t>enterprise;</w:t>
      </w:r>
      <w:r>
        <w:rPr>
          <w:spacing w:val="-1"/>
          <w:sz w:val="24"/>
        </w:rPr>
        <w:t xml:space="preserve"> </w:t>
      </w:r>
      <w:r>
        <w:rPr>
          <w:sz w:val="24"/>
        </w:rPr>
        <w:t>and,</w:t>
      </w:r>
    </w:p>
    <w:p w14:paraId="3C7DF237" w14:textId="77777777" w:rsidR="00582087" w:rsidRDefault="00582087">
      <w:pPr>
        <w:pStyle w:val="BodyText"/>
      </w:pPr>
    </w:p>
    <w:p w14:paraId="46C20903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83"/>
          <w:tab w:val="left" w:pos="4384"/>
        </w:tabs>
        <w:ind w:right="658"/>
        <w:rPr>
          <w:sz w:val="24"/>
        </w:rPr>
      </w:pPr>
      <w:r>
        <w:tab/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Defendants</w:t>
      </w:r>
      <w:r>
        <w:rPr>
          <w:spacing w:val="-1"/>
          <w:sz w:val="24"/>
        </w:rPr>
        <w:t xml:space="preserve"> </w:t>
      </w:r>
      <w:r>
        <w:rPr>
          <w:sz w:val="24"/>
        </w:rPr>
        <w:t>are alleged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either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enterprise</w:t>
      </w:r>
      <w:r>
        <w:rPr>
          <w:spacing w:val="-1"/>
          <w:sz w:val="24"/>
        </w:rPr>
        <w:t xml:space="preserve"> </w:t>
      </w:r>
      <w:r>
        <w:rPr>
          <w:sz w:val="24"/>
        </w:rPr>
        <w:t>itself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members of the enterprise, explain whether such Defendants are</w:t>
      </w:r>
      <w:r>
        <w:rPr>
          <w:spacing w:val="-57"/>
          <w:sz w:val="24"/>
        </w:rPr>
        <w:t xml:space="preserve"> </w:t>
      </w:r>
      <w:r>
        <w:rPr>
          <w:sz w:val="24"/>
        </w:rPr>
        <w:t>perpetrators, passive instruments, or victims of the alleged</w:t>
      </w:r>
      <w:r>
        <w:rPr>
          <w:spacing w:val="1"/>
          <w:sz w:val="24"/>
        </w:rPr>
        <w:t xml:space="preserve"> </w:t>
      </w:r>
      <w:r>
        <w:rPr>
          <w:sz w:val="24"/>
        </w:rPr>
        <w:t>racketeering</w:t>
      </w:r>
      <w:r>
        <w:rPr>
          <w:spacing w:val="-2"/>
          <w:sz w:val="24"/>
        </w:rPr>
        <w:t xml:space="preserve"> </w:t>
      </w:r>
      <w:r>
        <w:rPr>
          <w:sz w:val="24"/>
        </w:rPr>
        <w:t>activity.</w:t>
      </w:r>
    </w:p>
    <w:p w14:paraId="1CE09A8C" w14:textId="77777777" w:rsidR="00582087" w:rsidRDefault="00582087">
      <w:pPr>
        <w:pStyle w:val="BodyText"/>
      </w:pPr>
    </w:p>
    <w:p w14:paraId="6F95BA42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555"/>
        <w:rPr>
          <w:sz w:val="24"/>
        </w:rPr>
      </w:pPr>
      <w:r>
        <w:rPr>
          <w:sz w:val="24"/>
        </w:rPr>
        <w:t>State whether the Plaintiff is alleging that the pattern of racketeering</w:t>
      </w:r>
      <w:r>
        <w:rPr>
          <w:spacing w:val="1"/>
          <w:sz w:val="24"/>
        </w:rPr>
        <w:t xml:space="preserve"> </w:t>
      </w:r>
      <w:r>
        <w:rPr>
          <w:sz w:val="24"/>
        </w:rPr>
        <w:t>activity</w:t>
      </w:r>
      <w:r>
        <w:rPr>
          <w:spacing w:val="-6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</w:t>
      </w:r>
      <w:r>
        <w:rPr>
          <w:spacing w:val="-2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separate or</w:t>
      </w:r>
      <w:r>
        <w:rPr>
          <w:spacing w:val="-3"/>
          <w:sz w:val="24"/>
        </w:rPr>
        <w:t xml:space="preserve"> </w:t>
      </w:r>
      <w:r>
        <w:rPr>
          <w:sz w:val="24"/>
        </w:rPr>
        <w:t>have</w:t>
      </w:r>
      <w:r>
        <w:rPr>
          <w:spacing w:val="-2"/>
          <w:sz w:val="24"/>
        </w:rPr>
        <w:t xml:space="preserve"> </w:t>
      </w:r>
      <w:r>
        <w:rPr>
          <w:sz w:val="24"/>
        </w:rPr>
        <w:t>merged into</w:t>
      </w:r>
      <w:r>
        <w:rPr>
          <w:spacing w:val="-1"/>
          <w:sz w:val="24"/>
        </w:rPr>
        <w:t xml:space="preserve"> </w:t>
      </w:r>
      <w:r>
        <w:rPr>
          <w:sz w:val="24"/>
        </w:rPr>
        <w:t>one</w:t>
      </w:r>
      <w:r>
        <w:rPr>
          <w:spacing w:val="-2"/>
          <w:sz w:val="24"/>
        </w:rPr>
        <w:t xml:space="preserve"> </w:t>
      </w:r>
      <w:r>
        <w:rPr>
          <w:sz w:val="24"/>
        </w:rPr>
        <w:t>entity.</w:t>
      </w:r>
      <w:r>
        <w:rPr>
          <w:spacing w:val="9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either</w:t>
      </w:r>
      <w:r>
        <w:rPr>
          <w:spacing w:val="-1"/>
          <w:sz w:val="24"/>
        </w:rPr>
        <w:t xml:space="preserve"> </w:t>
      </w:r>
      <w:r>
        <w:rPr>
          <w:sz w:val="24"/>
        </w:rPr>
        <w:t>event, describe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detail.</w:t>
      </w:r>
    </w:p>
    <w:p w14:paraId="5E17682A" w14:textId="77777777" w:rsidR="00582087" w:rsidRDefault="00582087">
      <w:pPr>
        <w:pStyle w:val="BodyText"/>
        <w:spacing w:before="1"/>
      </w:pPr>
    </w:p>
    <w:p w14:paraId="43040C91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358"/>
        <w:rPr>
          <w:sz w:val="24"/>
        </w:rPr>
      </w:pPr>
      <w:r>
        <w:rPr>
          <w:sz w:val="24"/>
        </w:rPr>
        <w:t>Describe the alleged relationship between the activities of the enterprise</w:t>
      </w:r>
      <w:r>
        <w:rPr>
          <w:spacing w:val="1"/>
          <w:sz w:val="24"/>
        </w:rPr>
        <w:t xml:space="preserve"> </w:t>
      </w:r>
      <w:r>
        <w:rPr>
          <w:sz w:val="24"/>
        </w:rPr>
        <w:t>and the pattern of racketeering activity. Discuss how the racketeering</w:t>
      </w:r>
      <w:r>
        <w:rPr>
          <w:spacing w:val="1"/>
          <w:sz w:val="24"/>
        </w:rPr>
        <w:t xml:space="preserve"> </w:t>
      </w:r>
      <w:r>
        <w:rPr>
          <w:sz w:val="24"/>
        </w:rPr>
        <w:t>activity</w:t>
      </w:r>
      <w:r>
        <w:rPr>
          <w:spacing w:val="-6"/>
          <w:sz w:val="24"/>
        </w:rPr>
        <w:t xml:space="preserve"> </w:t>
      </w:r>
      <w:r>
        <w:rPr>
          <w:sz w:val="24"/>
        </w:rPr>
        <w:t>differs 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usual</w:t>
      </w:r>
      <w:r>
        <w:rPr>
          <w:spacing w:val="-1"/>
          <w:sz w:val="24"/>
        </w:rPr>
        <w:t xml:space="preserve"> </w:t>
      </w:r>
      <w:r>
        <w:rPr>
          <w:sz w:val="24"/>
        </w:rPr>
        <w:t>and daily</w:t>
      </w:r>
      <w:r>
        <w:rPr>
          <w:spacing w:val="-4"/>
          <w:sz w:val="24"/>
        </w:rPr>
        <w:t xml:space="preserve"> </w:t>
      </w:r>
      <w:r>
        <w:rPr>
          <w:sz w:val="24"/>
        </w:rPr>
        <w:t>activities of</w:t>
      </w:r>
      <w:r>
        <w:rPr>
          <w:spacing w:val="-2"/>
          <w:sz w:val="24"/>
        </w:rPr>
        <w:t xml:space="preserve"> </w:t>
      </w:r>
      <w:r>
        <w:rPr>
          <w:sz w:val="24"/>
        </w:rPr>
        <w:t>the enterprise,</w:t>
      </w:r>
      <w:r>
        <w:rPr>
          <w:spacing w:val="-1"/>
          <w:sz w:val="24"/>
        </w:rPr>
        <w:t xml:space="preserve"> </w:t>
      </w:r>
      <w:r>
        <w:rPr>
          <w:sz w:val="24"/>
        </w:rPr>
        <w:t>if at</w:t>
      </w:r>
      <w:r>
        <w:rPr>
          <w:spacing w:val="-1"/>
          <w:sz w:val="24"/>
        </w:rPr>
        <w:t xml:space="preserve"> </w:t>
      </w:r>
      <w:r>
        <w:rPr>
          <w:sz w:val="24"/>
        </w:rPr>
        <w:t>all.</w:t>
      </w:r>
    </w:p>
    <w:p w14:paraId="0D62F371" w14:textId="77777777" w:rsidR="00582087" w:rsidRDefault="00582087">
      <w:pPr>
        <w:pStyle w:val="BodyText"/>
      </w:pPr>
    </w:p>
    <w:p w14:paraId="2821E495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791"/>
        <w:rPr>
          <w:sz w:val="24"/>
        </w:rPr>
      </w:pPr>
      <w:r>
        <w:rPr>
          <w:sz w:val="24"/>
        </w:rPr>
        <w:t>Describe</w:t>
      </w:r>
      <w:r>
        <w:rPr>
          <w:spacing w:val="-2"/>
          <w:sz w:val="24"/>
        </w:rPr>
        <w:t xml:space="preserve"> </w:t>
      </w:r>
      <w:r>
        <w:rPr>
          <w:sz w:val="24"/>
        </w:rPr>
        <w:t>what</w:t>
      </w:r>
      <w:r>
        <w:rPr>
          <w:spacing w:val="-1"/>
          <w:sz w:val="24"/>
        </w:rPr>
        <w:t xml:space="preserve"> </w:t>
      </w:r>
      <w:r>
        <w:rPr>
          <w:sz w:val="24"/>
        </w:rPr>
        <w:t>benefits,</w:t>
      </w:r>
      <w:r>
        <w:rPr>
          <w:spacing w:val="-1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any,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alleged</w:t>
      </w:r>
      <w:r>
        <w:rPr>
          <w:spacing w:val="-2"/>
          <w:sz w:val="24"/>
        </w:rPr>
        <w:t xml:space="preserve"> </w:t>
      </w:r>
      <w:r>
        <w:rPr>
          <w:sz w:val="24"/>
        </w:rPr>
        <w:t>enterprise</w:t>
      </w:r>
      <w:r>
        <w:rPr>
          <w:spacing w:val="-1"/>
          <w:sz w:val="24"/>
        </w:rPr>
        <w:t xml:space="preserve"> </w:t>
      </w:r>
      <w:r>
        <w:rPr>
          <w:sz w:val="24"/>
        </w:rPr>
        <w:t>receives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pattern of racketeering.</w:t>
      </w:r>
    </w:p>
    <w:p w14:paraId="374AFA40" w14:textId="77777777" w:rsidR="00582087" w:rsidRDefault="00582087">
      <w:pPr>
        <w:pStyle w:val="BodyText"/>
      </w:pPr>
    </w:p>
    <w:p w14:paraId="526F4616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338"/>
        <w:rPr>
          <w:sz w:val="24"/>
        </w:rPr>
      </w:pPr>
      <w:r>
        <w:rPr>
          <w:sz w:val="24"/>
        </w:rPr>
        <w:t>Describe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effect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activities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</w:t>
      </w:r>
      <w:r>
        <w:rPr>
          <w:spacing w:val="-2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interstate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foreign</w:t>
      </w:r>
      <w:r>
        <w:rPr>
          <w:spacing w:val="-57"/>
          <w:sz w:val="24"/>
        </w:rPr>
        <w:t xml:space="preserve"> </w:t>
      </w:r>
      <w:r>
        <w:rPr>
          <w:sz w:val="24"/>
        </w:rPr>
        <w:t>commerce.</w:t>
      </w:r>
    </w:p>
    <w:p w14:paraId="11E095DB" w14:textId="77777777" w:rsidR="00582087" w:rsidRDefault="00582087">
      <w:pPr>
        <w:pStyle w:val="BodyText"/>
      </w:pPr>
    </w:p>
    <w:p w14:paraId="6FE1C08E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763"/>
        <w:rPr>
          <w:sz w:val="24"/>
        </w:rPr>
      </w:pP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complaint</w:t>
      </w:r>
      <w:r>
        <w:rPr>
          <w:spacing w:val="-1"/>
          <w:sz w:val="24"/>
        </w:rPr>
        <w:t xml:space="preserve"> </w:t>
      </w:r>
      <w:r>
        <w:rPr>
          <w:sz w:val="24"/>
        </w:rPr>
        <w:t>alleges</w:t>
      </w:r>
      <w:r>
        <w:rPr>
          <w:spacing w:val="1"/>
          <w:sz w:val="24"/>
        </w:rPr>
        <w:t xml:space="preserve"> </w:t>
      </w:r>
      <w:r>
        <w:rPr>
          <w:sz w:val="24"/>
        </w:rPr>
        <w:t>a violation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U.S.C.</w:t>
      </w:r>
      <w:r>
        <w:rPr>
          <w:spacing w:val="-1"/>
          <w:sz w:val="24"/>
        </w:rPr>
        <w:t xml:space="preserve"> </w:t>
      </w:r>
      <w:r>
        <w:rPr>
          <w:sz w:val="24"/>
        </w:rPr>
        <w:t>§</w:t>
      </w:r>
      <w:r>
        <w:rPr>
          <w:spacing w:val="-4"/>
          <w:sz w:val="24"/>
        </w:rPr>
        <w:t xml:space="preserve"> </w:t>
      </w:r>
      <w:r>
        <w:rPr>
          <w:sz w:val="24"/>
        </w:rPr>
        <w:t>1962(a),</w:t>
      </w:r>
      <w:r>
        <w:rPr>
          <w:spacing w:val="-1"/>
          <w:sz w:val="24"/>
        </w:rPr>
        <w:t xml:space="preserve"> </w:t>
      </w:r>
      <w:r>
        <w:rPr>
          <w:sz w:val="24"/>
        </w:rPr>
        <w:t>provide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information:</w:t>
      </w:r>
    </w:p>
    <w:p w14:paraId="42A50B29" w14:textId="77777777" w:rsidR="00582087" w:rsidRDefault="00582087">
      <w:pPr>
        <w:pStyle w:val="BodyText"/>
        <w:spacing w:before="1"/>
      </w:pPr>
    </w:p>
    <w:p w14:paraId="50A9FC3C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451"/>
        <w:rPr>
          <w:sz w:val="24"/>
        </w:rPr>
      </w:pPr>
      <w:r>
        <w:rPr>
          <w:sz w:val="24"/>
        </w:rPr>
        <w:t>State who received the income derived from the pattern of</w:t>
      </w:r>
      <w:r>
        <w:rPr>
          <w:spacing w:val="1"/>
          <w:sz w:val="24"/>
        </w:rPr>
        <w:t xml:space="preserve"> </w:t>
      </w:r>
      <w:r>
        <w:rPr>
          <w:sz w:val="24"/>
        </w:rPr>
        <w:t>racketeering</w:t>
      </w:r>
      <w:r>
        <w:rPr>
          <w:spacing w:val="-2"/>
          <w:sz w:val="24"/>
        </w:rPr>
        <w:t xml:space="preserve"> </w:t>
      </w:r>
      <w:r>
        <w:rPr>
          <w:sz w:val="24"/>
        </w:rPr>
        <w:t>activity</w:t>
      </w:r>
      <w:r>
        <w:rPr>
          <w:spacing w:val="-6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through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collection</w:t>
      </w:r>
      <w:r>
        <w:rPr>
          <w:spacing w:val="-1"/>
          <w:sz w:val="24"/>
        </w:rPr>
        <w:t xml:space="preserve"> </w:t>
      </w:r>
      <w:r>
        <w:rPr>
          <w:sz w:val="24"/>
        </w:rPr>
        <w:t>of an</w:t>
      </w:r>
      <w:r>
        <w:rPr>
          <w:spacing w:val="-1"/>
          <w:sz w:val="24"/>
        </w:rPr>
        <w:t xml:space="preserve"> </w:t>
      </w:r>
      <w:r>
        <w:rPr>
          <w:sz w:val="24"/>
        </w:rPr>
        <w:t>unlawful</w:t>
      </w:r>
      <w:r>
        <w:rPr>
          <w:spacing w:val="-1"/>
          <w:sz w:val="24"/>
        </w:rPr>
        <w:t xml:space="preserve"> </w:t>
      </w:r>
      <w:r>
        <w:rPr>
          <w:sz w:val="24"/>
        </w:rPr>
        <w:t>debt;</w:t>
      </w:r>
      <w:r>
        <w:rPr>
          <w:spacing w:val="-57"/>
          <w:sz w:val="24"/>
        </w:rPr>
        <w:t xml:space="preserve"> </w:t>
      </w:r>
      <w:r>
        <w:rPr>
          <w:sz w:val="24"/>
        </w:rPr>
        <w:t>and,</w:t>
      </w:r>
    </w:p>
    <w:p w14:paraId="243E698F" w14:textId="77777777" w:rsidR="00582087" w:rsidRDefault="00582087">
      <w:pPr>
        <w:pStyle w:val="BodyText"/>
      </w:pPr>
    </w:p>
    <w:p w14:paraId="09644BAC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Describe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use, investment, or</w:t>
      </w:r>
      <w:r>
        <w:rPr>
          <w:spacing w:val="-1"/>
          <w:sz w:val="24"/>
        </w:rPr>
        <w:t xml:space="preserve"> </w:t>
      </w:r>
      <w:r>
        <w:rPr>
          <w:sz w:val="24"/>
        </w:rPr>
        <w:t>locus of</w:t>
      </w:r>
      <w:r>
        <w:rPr>
          <w:spacing w:val="-1"/>
          <w:sz w:val="24"/>
        </w:rPr>
        <w:t xml:space="preserve"> </w:t>
      </w:r>
      <w:r>
        <w:rPr>
          <w:sz w:val="24"/>
        </w:rPr>
        <w:t>such income.</w:t>
      </w:r>
    </w:p>
    <w:p w14:paraId="67B7CC37" w14:textId="77777777" w:rsidR="00582087" w:rsidRDefault="00582087">
      <w:pPr>
        <w:pStyle w:val="BodyText"/>
      </w:pPr>
    </w:p>
    <w:p w14:paraId="112245CE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1"/>
        </w:tabs>
        <w:ind w:right="734"/>
        <w:jc w:val="both"/>
        <w:rPr>
          <w:sz w:val="24"/>
        </w:rPr>
      </w:pPr>
      <w:r>
        <w:rPr>
          <w:sz w:val="24"/>
        </w:rPr>
        <w:t>If the Complaint alleges a violation of 18 U.S.C. § 1962(b), describe in</w:t>
      </w:r>
      <w:r>
        <w:rPr>
          <w:spacing w:val="-58"/>
          <w:sz w:val="24"/>
        </w:rPr>
        <w:t xml:space="preserve"> </w:t>
      </w:r>
      <w:r>
        <w:rPr>
          <w:sz w:val="24"/>
        </w:rPr>
        <w:t>detail the acquisition or maintenance of any interest in or control of the</w:t>
      </w:r>
      <w:r>
        <w:rPr>
          <w:spacing w:val="-58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enterprise.</w:t>
      </w:r>
    </w:p>
    <w:p w14:paraId="6ADCB1EC" w14:textId="77777777" w:rsidR="00582087" w:rsidRDefault="00582087">
      <w:pPr>
        <w:pStyle w:val="BodyText"/>
      </w:pPr>
    </w:p>
    <w:p w14:paraId="2FA28C84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1"/>
        </w:tabs>
        <w:ind w:right="707"/>
        <w:jc w:val="both"/>
        <w:rPr>
          <w:sz w:val="24"/>
        </w:rPr>
      </w:pPr>
      <w:r>
        <w:rPr>
          <w:sz w:val="24"/>
        </w:rPr>
        <w:t>If the Complaint alleges a violation of 18 U.S.C. § 1962(c), provide the</w:t>
      </w:r>
      <w:r>
        <w:rPr>
          <w:spacing w:val="-58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information:</w:t>
      </w:r>
    </w:p>
    <w:p w14:paraId="09F57F72" w14:textId="77777777" w:rsidR="00582087" w:rsidRDefault="00582087">
      <w:pPr>
        <w:pStyle w:val="BodyText"/>
        <w:spacing w:before="1"/>
      </w:pPr>
    </w:p>
    <w:p w14:paraId="2A26E393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rPr>
          <w:sz w:val="24"/>
        </w:rPr>
      </w:pP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is employed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4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associated 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enterprise;</w:t>
      </w:r>
      <w:r>
        <w:rPr>
          <w:spacing w:val="-1"/>
          <w:sz w:val="24"/>
        </w:rPr>
        <w:t xml:space="preserve"> </w:t>
      </w:r>
      <w:r>
        <w:rPr>
          <w:sz w:val="24"/>
        </w:rPr>
        <w:t>and,</w:t>
      </w:r>
    </w:p>
    <w:p w14:paraId="30F549DB" w14:textId="77777777" w:rsidR="00582087" w:rsidRDefault="00582087">
      <w:pPr>
        <w:pStyle w:val="BodyText"/>
      </w:pPr>
    </w:p>
    <w:p w14:paraId="4D1F2D06" w14:textId="77777777" w:rsidR="00582087" w:rsidRDefault="003354CF">
      <w:pPr>
        <w:pStyle w:val="ListParagraph"/>
        <w:numPr>
          <w:ilvl w:val="2"/>
          <w:numId w:val="16"/>
        </w:numPr>
        <w:tabs>
          <w:tab w:val="left" w:pos="4320"/>
          <w:tab w:val="left" w:pos="4321"/>
        </w:tabs>
        <w:ind w:right="685"/>
        <w:rPr>
          <w:sz w:val="24"/>
        </w:rPr>
      </w:pPr>
      <w:r>
        <w:rPr>
          <w:sz w:val="24"/>
        </w:rPr>
        <w:t>State whether the same entity is both the liable “person” and the</w:t>
      </w:r>
      <w:r>
        <w:rPr>
          <w:spacing w:val="-58"/>
          <w:sz w:val="24"/>
        </w:rPr>
        <w:t xml:space="preserve"> </w:t>
      </w:r>
      <w:r>
        <w:rPr>
          <w:sz w:val="24"/>
        </w:rPr>
        <w:t>“enterprise”</w:t>
      </w:r>
      <w:r>
        <w:rPr>
          <w:spacing w:val="-2"/>
          <w:sz w:val="24"/>
        </w:rPr>
        <w:t xml:space="preserve"> </w:t>
      </w:r>
      <w:r>
        <w:rPr>
          <w:sz w:val="24"/>
        </w:rPr>
        <w:t>under § 1962(c).</w:t>
      </w:r>
    </w:p>
    <w:p w14:paraId="400F308C" w14:textId="77777777" w:rsidR="00582087" w:rsidRDefault="00582087">
      <w:pPr>
        <w:pStyle w:val="BodyText"/>
      </w:pPr>
    </w:p>
    <w:p w14:paraId="21C63DE2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1"/>
        </w:tabs>
        <w:ind w:right="734"/>
        <w:jc w:val="both"/>
        <w:rPr>
          <w:sz w:val="24"/>
        </w:rPr>
      </w:pPr>
      <w:r>
        <w:rPr>
          <w:sz w:val="24"/>
        </w:rPr>
        <w:t>If the Complaint alleges a violation of 18 U.S.C. § 1962(d), describe in</w:t>
      </w:r>
      <w:r>
        <w:rPr>
          <w:spacing w:val="-58"/>
          <w:sz w:val="24"/>
        </w:rPr>
        <w:t xml:space="preserve"> </w:t>
      </w:r>
      <w:r>
        <w:rPr>
          <w:sz w:val="24"/>
        </w:rPr>
        <w:t>detail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alleged conspiracy.</w:t>
      </w:r>
    </w:p>
    <w:p w14:paraId="4D40C478" w14:textId="77777777" w:rsidR="00582087" w:rsidRDefault="00582087">
      <w:pPr>
        <w:jc w:val="both"/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48BE005E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spacing w:before="75"/>
        <w:ind w:right="537"/>
        <w:rPr>
          <w:sz w:val="24"/>
        </w:rPr>
      </w:pPr>
      <w:r>
        <w:rPr>
          <w:sz w:val="24"/>
        </w:rPr>
        <w:lastRenderedPageBreak/>
        <w:t>Describe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direct</w:t>
      </w:r>
      <w:r>
        <w:rPr>
          <w:spacing w:val="1"/>
          <w:sz w:val="24"/>
        </w:rPr>
        <w:t xml:space="preserve"> </w:t>
      </w:r>
      <w:r>
        <w:rPr>
          <w:sz w:val="24"/>
        </w:rPr>
        <w:t>causal</w:t>
      </w:r>
      <w:r>
        <w:rPr>
          <w:spacing w:val="-1"/>
          <w:sz w:val="24"/>
        </w:rPr>
        <w:t xml:space="preserve"> </w:t>
      </w:r>
      <w:r>
        <w:rPr>
          <w:sz w:val="24"/>
        </w:rPr>
        <w:t>relationship between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alleged</w:t>
      </w:r>
      <w:r>
        <w:rPr>
          <w:spacing w:val="-1"/>
          <w:sz w:val="24"/>
        </w:rPr>
        <w:t xml:space="preserve"> </w:t>
      </w:r>
      <w:r>
        <w:rPr>
          <w:sz w:val="24"/>
        </w:rPr>
        <w:t>injury</w:t>
      </w:r>
      <w:r>
        <w:rPr>
          <w:spacing w:val="-6"/>
          <w:sz w:val="24"/>
        </w:rPr>
        <w:t xml:space="preserve"> </w:t>
      </w:r>
      <w:r>
        <w:rPr>
          <w:sz w:val="24"/>
        </w:rPr>
        <w:t>and the</w:t>
      </w:r>
      <w:r>
        <w:rPr>
          <w:spacing w:val="-57"/>
          <w:sz w:val="24"/>
        </w:rPr>
        <w:t xml:space="preserve"> </w:t>
      </w:r>
      <w:r>
        <w:rPr>
          <w:sz w:val="24"/>
        </w:rPr>
        <w:t>violation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RICO statute.</w:t>
      </w:r>
    </w:p>
    <w:p w14:paraId="3C20E8A5" w14:textId="77777777" w:rsidR="00582087" w:rsidRDefault="00582087">
      <w:pPr>
        <w:pStyle w:val="BodyText"/>
      </w:pPr>
    </w:p>
    <w:p w14:paraId="5589DB41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List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actual</w:t>
      </w:r>
      <w:r>
        <w:rPr>
          <w:spacing w:val="-1"/>
          <w:sz w:val="24"/>
        </w:rPr>
        <w:t xml:space="preserve"> </w:t>
      </w:r>
      <w:r>
        <w:rPr>
          <w:sz w:val="24"/>
        </w:rPr>
        <w:t>damages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which Defendant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allegedly</w:t>
      </w:r>
      <w:r>
        <w:rPr>
          <w:spacing w:val="-6"/>
          <w:sz w:val="24"/>
        </w:rPr>
        <w:t xml:space="preserve"> </w:t>
      </w:r>
      <w:r>
        <w:rPr>
          <w:sz w:val="24"/>
        </w:rPr>
        <w:t>liable.</w:t>
      </w:r>
    </w:p>
    <w:p w14:paraId="24AD3A3C" w14:textId="77777777" w:rsidR="00582087" w:rsidRDefault="00582087">
      <w:pPr>
        <w:pStyle w:val="BodyText"/>
      </w:pPr>
    </w:p>
    <w:p w14:paraId="249FDFAC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610"/>
        <w:rPr>
          <w:sz w:val="24"/>
        </w:rPr>
      </w:pPr>
      <w:r>
        <w:rPr>
          <w:sz w:val="24"/>
        </w:rPr>
        <w:t>List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federal</w:t>
      </w:r>
      <w:r>
        <w:rPr>
          <w:spacing w:val="-1"/>
          <w:sz w:val="24"/>
        </w:rPr>
        <w:t xml:space="preserve"> </w:t>
      </w:r>
      <w:r>
        <w:rPr>
          <w:sz w:val="24"/>
        </w:rPr>
        <w:t>causes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action,</w:t>
      </w:r>
      <w:r>
        <w:rPr>
          <w:spacing w:val="-1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any,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provide</w:t>
      </w:r>
      <w:r>
        <w:rPr>
          <w:spacing w:val="-3"/>
          <w:sz w:val="24"/>
        </w:rPr>
        <w:t xml:space="preserve"> </w:t>
      </w:r>
      <w:r>
        <w:rPr>
          <w:sz w:val="24"/>
        </w:rPr>
        <w:t>citations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relevant</w:t>
      </w:r>
      <w:r>
        <w:rPr>
          <w:spacing w:val="-1"/>
          <w:sz w:val="24"/>
        </w:rPr>
        <w:t xml:space="preserve"> </w:t>
      </w:r>
      <w:r>
        <w:rPr>
          <w:sz w:val="24"/>
        </w:rPr>
        <w:t>statute(s).</w:t>
      </w:r>
    </w:p>
    <w:p w14:paraId="24549517" w14:textId="77777777" w:rsidR="00582087" w:rsidRDefault="00582087">
      <w:pPr>
        <w:pStyle w:val="BodyText"/>
      </w:pPr>
    </w:p>
    <w:p w14:paraId="5BE85165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List</w:t>
      </w:r>
      <w:r>
        <w:rPr>
          <w:spacing w:val="-2"/>
          <w:sz w:val="24"/>
        </w:rPr>
        <w:t xml:space="preserve"> </w:t>
      </w:r>
      <w:r>
        <w:rPr>
          <w:sz w:val="24"/>
        </w:rPr>
        <w:t>all</w:t>
      </w:r>
      <w:r>
        <w:rPr>
          <w:spacing w:val="-2"/>
          <w:sz w:val="24"/>
        </w:rPr>
        <w:t xml:space="preserve"> </w:t>
      </w:r>
      <w:r>
        <w:rPr>
          <w:sz w:val="24"/>
        </w:rPr>
        <w:t>pendent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-1"/>
          <w:sz w:val="24"/>
        </w:rPr>
        <w:t xml:space="preserve"> </w:t>
      </w:r>
      <w:r>
        <w:rPr>
          <w:sz w:val="24"/>
        </w:rPr>
        <w:t>claims,</w:t>
      </w:r>
      <w:r>
        <w:rPr>
          <w:spacing w:val="-1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any.</w:t>
      </w:r>
    </w:p>
    <w:p w14:paraId="7A8778D0" w14:textId="77777777" w:rsidR="00582087" w:rsidRDefault="00582087">
      <w:pPr>
        <w:pStyle w:val="BodyText"/>
      </w:pPr>
    </w:p>
    <w:p w14:paraId="3A32BDB2" w14:textId="77777777" w:rsidR="00582087" w:rsidRDefault="003354CF">
      <w:pPr>
        <w:pStyle w:val="ListParagraph"/>
        <w:numPr>
          <w:ilvl w:val="1"/>
          <w:numId w:val="16"/>
        </w:numPr>
        <w:tabs>
          <w:tab w:val="left" w:pos="3600"/>
          <w:tab w:val="left" w:pos="3601"/>
        </w:tabs>
        <w:ind w:right="649"/>
        <w:rPr>
          <w:sz w:val="24"/>
        </w:rPr>
      </w:pPr>
      <w:r>
        <w:rPr>
          <w:sz w:val="24"/>
        </w:rPr>
        <w:t>Provide</w:t>
      </w:r>
      <w:r>
        <w:rPr>
          <w:spacing w:val="-3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additional</w:t>
      </w:r>
      <w:r>
        <w:rPr>
          <w:spacing w:val="-1"/>
          <w:sz w:val="24"/>
        </w:rPr>
        <w:t xml:space="preserve"> </w:t>
      </w:r>
      <w:r>
        <w:rPr>
          <w:sz w:val="24"/>
        </w:rPr>
        <w:t>information that</w:t>
      </w:r>
      <w:r>
        <w:rPr>
          <w:spacing w:val="1"/>
          <w:sz w:val="24"/>
        </w:rPr>
        <w:t xml:space="preserve"> </w:t>
      </w:r>
      <w:r>
        <w:rPr>
          <w:sz w:val="24"/>
        </w:rPr>
        <w:t>you</w:t>
      </w:r>
      <w:r>
        <w:rPr>
          <w:spacing w:val="1"/>
          <w:sz w:val="24"/>
        </w:rPr>
        <w:t xml:space="preserve"> </w:t>
      </w:r>
      <w:r>
        <w:rPr>
          <w:sz w:val="24"/>
        </w:rPr>
        <w:t>feel</w:t>
      </w:r>
      <w:r>
        <w:rPr>
          <w:spacing w:val="-1"/>
          <w:sz w:val="24"/>
        </w:rPr>
        <w:t xml:space="preserve"> </w:t>
      </w:r>
      <w:r>
        <w:rPr>
          <w:sz w:val="24"/>
        </w:rPr>
        <w:t>would be</w:t>
      </w:r>
      <w:r>
        <w:rPr>
          <w:spacing w:val="-1"/>
          <w:sz w:val="24"/>
        </w:rPr>
        <w:t xml:space="preserve"> </w:t>
      </w:r>
      <w:r>
        <w:rPr>
          <w:sz w:val="24"/>
        </w:rPr>
        <w:t>helpful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57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in considering</w:t>
      </w:r>
      <w:r>
        <w:rPr>
          <w:spacing w:val="2"/>
          <w:sz w:val="24"/>
        </w:rPr>
        <w:t xml:space="preserve"> </w:t>
      </w:r>
      <w:r>
        <w:rPr>
          <w:sz w:val="24"/>
        </w:rPr>
        <w:t>your RICO</w:t>
      </w:r>
      <w:r>
        <w:rPr>
          <w:spacing w:val="1"/>
          <w:sz w:val="24"/>
        </w:rPr>
        <w:t xml:space="preserve"> </w:t>
      </w:r>
      <w:r>
        <w:rPr>
          <w:sz w:val="24"/>
        </w:rPr>
        <w:t>claim.</w:t>
      </w:r>
    </w:p>
    <w:p w14:paraId="47A43280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0132345E" w14:textId="77777777" w:rsidR="00582087" w:rsidRDefault="003354CF">
      <w:pPr>
        <w:pStyle w:val="Heading3"/>
        <w:ind w:left="1440"/>
      </w:pPr>
      <w:bookmarkStart w:id="210" w:name="_bookmark210"/>
      <w:bookmarkEnd w:id="210"/>
      <w:r>
        <w:lastRenderedPageBreak/>
        <w:t>ADMIRALTY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MARITIME</w:t>
      </w:r>
      <w:r>
        <w:rPr>
          <w:spacing w:val="-2"/>
        </w:rPr>
        <w:t xml:space="preserve"> </w:t>
      </w:r>
      <w:r>
        <w:t>RULES</w:t>
      </w:r>
      <w:r>
        <w:rPr>
          <w:spacing w:val="-3"/>
        </w:rPr>
        <w:t xml:space="preserve"> </w:t>
      </w:r>
      <w:r>
        <w:t>DISTRICT</w:t>
      </w:r>
      <w:r>
        <w:rPr>
          <w:spacing w:val="-3"/>
        </w:rPr>
        <w:t xml:space="preserve"> </w:t>
      </w:r>
      <w:r>
        <w:t>COURTS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MISSISSIPPI</w:t>
      </w:r>
    </w:p>
    <w:p w14:paraId="7E0FA1C8" w14:textId="77777777" w:rsidR="00582087" w:rsidRDefault="00582087">
      <w:pPr>
        <w:pStyle w:val="BodyText"/>
        <w:rPr>
          <w:b/>
          <w:sz w:val="26"/>
        </w:rPr>
      </w:pPr>
    </w:p>
    <w:p w14:paraId="38BE793B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211" w:name="_bookmark211"/>
      <w:bookmarkEnd w:id="211"/>
      <w:r>
        <w:t>Rule</w:t>
      </w:r>
      <w:r>
        <w:rPr>
          <w:spacing w:val="-2"/>
        </w:rPr>
        <w:t xml:space="preserve"> </w:t>
      </w:r>
      <w:r>
        <w:t>A.</w:t>
      </w:r>
      <w:r>
        <w:tab/>
        <w:t>SCOPE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GENERAL</w:t>
      </w:r>
      <w:r>
        <w:rPr>
          <w:spacing w:val="-3"/>
        </w:rPr>
        <w:t xml:space="preserve"> </w:t>
      </w:r>
      <w:r>
        <w:t>PROVISIONS</w:t>
      </w:r>
    </w:p>
    <w:p w14:paraId="7E3DB04F" w14:textId="77777777" w:rsidR="00582087" w:rsidRDefault="00582087">
      <w:pPr>
        <w:pStyle w:val="BodyText"/>
        <w:rPr>
          <w:b/>
        </w:rPr>
      </w:pPr>
    </w:p>
    <w:p w14:paraId="1FA1CBC6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298"/>
        <w:rPr>
          <w:sz w:val="24"/>
        </w:rPr>
      </w:pPr>
      <w:bookmarkStart w:id="212" w:name="_bookmark212"/>
      <w:bookmarkEnd w:id="212"/>
      <w:r>
        <w:rPr>
          <w:b/>
          <w:sz w:val="24"/>
        </w:rPr>
        <w:t>Applicability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These rules apply to the procedures in admiralty and maritime</w:t>
      </w:r>
      <w:r>
        <w:rPr>
          <w:spacing w:val="1"/>
          <w:sz w:val="24"/>
        </w:rPr>
        <w:t xml:space="preserve"> </w:t>
      </w:r>
      <w:r>
        <w:rPr>
          <w:sz w:val="24"/>
        </w:rPr>
        <w:t>claims within the meaning of Fed. R. Civ. P. 9(h), which in turn are governed by</w:t>
      </w:r>
      <w:r>
        <w:rPr>
          <w:spacing w:val="1"/>
          <w:sz w:val="24"/>
        </w:rPr>
        <w:t xml:space="preserve"> </w:t>
      </w:r>
      <w:r>
        <w:rPr>
          <w:sz w:val="24"/>
        </w:rPr>
        <w:t>the Supplemental Rules for Certain Admiralty and Maritime Claims of the Federal</w:t>
      </w:r>
      <w:r>
        <w:rPr>
          <w:spacing w:val="-57"/>
          <w:sz w:val="24"/>
        </w:rPr>
        <w:t xml:space="preserve"> </w:t>
      </w:r>
      <w:r>
        <w:rPr>
          <w:sz w:val="24"/>
        </w:rPr>
        <w:t>Rules of Civil Procedure [Admiralty Supplemental Rules] in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District Courts in the State of Mississippi. As used in these Local Admiralty Rules,</w:t>
      </w:r>
      <w:r>
        <w:rPr>
          <w:spacing w:val="-58"/>
          <w:sz w:val="24"/>
        </w:rPr>
        <w:t xml:space="preserve"> </w:t>
      </w:r>
      <w:r>
        <w:rPr>
          <w:sz w:val="24"/>
        </w:rPr>
        <w:t>the term “judicial officer” or “court” means either a United States District Judge or</w:t>
      </w:r>
      <w:r>
        <w:rPr>
          <w:spacing w:val="-57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United States 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Judge.</w:t>
      </w:r>
    </w:p>
    <w:p w14:paraId="1D133530" w14:textId="77777777" w:rsidR="00582087" w:rsidRDefault="00582087">
      <w:pPr>
        <w:pStyle w:val="BodyText"/>
      </w:pPr>
    </w:p>
    <w:p w14:paraId="04EC2624" w14:textId="77777777" w:rsidR="00582087" w:rsidRDefault="003354CF">
      <w:pPr>
        <w:pStyle w:val="Heading4"/>
        <w:numPr>
          <w:ilvl w:val="0"/>
          <w:numId w:val="15"/>
        </w:numPr>
        <w:tabs>
          <w:tab w:val="left" w:pos="2880"/>
          <w:tab w:val="left" w:pos="2881"/>
        </w:tabs>
        <w:spacing w:before="1"/>
        <w:ind w:hanging="721"/>
        <w:rPr>
          <w:b w:val="0"/>
        </w:rPr>
      </w:pPr>
      <w:bookmarkStart w:id="213" w:name="_bookmark213"/>
      <w:bookmarkEnd w:id="213"/>
      <w:r>
        <w:t>Citation</w:t>
      </w:r>
      <w:r>
        <w:rPr>
          <w:spacing w:val="-6"/>
        </w:rPr>
        <w:t xml:space="preserve"> </w:t>
      </w:r>
      <w:r>
        <w:t>Format</w:t>
      </w:r>
      <w:r>
        <w:rPr>
          <w:b w:val="0"/>
        </w:rPr>
        <w:t>.</w:t>
      </w:r>
    </w:p>
    <w:p w14:paraId="727FF34A" w14:textId="77777777" w:rsidR="00582087" w:rsidRDefault="00582087">
      <w:pPr>
        <w:pStyle w:val="BodyText"/>
      </w:pPr>
    </w:p>
    <w:p w14:paraId="31A55146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</w:tabs>
        <w:ind w:right="335"/>
        <w:rPr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Supplemental Rules for</w:t>
      </w:r>
      <w:r>
        <w:rPr>
          <w:spacing w:val="-3"/>
          <w:sz w:val="24"/>
        </w:rPr>
        <w:t xml:space="preserve"> </w:t>
      </w:r>
      <w:r>
        <w:rPr>
          <w:sz w:val="24"/>
        </w:rPr>
        <w:t>Certain Admiralty</w:t>
      </w:r>
      <w:r>
        <w:rPr>
          <w:spacing w:val="-5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Maritime</w:t>
      </w:r>
      <w:r>
        <w:rPr>
          <w:spacing w:val="-1"/>
          <w:sz w:val="24"/>
        </w:rPr>
        <w:t xml:space="preserve"> </w:t>
      </w:r>
      <w:r>
        <w:rPr>
          <w:sz w:val="24"/>
        </w:rPr>
        <w:t>Claims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Federal</w:t>
      </w:r>
      <w:r>
        <w:rPr>
          <w:spacing w:val="-1"/>
          <w:sz w:val="24"/>
        </w:rPr>
        <w:t xml:space="preserve"> </w:t>
      </w:r>
      <w:r>
        <w:rPr>
          <w:sz w:val="24"/>
        </w:rPr>
        <w:t>Rules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Procedure</w:t>
      </w:r>
      <w:r>
        <w:rPr>
          <w:spacing w:val="-2"/>
          <w:sz w:val="24"/>
        </w:rPr>
        <w:t xml:space="preserve"> </w:t>
      </w:r>
      <w:r>
        <w:rPr>
          <w:sz w:val="24"/>
        </w:rPr>
        <w:t>should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cited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“Supplemental Rule</w:t>
      </w:r>
      <w:r>
        <w:rPr>
          <w:spacing w:val="-2"/>
          <w:sz w:val="24"/>
        </w:rPr>
        <w:t xml:space="preserve"> </w:t>
      </w:r>
      <w:r>
        <w:rPr>
          <w:sz w:val="24"/>
        </w:rPr>
        <w:t>[</w:t>
      </w:r>
    </w:p>
    <w:p w14:paraId="2E2BB9C8" w14:textId="77777777" w:rsidR="00582087" w:rsidRDefault="003354CF">
      <w:pPr>
        <w:ind w:left="4321"/>
        <w:rPr>
          <w:sz w:val="24"/>
        </w:rPr>
      </w:pPr>
      <w:r>
        <w:rPr>
          <w:sz w:val="24"/>
        </w:rPr>
        <w:t>].”</w:t>
      </w:r>
    </w:p>
    <w:p w14:paraId="5E82EED8" w14:textId="77777777" w:rsidR="00582087" w:rsidRDefault="00582087">
      <w:pPr>
        <w:pStyle w:val="BodyText"/>
      </w:pPr>
    </w:p>
    <w:p w14:paraId="6011AF5B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  <w:tab w:val="left" w:pos="6480"/>
        </w:tabs>
        <w:ind w:right="1256"/>
        <w:rPr>
          <w:sz w:val="24"/>
        </w:rPr>
      </w:pP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Local</w:t>
      </w:r>
      <w:r>
        <w:rPr>
          <w:spacing w:val="-1"/>
          <w:sz w:val="24"/>
        </w:rPr>
        <w:t xml:space="preserve"> </w:t>
      </w:r>
      <w:r>
        <w:rPr>
          <w:sz w:val="24"/>
        </w:rPr>
        <w:t>Admiralty</w:t>
      </w:r>
      <w:r>
        <w:rPr>
          <w:spacing w:val="-4"/>
          <w:sz w:val="24"/>
        </w:rPr>
        <w:t xml:space="preserve"> </w:t>
      </w:r>
      <w:r>
        <w:rPr>
          <w:sz w:val="24"/>
        </w:rPr>
        <w:t>and Maritime</w:t>
      </w:r>
      <w:r>
        <w:rPr>
          <w:spacing w:val="-2"/>
          <w:sz w:val="24"/>
        </w:rPr>
        <w:t xml:space="preserve"> </w:t>
      </w:r>
      <w:r>
        <w:rPr>
          <w:sz w:val="24"/>
        </w:rPr>
        <w:t>Rules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3"/>
          <w:sz w:val="24"/>
        </w:rPr>
        <w:t xml:space="preserve"> </w:t>
      </w:r>
      <w:r>
        <w:rPr>
          <w:sz w:val="24"/>
        </w:rPr>
        <w:t>cited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“Local</w:t>
      </w:r>
      <w:r>
        <w:rPr>
          <w:spacing w:val="-57"/>
          <w:sz w:val="24"/>
        </w:rPr>
        <w:t xml:space="preserve"> </w:t>
      </w:r>
      <w:r>
        <w:rPr>
          <w:sz w:val="24"/>
        </w:rPr>
        <w:t>Admiralty</w:t>
      </w:r>
      <w:r>
        <w:rPr>
          <w:spacing w:val="-5"/>
          <w:sz w:val="24"/>
        </w:rPr>
        <w:t xml:space="preserve"> </w:t>
      </w:r>
      <w:r>
        <w:rPr>
          <w:sz w:val="24"/>
        </w:rPr>
        <w:t>Rule (L.A.R.</w:t>
      </w:r>
      <w:r>
        <w:rPr>
          <w:spacing w:val="-1"/>
          <w:sz w:val="24"/>
        </w:rPr>
        <w:t xml:space="preserve"> </w:t>
      </w:r>
      <w:r>
        <w:rPr>
          <w:sz w:val="24"/>
        </w:rPr>
        <w:t>[</w:t>
      </w:r>
      <w:r>
        <w:rPr>
          <w:sz w:val="24"/>
        </w:rPr>
        <w:tab/>
        <w:t>]).”</w:t>
      </w:r>
    </w:p>
    <w:p w14:paraId="21811C90" w14:textId="77777777" w:rsidR="00582087" w:rsidRDefault="00582087">
      <w:pPr>
        <w:pStyle w:val="BodyText"/>
      </w:pPr>
    </w:p>
    <w:p w14:paraId="7131865E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398"/>
        <w:rPr>
          <w:sz w:val="24"/>
        </w:rPr>
      </w:pPr>
      <w:bookmarkStart w:id="214" w:name="_bookmark214"/>
      <w:bookmarkEnd w:id="214"/>
      <w:r>
        <w:rPr>
          <w:b/>
          <w:sz w:val="24"/>
        </w:rPr>
        <w:t>Application of Local Admiralty and Maritime Rules</w:t>
      </w:r>
      <w:r>
        <w:rPr>
          <w:sz w:val="24"/>
        </w:rPr>
        <w:t>. The Local Admiralty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Rules apply to all actions governed by L.A.R.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1), and to the extent possible</w:t>
      </w:r>
      <w:r>
        <w:rPr>
          <w:spacing w:val="1"/>
          <w:sz w:val="24"/>
        </w:rPr>
        <w:t xml:space="preserve"> </w:t>
      </w:r>
      <w:r>
        <w:rPr>
          <w:sz w:val="24"/>
        </w:rPr>
        <w:t>should be construed to be consistent with the other local rules of this court. To the</w:t>
      </w:r>
      <w:r>
        <w:rPr>
          <w:spacing w:val="-57"/>
          <w:sz w:val="24"/>
        </w:rPr>
        <w:t xml:space="preserve"> </w:t>
      </w:r>
      <w:r>
        <w:rPr>
          <w:sz w:val="24"/>
        </w:rPr>
        <w:t>extent that a Local Admiralty Rule conflicts with another local rule of this court,</w:t>
      </w:r>
      <w:r>
        <w:rPr>
          <w:spacing w:val="1"/>
          <w:sz w:val="24"/>
        </w:rPr>
        <w:t xml:space="preserve"> </w:t>
      </w:r>
      <w:r>
        <w:rPr>
          <w:sz w:val="24"/>
        </w:rPr>
        <w:t>the Local Admiralty</w:t>
      </w:r>
      <w:r>
        <w:rPr>
          <w:spacing w:val="-5"/>
          <w:sz w:val="24"/>
        </w:rPr>
        <w:t xml:space="preserve"> </w:t>
      </w:r>
      <w:r>
        <w:rPr>
          <w:sz w:val="24"/>
        </w:rPr>
        <w:t>Rule controls.</w:t>
      </w:r>
    </w:p>
    <w:p w14:paraId="13FCBDFC" w14:textId="77777777" w:rsidR="00582087" w:rsidRDefault="00582087">
      <w:pPr>
        <w:pStyle w:val="BodyText"/>
        <w:spacing w:before="1"/>
      </w:pPr>
    </w:p>
    <w:p w14:paraId="62112D82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hanging="721"/>
        <w:rPr>
          <w:sz w:val="24"/>
        </w:rPr>
      </w:pPr>
      <w:bookmarkStart w:id="215" w:name="_bookmark215"/>
      <w:bookmarkEnd w:id="215"/>
      <w:r>
        <w:rPr>
          <w:b/>
          <w:sz w:val="24"/>
        </w:rPr>
        <w:t>Designation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 “In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Admiralty”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Proceedings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pleadings</w:t>
      </w:r>
      <w:r>
        <w:rPr>
          <w:spacing w:val="1"/>
          <w:sz w:val="24"/>
        </w:rPr>
        <w:t xml:space="preserve"> </w:t>
      </w:r>
      <w:r>
        <w:rPr>
          <w:sz w:val="24"/>
        </w:rPr>
        <w:t>filed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Fed.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R.Civ</w:t>
      </w:r>
      <w:proofErr w:type="spellEnd"/>
      <w:r>
        <w:rPr>
          <w:sz w:val="24"/>
        </w:rPr>
        <w:t>.</w:t>
      </w:r>
    </w:p>
    <w:p w14:paraId="480BC093" w14:textId="77777777" w:rsidR="00582087" w:rsidRDefault="003354CF">
      <w:pPr>
        <w:pStyle w:val="BodyText"/>
        <w:ind w:left="2880"/>
      </w:pPr>
      <w:r>
        <w:t>P.</w:t>
      </w:r>
      <w:r>
        <w:rPr>
          <w:spacing w:val="-2"/>
        </w:rPr>
        <w:t xml:space="preserve"> </w:t>
      </w:r>
      <w:r>
        <w:t>9(h)</w:t>
      </w:r>
      <w:r>
        <w:rPr>
          <w:spacing w:val="-3"/>
        </w:rPr>
        <w:t xml:space="preserve"> </w:t>
      </w:r>
      <w:r>
        <w:t>action</w:t>
      </w:r>
      <w:r>
        <w:rPr>
          <w:spacing w:val="-2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set</w:t>
      </w:r>
      <w:r>
        <w:rPr>
          <w:spacing w:val="-2"/>
        </w:rPr>
        <w:t xml:space="preserve"> </w:t>
      </w:r>
      <w:r>
        <w:t>forth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words,</w:t>
      </w:r>
      <w:r>
        <w:rPr>
          <w:spacing w:val="-2"/>
        </w:rPr>
        <w:t xml:space="preserve"> </w:t>
      </w:r>
      <w:r>
        <w:t>“IN</w:t>
      </w:r>
      <w:r>
        <w:rPr>
          <w:spacing w:val="-2"/>
        </w:rPr>
        <w:t xml:space="preserve"> </w:t>
      </w:r>
      <w:r>
        <w:t>ADMIRALTY”</w:t>
      </w:r>
      <w:r>
        <w:rPr>
          <w:spacing w:val="-4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designation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court.</w:t>
      </w:r>
      <w:r>
        <w:rPr>
          <w:spacing w:val="2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t>Admiralty</w:t>
      </w:r>
      <w:r>
        <w:rPr>
          <w:spacing w:val="-4"/>
        </w:rPr>
        <w:t xml:space="preserve"> </w:t>
      </w:r>
      <w:r>
        <w:t>Form</w:t>
      </w:r>
      <w:r>
        <w:rPr>
          <w:spacing w:val="-1"/>
        </w:rPr>
        <w:t xml:space="preserve"> </w:t>
      </w:r>
      <w:r>
        <w:t>28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courts’</w:t>
      </w:r>
      <w:r>
        <w:rPr>
          <w:spacing w:val="-2"/>
        </w:rPr>
        <w:t xml:space="preserve"> </w:t>
      </w:r>
      <w:r>
        <w:t>Websites.</w:t>
      </w:r>
    </w:p>
    <w:p w14:paraId="05E793E8" w14:textId="77777777" w:rsidR="00582087" w:rsidRDefault="00582087">
      <w:pPr>
        <w:pStyle w:val="BodyText"/>
      </w:pPr>
    </w:p>
    <w:p w14:paraId="2021F038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308"/>
        <w:rPr>
          <w:sz w:val="24"/>
        </w:rPr>
      </w:pPr>
      <w:bookmarkStart w:id="216" w:name="_bookmark216"/>
      <w:bookmarkEnd w:id="216"/>
      <w:r>
        <w:rPr>
          <w:b/>
          <w:sz w:val="24"/>
        </w:rPr>
        <w:t>In Rem Admiralty and Maritime Jurisdiction</w:t>
      </w:r>
      <w:r>
        <w:rPr>
          <w:sz w:val="24"/>
        </w:rPr>
        <w:t>. In any action brought in rem</w:t>
      </w:r>
      <w:r>
        <w:rPr>
          <w:spacing w:val="1"/>
          <w:sz w:val="24"/>
        </w:rPr>
        <w:t xml:space="preserve"> </w:t>
      </w:r>
      <w:r>
        <w:rPr>
          <w:sz w:val="24"/>
        </w:rPr>
        <w:t>under the admiralty and maritime jurisdiction of this court, a plaintiff may present</w:t>
      </w:r>
      <w:r>
        <w:rPr>
          <w:spacing w:val="1"/>
          <w:sz w:val="24"/>
        </w:rPr>
        <w:t xml:space="preserve"> </w:t>
      </w:r>
      <w:r>
        <w:rPr>
          <w:sz w:val="24"/>
        </w:rPr>
        <w:t>a motion and order for the arrest of property to any judicial officer within the</w:t>
      </w:r>
      <w:r>
        <w:rPr>
          <w:spacing w:val="1"/>
          <w:sz w:val="24"/>
        </w:rPr>
        <w:t xml:space="preserve"> </w:t>
      </w:r>
      <w:r>
        <w:rPr>
          <w:sz w:val="24"/>
        </w:rPr>
        <w:t>district, in the event that the judicial officer assigned to the matter is not readily</w:t>
      </w:r>
      <w:r>
        <w:rPr>
          <w:spacing w:val="1"/>
          <w:sz w:val="24"/>
        </w:rPr>
        <w:t xml:space="preserve"> </w:t>
      </w:r>
      <w:r>
        <w:rPr>
          <w:sz w:val="24"/>
        </w:rPr>
        <w:t>available to review the pleadings. If a plaintiff has procured a person, firm, or</w:t>
      </w:r>
      <w:r>
        <w:rPr>
          <w:spacing w:val="1"/>
          <w:sz w:val="24"/>
        </w:rPr>
        <w:t xml:space="preserve"> </w:t>
      </w:r>
      <w:r>
        <w:rPr>
          <w:sz w:val="24"/>
        </w:rPr>
        <w:t>corporation to serve as a substitute custodian of seized property, any judicial</w:t>
      </w:r>
      <w:r>
        <w:rPr>
          <w:spacing w:val="1"/>
          <w:sz w:val="24"/>
        </w:rPr>
        <w:t xml:space="preserve"> </w:t>
      </w:r>
      <w:r>
        <w:rPr>
          <w:sz w:val="24"/>
        </w:rPr>
        <w:t>officer in the district may sign an order, supported by a motion, permitting the</w:t>
      </w:r>
      <w:r>
        <w:rPr>
          <w:spacing w:val="1"/>
          <w:sz w:val="24"/>
        </w:rPr>
        <w:t xml:space="preserve"> </w:t>
      </w:r>
      <w:r>
        <w:rPr>
          <w:sz w:val="24"/>
        </w:rPr>
        <w:t>United States Marshal to deliver the property seized to the substitute custodian,</w:t>
      </w:r>
      <w:r>
        <w:rPr>
          <w:spacing w:val="1"/>
          <w:sz w:val="24"/>
        </w:rPr>
        <w:t xml:space="preserve"> </w:t>
      </w:r>
      <w:r>
        <w:rPr>
          <w:sz w:val="24"/>
        </w:rPr>
        <w:t>assuming the motion is joined by all parties or is being submitted before the</w:t>
      </w:r>
      <w:r>
        <w:rPr>
          <w:spacing w:val="1"/>
          <w:sz w:val="24"/>
        </w:rPr>
        <w:t xml:space="preserve"> </w:t>
      </w:r>
      <w:r>
        <w:rPr>
          <w:sz w:val="24"/>
        </w:rPr>
        <w:t>appearance of any opposing party. In addition to any other supporting reasons, a</w:t>
      </w:r>
      <w:r>
        <w:rPr>
          <w:spacing w:val="1"/>
          <w:sz w:val="24"/>
        </w:rPr>
        <w:t xml:space="preserve"> </w:t>
      </w:r>
      <w:r>
        <w:rPr>
          <w:sz w:val="24"/>
        </w:rPr>
        <w:t>plaintiff</w:t>
      </w:r>
      <w:r>
        <w:rPr>
          <w:spacing w:val="-3"/>
          <w:sz w:val="24"/>
        </w:rPr>
        <w:t xml:space="preserve"> </w:t>
      </w:r>
      <w:r>
        <w:rPr>
          <w:sz w:val="24"/>
        </w:rPr>
        <w:t>petitioning</w:t>
      </w:r>
      <w:r>
        <w:rPr>
          <w:spacing w:val="-3"/>
          <w:sz w:val="24"/>
        </w:rPr>
        <w:t xml:space="preserve"> </w:t>
      </w:r>
      <w:r>
        <w:rPr>
          <w:sz w:val="24"/>
        </w:rPr>
        <w:t>to transfer</w:t>
      </w:r>
      <w:r>
        <w:rPr>
          <w:spacing w:val="-1"/>
          <w:sz w:val="24"/>
        </w:rPr>
        <w:t xml:space="preserve"> </w:t>
      </w:r>
      <w:r>
        <w:rPr>
          <w:sz w:val="24"/>
        </w:rPr>
        <w:t>seized property</w:t>
      </w:r>
      <w:r>
        <w:rPr>
          <w:spacing w:val="-6"/>
          <w:sz w:val="24"/>
        </w:rPr>
        <w:t xml:space="preserve"> </w:t>
      </w:r>
      <w:r>
        <w:rPr>
          <w:sz w:val="24"/>
        </w:rPr>
        <w:t>to a substitute custodian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show,</w:t>
      </w:r>
      <w:r>
        <w:rPr>
          <w:spacing w:val="-57"/>
          <w:sz w:val="24"/>
        </w:rPr>
        <w:t xml:space="preserve"> </w:t>
      </w:r>
      <w:r>
        <w:rPr>
          <w:sz w:val="24"/>
        </w:rPr>
        <w:t>by means of a Certificate of Insurance or other sufficient proof of insurance, that</w:t>
      </w:r>
      <w:r>
        <w:rPr>
          <w:spacing w:val="1"/>
          <w:sz w:val="24"/>
        </w:rPr>
        <w:t xml:space="preserve"> </w:t>
      </w:r>
      <w:r>
        <w:rPr>
          <w:sz w:val="24"/>
        </w:rPr>
        <w:t>there is sufficient insurance coverage for the vessel/property while in the</w:t>
      </w:r>
      <w:r>
        <w:rPr>
          <w:spacing w:val="1"/>
          <w:sz w:val="24"/>
        </w:rPr>
        <w:t xml:space="preserve"> </w:t>
      </w:r>
      <w:r>
        <w:rPr>
          <w:sz w:val="24"/>
        </w:rPr>
        <w:t>possession of the substitute custodian, and must maintain the coverage in place</w:t>
      </w:r>
      <w:r>
        <w:rPr>
          <w:spacing w:val="1"/>
          <w:sz w:val="24"/>
        </w:rPr>
        <w:t xml:space="preserve"> </w:t>
      </w:r>
      <w:r>
        <w:rPr>
          <w:sz w:val="24"/>
        </w:rPr>
        <w:t>during</w:t>
      </w:r>
      <w:r>
        <w:rPr>
          <w:spacing w:val="-3"/>
          <w:sz w:val="24"/>
        </w:rPr>
        <w:t xml:space="preserve"> </w:t>
      </w:r>
      <w:r>
        <w:rPr>
          <w:sz w:val="24"/>
        </w:rPr>
        <w:t>the pendency</w:t>
      </w:r>
      <w:r>
        <w:rPr>
          <w:spacing w:val="-4"/>
          <w:sz w:val="24"/>
        </w:rPr>
        <w:t xml:space="preserve"> </w:t>
      </w:r>
      <w:r>
        <w:rPr>
          <w:sz w:val="24"/>
        </w:rPr>
        <w:t>of the case.</w:t>
      </w:r>
      <w:r>
        <w:rPr>
          <w:spacing w:val="4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insurance must comply</w:t>
      </w:r>
      <w:r>
        <w:rPr>
          <w:spacing w:val="-4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z w:val="24"/>
        </w:rPr>
        <w:t>the mandates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</w:p>
    <w:p w14:paraId="51094C04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CB60DB7" w14:textId="77777777" w:rsidR="00582087" w:rsidRDefault="003354CF">
      <w:pPr>
        <w:pStyle w:val="BodyText"/>
        <w:spacing w:before="79"/>
        <w:ind w:left="2880" w:right="896"/>
      </w:pPr>
      <w:r>
        <w:lastRenderedPageBreak/>
        <w:t>the</w:t>
      </w:r>
      <w:r>
        <w:rPr>
          <w:spacing w:val="-1"/>
        </w:rPr>
        <w:t xml:space="preserve"> </w:t>
      </w:r>
      <w:r>
        <w:t>United</w:t>
      </w:r>
      <w:r>
        <w:rPr>
          <w:spacing w:val="-1"/>
        </w:rPr>
        <w:t xml:space="preserve"> </w:t>
      </w:r>
      <w:r>
        <w:t>States Marshal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specifically</w:t>
      </w:r>
      <w:r>
        <w:rPr>
          <w:spacing w:val="-5"/>
        </w:rPr>
        <w:t xml:space="preserve"> </w:t>
      </w:r>
      <w:r>
        <w:t>name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substitute custodian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named</w:t>
      </w:r>
      <w:r>
        <w:rPr>
          <w:spacing w:val="-1"/>
        </w:rPr>
        <w:t xml:space="preserve"> </w:t>
      </w:r>
      <w:r>
        <w:t>insured.</w:t>
      </w:r>
    </w:p>
    <w:p w14:paraId="1F3924A3" w14:textId="77777777" w:rsidR="00582087" w:rsidRDefault="00582087">
      <w:pPr>
        <w:pStyle w:val="BodyText"/>
      </w:pPr>
    </w:p>
    <w:p w14:paraId="6E3F3E21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420"/>
        <w:rPr>
          <w:sz w:val="24"/>
        </w:rPr>
      </w:pPr>
      <w:bookmarkStart w:id="217" w:name="_bookmark217"/>
      <w:bookmarkEnd w:id="217"/>
      <w:r>
        <w:rPr>
          <w:b/>
          <w:sz w:val="24"/>
        </w:rPr>
        <w:t>Verification of Pleadings</w:t>
      </w:r>
      <w:r>
        <w:rPr>
          <w:sz w:val="24"/>
        </w:rPr>
        <w:t>. Every complaint or claim made under the Admiralty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 Rules must be verified on oath or affirmation by a party, or an</w:t>
      </w:r>
      <w:r>
        <w:rPr>
          <w:spacing w:val="1"/>
          <w:sz w:val="24"/>
        </w:rPr>
        <w:t xml:space="preserve"> </w:t>
      </w:r>
      <w:r>
        <w:rPr>
          <w:sz w:val="24"/>
        </w:rPr>
        <w:t>officer of a corporate party. If no party or corporate officer is within the district,</w:t>
      </w:r>
      <w:r>
        <w:rPr>
          <w:spacing w:val="1"/>
          <w:sz w:val="24"/>
        </w:rPr>
        <w:t xml:space="preserve"> </w:t>
      </w:r>
      <w:r>
        <w:rPr>
          <w:sz w:val="24"/>
        </w:rPr>
        <w:t>verification of a complaint or claim may be made by an agent, attorney-in-fact, or</w:t>
      </w:r>
      <w:r>
        <w:rPr>
          <w:spacing w:val="-57"/>
          <w:sz w:val="24"/>
        </w:rPr>
        <w:t xml:space="preserve"> </w:t>
      </w:r>
      <w:r>
        <w:rPr>
          <w:sz w:val="24"/>
        </w:rPr>
        <w:t>attorney of record, who declares the sources of the signer’s knowledge or the</w:t>
      </w:r>
      <w:r>
        <w:rPr>
          <w:spacing w:val="1"/>
          <w:sz w:val="24"/>
        </w:rPr>
        <w:t xml:space="preserve"> </w:t>
      </w:r>
      <w:r>
        <w:rPr>
          <w:sz w:val="24"/>
        </w:rPr>
        <w:t>contents of the verified document, that the document verified is true to the best of</w:t>
      </w:r>
      <w:r>
        <w:rPr>
          <w:spacing w:val="-57"/>
          <w:sz w:val="24"/>
        </w:rPr>
        <w:t xml:space="preserve"> </w:t>
      </w:r>
      <w:r>
        <w:rPr>
          <w:sz w:val="24"/>
        </w:rPr>
        <w:t>the signer’s knowledge, the reason why verification is not made by the party or</w:t>
      </w:r>
      <w:r>
        <w:rPr>
          <w:spacing w:val="1"/>
          <w:sz w:val="24"/>
        </w:rPr>
        <w:t xml:space="preserve"> </w:t>
      </w:r>
      <w:r>
        <w:rPr>
          <w:sz w:val="24"/>
        </w:rPr>
        <w:t>corporate officer, and that the signer has signatory authority. The verification will</w:t>
      </w:r>
      <w:r>
        <w:rPr>
          <w:spacing w:val="-57"/>
          <w:sz w:val="24"/>
        </w:rPr>
        <w:t xml:space="preserve"> </w:t>
      </w:r>
      <w:r>
        <w:rPr>
          <w:sz w:val="24"/>
        </w:rPr>
        <w:t>be deemed to be that of the party, as if verified personally. Any interested party</w:t>
      </w:r>
      <w:r>
        <w:rPr>
          <w:spacing w:val="1"/>
          <w:sz w:val="24"/>
        </w:rPr>
        <w:t xml:space="preserve"> </w:t>
      </w:r>
      <w:r>
        <w:rPr>
          <w:sz w:val="24"/>
        </w:rPr>
        <w:t>may move, with or without a request for stay, for a personal oath of a party or all</w:t>
      </w:r>
      <w:r>
        <w:rPr>
          <w:spacing w:val="1"/>
          <w:sz w:val="24"/>
        </w:rPr>
        <w:t xml:space="preserve"> </w:t>
      </w:r>
      <w:r>
        <w:rPr>
          <w:sz w:val="24"/>
        </w:rPr>
        <w:t>parties, or that of a corporate officer. If required by the court, verification must be</w:t>
      </w:r>
      <w:r>
        <w:rPr>
          <w:spacing w:val="-57"/>
          <w:sz w:val="24"/>
        </w:rPr>
        <w:t xml:space="preserve"> </w:t>
      </w:r>
      <w:r>
        <w:rPr>
          <w:sz w:val="24"/>
        </w:rPr>
        <w:t>procured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commission or as otherwise ordered.</w:t>
      </w:r>
    </w:p>
    <w:p w14:paraId="0B3F6BAE" w14:textId="77777777" w:rsidR="00582087" w:rsidRDefault="00582087">
      <w:pPr>
        <w:pStyle w:val="BodyText"/>
        <w:spacing w:before="1"/>
      </w:pPr>
    </w:p>
    <w:p w14:paraId="1B12B713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297"/>
        <w:rPr>
          <w:sz w:val="24"/>
        </w:rPr>
      </w:pPr>
      <w:bookmarkStart w:id="218" w:name="_bookmark218"/>
      <w:bookmarkEnd w:id="218"/>
      <w:r>
        <w:rPr>
          <w:b/>
          <w:sz w:val="24"/>
        </w:rPr>
        <w:t>Amendment of Pleadings to Add or Delete Rule 9(h) Designations</w:t>
      </w:r>
      <w:r>
        <w:rPr>
          <w:sz w:val="24"/>
        </w:rPr>
        <w:t>. In any case</w:t>
      </w:r>
      <w:r>
        <w:rPr>
          <w:spacing w:val="1"/>
          <w:sz w:val="24"/>
        </w:rPr>
        <w:t xml:space="preserve"> </w:t>
      </w:r>
      <w:r>
        <w:rPr>
          <w:sz w:val="24"/>
        </w:rPr>
        <w:t>in which a plaintiff makes a maritime claim within the meaning of Fed. R. Civ. P.</w:t>
      </w:r>
      <w:r>
        <w:rPr>
          <w:spacing w:val="1"/>
          <w:sz w:val="24"/>
        </w:rPr>
        <w:t xml:space="preserve"> </w:t>
      </w:r>
      <w:r>
        <w:rPr>
          <w:sz w:val="24"/>
        </w:rPr>
        <w:t>9(h), but the plaintiff could also bring all or a portion of the claims under a</w:t>
      </w:r>
      <w:r>
        <w:rPr>
          <w:spacing w:val="1"/>
          <w:sz w:val="24"/>
        </w:rPr>
        <w:t xml:space="preserve"> </w:t>
      </w:r>
      <w:r>
        <w:rPr>
          <w:sz w:val="24"/>
        </w:rPr>
        <w:t>different source of jurisdiction and thereby request a trial by jury, the plaintiff’s</w:t>
      </w:r>
      <w:r>
        <w:rPr>
          <w:spacing w:val="1"/>
          <w:sz w:val="24"/>
        </w:rPr>
        <w:t xml:space="preserve"> </w:t>
      </w:r>
      <w:r>
        <w:rPr>
          <w:sz w:val="24"/>
        </w:rPr>
        <w:t>motion to amend the pleadings to either add or delete the Rule 9(h) designation</w:t>
      </w:r>
      <w:r>
        <w:rPr>
          <w:spacing w:val="1"/>
          <w:sz w:val="24"/>
        </w:rPr>
        <w:t xml:space="preserve"> </w:t>
      </w:r>
      <w:r>
        <w:rPr>
          <w:sz w:val="24"/>
        </w:rPr>
        <w:t>must be made by the general deadline set for amendments to all pleadings.</w:t>
      </w:r>
      <w:r>
        <w:rPr>
          <w:spacing w:val="1"/>
          <w:sz w:val="24"/>
        </w:rPr>
        <w:t xml:space="preserve"> </w:t>
      </w:r>
      <w:r>
        <w:rPr>
          <w:sz w:val="24"/>
        </w:rPr>
        <w:t>Likewise, in any case in which a plaintiff makes a maritime claim within the</w:t>
      </w:r>
      <w:r>
        <w:rPr>
          <w:spacing w:val="1"/>
          <w:sz w:val="24"/>
        </w:rPr>
        <w:t xml:space="preserve"> </w:t>
      </w:r>
      <w:r>
        <w:rPr>
          <w:sz w:val="24"/>
        </w:rPr>
        <w:t>meaning of Rule 9(h) and also demands a jury trial, the plaintiff must designate the</w:t>
      </w:r>
      <w:r>
        <w:rPr>
          <w:spacing w:val="-57"/>
          <w:sz w:val="24"/>
        </w:rPr>
        <w:t xml:space="preserve"> </w:t>
      </w:r>
      <w:r>
        <w:rPr>
          <w:sz w:val="24"/>
        </w:rPr>
        <w:t>division of those claims by the deadline set for amendment to pleadings, in the</w:t>
      </w:r>
      <w:r>
        <w:rPr>
          <w:spacing w:val="1"/>
          <w:sz w:val="24"/>
        </w:rPr>
        <w:t xml:space="preserve"> </w:t>
      </w:r>
      <w:r>
        <w:rPr>
          <w:sz w:val="24"/>
        </w:rPr>
        <w:t>absence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designation,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entire</w:t>
      </w:r>
      <w:r>
        <w:rPr>
          <w:spacing w:val="-1"/>
          <w:sz w:val="24"/>
        </w:rPr>
        <w:t xml:space="preserve"> </w:t>
      </w:r>
      <w:r>
        <w:rPr>
          <w:sz w:val="24"/>
        </w:rPr>
        <w:t>case will</w:t>
      </w:r>
      <w:r>
        <w:rPr>
          <w:spacing w:val="1"/>
          <w:sz w:val="24"/>
        </w:rPr>
        <w:t xml:space="preserve"> </w:t>
      </w:r>
      <w:r>
        <w:rPr>
          <w:sz w:val="24"/>
        </w:rPr>
        <w:t>proceed</w:t>
      </w:r>
      <w:r>
        <w:rPr>
          <w:spacing w:val="1"/>
          <w:sz w:val="24"/>
        </w:rPr>
        <w:t xml:space="preserve"> </w:t>
      </w:r>
      <w:r>
        <w:rPr>
          <w:sz w:val="24"/>
        </w:rPr>
        <w:t>under</w:t>
      </w:r>
      <w:r>
        <w:rPr>
          <w:spacing w:val="1"/>
          <w:sz w:val="24"/>
        </w:rPr>
        <w:t xml:space="preserve"> </w:t>
      </w:r>
      <w:r>
        <w:rPr>
          <w:sz w:val="24"/>
        </w:rPr>
        <w:t>Rule</w:t>
      </w:r>
      <w:r>
        <w:rPr>
          <w:spacing w:val="1"/>
          <w:sz w:val="24"/>
        </w:rPr>
        <w:t xml:space="preserve"> </w:t>
      </w:r>
      <w:r>
        <w:rPr>
          <w:sz w:val="24"/>
        </w:rPr>
        <w:t>9(h)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3"/>
          <w:sz w:val="24"/>
        </w:rPr>
        <w:t xml:space="preserve"> </w:t>
      </w:r>
      <w:r>
        <w:rPr>
          <w:sz w:val="24"/>
        </w:rPr>
        <w:t>be set</w:t>
      </w:r>
      <w:r>
        <w:rPr>
          <w:spacing w:val="1"/>
          <w:sz w:val="24"/>
        </w:rPr>
        <w:t xml:space="preserve"> </w:t>
      </w:r>
      <w:r>
        <w:rPr>
          <w:sz w:val="24"/>
        </w:rPr>
        <w:t>for trial without jury. If a plaintiff elects to drop a Rule 9(h) designation entirely,</w:t>
      </w:r>
      <w:r>
        <w:rPr>
          <w:spacing w:val="1"/>
          <w:sz w:val="24"/>
        </w:rPr>
        <w:t xml:space="preserve"> </w:t>
      </w:r>
      <w:r>
        <w:rPr>
          <w:sz w:val="24"/>
        </w:rPr>
        <w:t>any vessel or other property previously seized under the Admiralty Supplemental</w:t>
      </w:r>
      <w:r>
        <w:rPr>
          <w:spacing w:val="1"/>
          <w:sz w:val="24"/>
        </w:rPr>
        <w:t xml:space="preserve"> </w:t>
      </w:r>
      <w:r>
        <w:rPr>
          <w:sz w:val="24"/>
        </w:rPr>
        <w:t>Rules must be immediately released from the custody of the U.S. Marshal or the</w:t>
      </w:r>
      <w:r>
        <w:rPr>
          <w:spacing w:val="1"/>
          <w:sz w:val="24"/>
        </w:rPr>
        <w:t xml:space="preserve"> </w:t>
      </w:r>
      <w:r>
        <w:rPr>
          <w:sz w:val="24"/>
        </w:rPr>
        <w:t>substitute custodian, upon the</w:t>
      </w:r>
      <w:r>
        <w:rPr>
          <w:spacing w:val="-1"/>
          <w:sz w:val="24"/>
        </w:rPr>
        <w:t xml:space="preserve"> </w:t>
      </w:r>
      <w:r>
        <w:rPr>
          <w:sz w:val="24"/>
        </w:rPr>
        <w:t>motion of any</w:t>
      </w:r>
      <w:r>
        <w:rPr>
          <w:spacing w:val="-5"/>
          <w:sz w:val="24"/>
        </w:rPr>
        <w:t xml:space="preserve"> </w:t>
      </w:r>
      <w:r>
        <w:rPr>
          <w:sz w:val="24"/>
        </w:rPr>
        <w:t>party.</w:t>
      </w:r>
    </w:p>
    <w:p w14:paraId="3806049B" w14:textId="77777777" w:rsidR="00582087" w:rsidRDefault="00582087">
      <w:pPr>
        <w:pStyle w:val="BodyText"/>
        <w:spacing w:before="1"/>
      </w:pPr>
    </w:p>
    <w:p w14:paraId="59EB8AB2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390"/>
        <w:rPr>
          <w:sz w:val="24"/>
        </w:rPr>
      </w:pPr>
      <w:bookmarkStart w:id="219" w:name="_bookmark219"/>
      <w:bookmarkEnd w:id="219"/>
      <w:r>
        <w:rPr>
          <w:b/>
          <w:sz w:val="24"/>
        </w:rPr>
        <w:t>Issuance of Process</w:t>
      </w:r>
      <w:r>
        <w:rPr>
          <w:sz w:val="24"/>
        </w:rPr>
        <w:t>. Except as limited by Supplemental Rules (B)(1) or (C)(3)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and L.A.R. </w:t>
      </w:r>
      <w:proofErr w:type="gramStart"/>
      <w:r>
        <w:rPr>
          <w:sz w:val="24"/>
        </w:rPr>
        <w:t>B(</w:t>
      </w:r>
      <w:proofErr w:type="gramEnd"/>
      <w:r>
        <w:rPr>
          <w:sz w:val="24"/>
        </w:rPr>
        <w:t>3) or C(2), or in suits prosecuted in forma pauperis and sought to be</w:t>
      </w:r>
      <w:r>
        <w:rPr>
          <w:spacing w:val="-57"/>
          <w:sz w:val="24"/>
        </w:rPr>
        <w:t xml:space="preserve"> </w:t>
      </w:r>
      <w:r>
        <w:rPr>
          <w:sz w:val="24"/>
        </w:rPr>
        <w:t>filed without pre-payment of fees or costs, or without security, all process will be</w:t>
      </w:r>
      <w:r>
        <w:rPr>
          <w:spacing w:val="1"/>
          <w:sz w:val="24"/>
        </w:rPr>
        <w:t xml:space="preserve"> </w:t>
      </w:r>
      <w:r>
        <w:rPr>
          <w:sz w:val="24"/>
        </w:rPr>
        <w:t>issued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 without</w:t>
      </w:r>
      <w:r>
        <w:rPr>
          <w:spacing w:val="-1"/>
          <w:sz w:val="24"/>
        </w:rPr>
        <w:t xml:space="preserve"> </w:t>
      </w:r>
      <w:r>
        <w:rPr>
          <w:sz w:val="24"/>
        </w:rPr>
        <w:t>further</w:t>
      </w:r>
      <w:r>
        <w:rPr>
          <w:spacing w:val="-2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court.</w:t>
      </w:r>
    </w:p>
    <w:p w14:paraId="3C34A714" w14:textId="77777777" w:rsidR="00582087" w:rsidRDefault="00582087">
      <w:pPr>
        <w:pStyle w:val="BodyText"/>
      </w:pPr>
    </w:p>
    <w:p w14:paraId="4AFA90FE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295"/>
        <w:rPr>
          <w:sz w:val="24"/>
        </w:rPr>
      </w:pPr>
      <w:bookmarkStart w:id="220" w:name="_bookmark220"/>
      <w:bookmarkEnd w:id="220"/>
      <w:r>
        <w:rPr>
          <w:b/>
          <w:sz w:val="24"/>
        </w:rPr>
        <w:t>Publication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 Notices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applicable Local</w:t>
      </w:r>
      <w:r>
        <w:rPr>
          <w:spacing w:val="-57"/>
          <w:sz w:val="24"/>
        </w:rPr>
        <w:t xml:space="preserve"> </w:t>
      </w:r>
      <w:r>
        <w:rPr>
          <w:sz w:val="24"/>
        </w:rPr>
        <w:t>Admiralty or Supplemental Rule, whenever a notice is required to be published by</w:t>
      </w:r>
      <w:r>
        <w:rPr>
          <w:spacing w:val="1"/>
          <w:sz w:val="24"/>
        </w:rPr>
        <w:t xml:space="preserve"> </w:t>
      </w:r>
      <w:r>
        <w:rPr>
          <w:sz w:val="24"/>
        </w:rPr>
        <w:t>any statute of the United States or by any Supplemental Rule or Local Admiralty</w:t>
      </w:r>
      <w:r>
        <w:rPr>
          <w:spacing w:val="1"/>
          <w:sz w:val="24"/>
        </w:rPr>
        <w:t xml:space="preserve"> </w:t>
      </w:r>
      <w:r>
        <w:rPr>
          <w:sz w:val="24"/>
        </w:rPr>
        <w:t>Rule, the notice must be published in a newspaper of general circulation in the</w:t>
      </w:r>
      <w:r>
        <w:rPr>
          <w:spacing w:val="1"/>
          <w:sz w:val="24"/>
        </w:rPr>
        <w:t xml:space="preserve"> </w:t>
      </w:r>
      <w:r>
        <w:rPr>
          <w:sz w:val="24"/>
        </w:rPr>
        <w:t>district where the lawsuit is pending, once a week for three consecutive weeks. If</w:t>
      </w:r>
      <w:r>
        <w:rPr>
          <w:spacing w:val="1"/>
          <w:sz w:val="24"/>
        </w:rPr>
        <w:t xml:space="preserve"> </w:t>
      </w:r>
      <w:r>
        <w:rPr>
          <w:sz w:val="24"/>
        </w:rPr>
        <w:t>the action involves a marine casualty and is pending in a district other than where</w:t>
      </w:r>
      <w:r>
        <w:rPr>
          <w:spacing w:val="1"/>
          <w:sz w:val="24"/>
        </w:rPr>
        <w:t xml:space="preserve"> </w:t>
      </w:r>
      <w:r>
        <w:rPr>
          <w:sz w:val="24"/>
        </w:rPr>
        <w:t>the marine casualty occurred, then the plaintiff must also publish the required</w:t>
      </w:r>
      <w:r>
        <w:rPr>
          <w:spacing w:val="1"/>
          <w:sz w:val="24"/>
        </w:rPr>
        <w:t xml:space="preserve"> </w:t>
      </w:r>
      <w:r>
        <w:rPr>
          <w:sz w:val="24"/>
        </w:rPr>
        <w:t>notice in a newspaper of general circulation where the casualty occurred. All</w:t>
      </w:r>
      <w:r>
        <w:rPr>
          <w:spacing w:val="1"/>
          <w:sz w:val="24"/>
        </w:rPr>
        <w:t xml:space="preserve"> </w:t>
      </w:r>
      <w:r>
        <w:rPr>
          <w:sz w:val="24"/>
        </w:rPr>
        <w:t>plaintiffs</w:t>
      </w:r>
      <w:r>
        <w:rPr>
          <w:spacing w:val="1"/>
          <w:sz w:val="24"/>
        </w:rPr>
        <w:t xml:space="preserve"> </w:t>
      </w:r>
      <w:r>
        <w:rPr>
          <w:sz w:val="24"/>
        </w:rPr>
        <w:t>must</w:t>
      </w:r>
      <w:r>
        <w:rPr>
          <w:spacing w:val="1"/>
          <w:sz w:val="24"/>
        </w:rPr>
        <w:t xml:space="preserve"> </w:t>
      </w:r>
      <w:r>
        <w:rPr>
          <w:sz w:val="24"/>
        </w:rPr>
        <w:t>use</w:t>
      </w:r>
      <w:r>
        <w:rPr>
          <w:spacing w:val="2"/>
          <w:sz w:val="24"/>
        </w:rPr>
        <w:t xml:space="preserve"> </w:t>
      </w:r>
      <w:r>
        <w:rPr>
          <w:sz w:val="24"/>
        </w:rPr>
        <w:t>due</w:t>
      </w:r>
      <w:r>
        <w:rPr>
          <w:spacing w:val="-1"/>
          <w:sz w:val="24"/>
        </w:rPr>
        <w:t xml:space="preserve"> </w:t>
      </w:r>
      <w:r>
        <w:rPr>
          <w:sz w:val="24"/>
        </w:rPr>
        <w:t>diligence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provide direct</w:t>
      </w:r>
      <w:r>
        <w:rPr>
          <w:spacing w:val="4"/>
          <w:sz w:val="24"/>
        </w:rPr>
        <w:t xml:space="preserve"> </w:t>
      </w:r>
      <w:r>
        <w:rPr>
          <w:sz w:val="24"/>
        </w:rPr>
        <w:t>notice to</w:t>
      </w:r>
      <w:r>
        <w:rPr>
          <w:spacing w:val="2"/>
          <w:sz w:val="24"/>
        </w:rPr>
        <w:t xml:space="preserve"> </w:t>
      </w:r>
      <w:r>
        <w:rPr>
          <w:sz w:val="24"/>
        </w:rPr>
        <w:t>all</w:t>
      </w:r>
      <w:r>
        <w:rPr>
          <w:spacing w:val="1"/>
          <w:sz w:val="24"/>
        </w:rPr>
        <w:t xml:space="preserve"> </w:t>
      </w:r>
      <w:r>
        <w:rPr>
          <w:sz w:val="24"/>
        </w:rPr>
        <w:t>known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reasonably</w:t>
      </w:r>
      <w:r>
        <w:rPr>
          <w:spacing w:val="-4"/>
          <w:sz w:val="24"/>
        </w:rPr>
        <w:t xml:space="preserve"> </w:t>
      </w:r>
      <w:r>
        <w:rPr>
          <w:sz w:val="24"/>
        </w:rPr>
        <w:t>anticipated claimants.</w:t>
      </w:r>
    </w:p>
    <w:p w14:paraId="09993B3D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6825A44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spacing w:before="79"/>
        <w:ind w:right="314"/>
        <w:rPr>
          <w:sz w:val="24"/>
        </w:rPr>
      </w:pPr>
      <w:bookmarkStart w:id="221" w:name="_bookmark221"/>
      <w:bookmarkEnd w:id="221"/>
      <w:r>
        <w:rPr>
          <w:b/>
          <w:sz w:val="24"/>
        </w:rPr>
        <w:lastRenderedPageBreak/>
        <w:t>Form and Return of Process in In Personam Actions</w:t>
      </w:r>
      <w:r>
        <w:rPr>
          <w:sz w:val="24"/>
        </w:rPr>
        <w:t>. Unless otherwise ordered</w:t>
      </w:r>
      <w:r>
        <w:rPr>
          <w:spacing w:val="-57"/>
          <w:sz w:val="24"/>
        </w:rPr>
        <w:t xml:space="preserve"> </w:t>
      </w:r>
      <w:r>
        <w:rPr>
          <w:sz w:val="24"/>
        </w:rPr>
        <w:t>by the court, Fed. R. Civ. P. 9(h) process must be by civil summons, and must be</w:t>
      </w:r>
      <w:r>
        <w:rPr>
          <w:spacing w:val="1"/>
          <w:sz w:val="24"/>
        </w:rPr>
        <w:t xml:space="preserve"> </w:t>
      </w:r>
      <w:r>
        <w:rPr>
          <w:sz w:val="24"/>
        </w:rPr>
        <w:t>returnable twenty-one (21) days after service of process; except that process issued</w:t>
      </w:r>
      <w:r>
        <w:rPr>
          <w:spacing w:val="-58"/>
          <w:sz w:val="24"/>
        </w:rPr>
        <w:t xml:space="preserve"> </w:t>
      </w:r>
      <w:r>
        <w:rPr>
          <w:sz w:val="24"/>
        </w:rPr>
        <w:t>in accordance with Supplemental Rule (B) must conform to the requirements of</w:t>
      </w:r>
      <w:r>
        <w:rPr>
          <w:spacing w:val="1"/>
          <w:sz w:val="24"/>
        </w:rPr>
        <w:t xml:space="preserve"> </w:t>
      </w:r>
      <w:r>
        <w:rPr>
          <w:sz w:val="24"/>
        </w:rPr>
        <w:t>that rule.</w:t>
      </w:r>
    </w:p>
    <w:p w14:paraId="61CDCB00" w14:textId="77777777" w:rsidR="00582087" w:rsidRDefault="00582087">
      <w:pPr>
        <w:pStyle w:val="BodyText"/>
      </w:pPr>
    </w:p>
    <w:p w14:paraId="2EF1B936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480"/>
        <w:rPr>
          <w:sz w:val="24"/>
        </w:rPr>
      </w:pPr>
      <w:bookmarkStart w:id="222" w:name="_bookmark222"/>
      <w:bookmarkEnd w:id="222"/>
      <w:r>
        <w:rPr>
          <w:b/>
          <w:sz w:val="24"/>
        </w:rPr>
        <w:t>Taxation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Costs</w:t>
      </w:r>
      <w:r>
        <w:rPr>
          <w:sz w:val="24"/>
        </w:rPr>
        <w:t>. If costs are</w:t>
      </w:r>
      <w:r>
        <w:rPr>
          <w:spacing w:val="-2"/>
          <w:sz w:val="24"/>
        </w:rPr>
        <w:t xml:space="preserve"> </w:t>
      </w:r>
      <w:r>
        <w:rPr>
          <w:sz w:val="24"/>
        </w:rPr>
        <w:t>awarded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party, the</w:t>
      </w:r>
      <w:r>
        <w:rPr>
          <w:spacing w:val="1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taxed</w:t>
      </w:r>
      <w:r>
        <w:rPr>
          <w:spacing w:val="-57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costs in the</w:t>
      </w:r>
      <w:r>
        <w:rPr>
          <w:spacing w:val="-1"/>
          <w:sz w:val="24"/>
        </w:rPr>
        <w:t xml:space="preserve"> </w:t>
      </w:r>
      <w:r>
        <w:rPr>
          <w:sz w:val="24"/>
        </w:rPr>
        <w:t>case,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manner provided for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civil action:</w:t>
      </w:r>
    </w:p>
    <w:p w14:paraId="0A5B09EA" w14:textId="77777777" w:rsidR="00582087" w:rsidRDefault="00582087">
      <w:pPr>
        <w:pStyle w:val="BodyText"/>
      </w:pPr>
    </w:p>
    <w:p w14:paraId="6197F972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</w:tabs>
        <w:ind w:right="594"/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reasonable</w:t>
      </w:r>
      <w:r>
        <w:rPr>
          <w:spacing w:val="-1"/>
          <w:sz w:val="24"/>
        </w:rPr>
        <w:t xml:space="preserve"> </w:t>
      </w:r>
      <w:r>
        <w:rPr>
          <w:sz w:val="24"/>
        </w:rPr>
        <w:t>premium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expenses</w:t>
      </w:r>
      <w:r>
        <w:rPr>
          <w:spacing w:val="-2"/>
          <w:sz w:val="24"/>
        </w:rPr>
        <w:t xml:space="preserve"> </w:t>
      </w:r>
      <w:r>
        <w:rPr>
          <w:sz w:val="24"/>
        </w:rPr>
        <w:t>paid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bonds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stipulations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other</w:t>
      </w:r>
      <w:r>
        <w:rPr>
          <w:spacing w:val="-2"/>
          <w:sz w:val="24"/>
        </w:rPr>
        <w:t xml:space="preserve"> </w:t>
      </w:r>
      <w:r>
        <w:rPr>
          <w:sz w:val="24"/>
        </w:rPr>
        <w:t>security</w:t>
      </w:r>
      <w:r>
        <w:rPr>
          <w:spacing w:val="-5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 party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whom costs are</w:t>
      </w:r>
      <w:r>
        <w:rPr>
          <w:spacing w:val="-2"/>
          <w:sz w:val="24"/>
        </w:rPr>
        <w:t xml:space="preserve"> </w:t>
      </w:r>
      <w:r>
        <w:rPr>
          <w:sz w:val="24"/>
        </w:rPr>
        <w:t>awarded.</w:t>
      </w:r>
    </w:p>
    <w:p w14:paraId="1E498766" w14:textId="77777777" w:rsidR="00582087" w:rsidRDefault="00582087">
      <w:pPr>
        <w:pStyle w:val="BodyText"/>
      </w:pPr>
    </w:p>
    <w:p w14:paraId="05DC06A3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</w:tabs>
        <w:spacing w:before="1"/>
        <w:ind w:hanging="721"/>
        <w:rPr>
          <w:sz w:val="24"/>
        </w:rPr>
      </w:pPr>
      <w:r>
        <w:rPr>
          <w:sz w:val="24"/>
        </w:rPr>
        <w:t>Reasonable</w:t>
      </w:r>
      <w:r>
        <w:rPr>
          <w:spacing w:val="-1"/>
          <w:sz w:val="24"/>
        </w:rPr>
        <w:t xml:space="preserve"> </w:t>
      </w:r>
      <w:r>
        <w:rPr>
          <w:sz w:val="24"/>
        </w:rPr>
        <w:t>wharfage</w:t>
      </w:r>
      <w:r>
        <w:rPr>
          <w:spacing w:val="-2"/>
          <w:sz w:val="24"/>
        </w:rPr>
        <w:t xml:space="preserve"> </w:t>
      </w:r>
      <w:r>
        <w:rPr>
          <w:sz w:val="24"/>
        </w:rPr>
        <w:t>or storage</w:t>
      </w:r>
      <w:r>
        <w:rPr>
          <w:spacing w:val="-1"/>
          <w:sz w:val="24"/>
        </w:rPr>
        <w:t xml:space="preserve"> </w:t>
      </w:r>
      <w:r>
        <w:rPr>
          <w:sz w:val="24"/>
        </w:rPr>
        <w:t>charges</w:t>
      </w:r>
      <w:r>
        <w:rPr>
          <w:spacing w:val="-1"/>
          <w:sz w:val="24"/>
        </w:rPr>
        <w:t xml:space="preserve"> </w:t>
      </w:r>
      <w:r>
        <w:rPr>
          <w:sz w:val="24"/>
        </w:rPr>
        <w:t>while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custody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court.</w:t>
      </w:r>
    </w:p>
    <w:p w14:paraId="64F73FA1" w14:textId="77777777" w:rsidR="00582087" w:rsidRDefault="00582087">
      <w:pPr>
        <w:pStyle w:val="BodyText"/>
        <w:spacing w:before="11"/>
        <w:rPr>
          <w:sz w:val="23"/>
        </w:rPr>
      </w:pPr>
    </w:p>
    <w:p w14:paraId="7C50E7F7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</w:tabs>
        <w:ind w:hanging="721"/>
        <w:rPr>
          <w:sz w:val="24"/>
        </w:rPr>
      </w:pPr>
      <w:r>
        <w:rPr>
          <w:sz w:val="24"/>
        </w:rPr>
        <w:t>Costs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publication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notices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applicable</w:t>
      </w:r>
      <w:r>
        <w:rPr>
          <w:spacing w:val="-1"/>
          <w:sz w:val="24"/>
        </w:rPr>
        <w:t xml:space="preserve"> </w:t>
      </w:r>
      <w:r>
        <w:rPr>
          <w:sz w:val="24"/>
        </w:rPr>
        <w:t>rules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46DFDED3" w14:textId="77777777" w:rsidR="00582087" w:rsidRDefault="00582087">
      <w:pPr>
        <w:pStyle w:val="BodyText"/>
        <w:spacing w:before="1"/>
      </w:pPr>
    </w:p>
    <w:p w14:paraId="1574144E" w14:textId="77777777" w:rsidR="00582087" w:rsidRDefault="003354CF">
      <w:pPr>
        <w:pStyle w:val="ListParagraph"/>
        <w:numPr>
          <w:ilvl w:val="1"/>
          <w:numId w:val="15"/>
        </w:numPr>
        <w:tabs>
          <w:tab w:val="left" w:pos="3600"/>
          <w:tab w:val="left" w:pos="3601"/>
        </w:tabs>
        <w:ind w:right="727"/>
        <w:rPr>
          <w:sz w:val="24"/>
        </w:rPr>
      </w:pP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other reasonable</w:t>
      </w:r>
      <w:r>
        <w:rPr>
          <w:spacing w:val="1"/>
          <w:sz w:val="24"/>
        </w:rPr>
        <w:t xml:space="preserve"> </w:t>
      </w:r>
      <w:r>
        <w:rPr>
          <w:sz w:val="24"/>
        </w:rPr>
        <w:t>expenses determined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court, on motion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hearing,</w:t>
      </w:r>
      <w:r>
        <w:rPr>
          <w:spacing w:val="-1"/>
          <w:sz w:val="24"/>
        </w:rPr>
        <w:t xml:space="preserve"> </w:t>
      </w:r>
      <w:r>
        <w:rPr>
          <w:sz w:val="24"/>
        </w:rPr>
        <w:t>to have</w:t>
      </w:r>
      <w:r>
        <w:rPr>
          <w:spacing w:val="-2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necessarily</w:t>
      </w:r>
      <w:r>
        <w:rPr>
          <w:spacing w:val="-5"/>
          <w:sz w:val="24"/>
        </w:rPr>
        <w:t xml:space="preserve"> </w:t>
      </w:r>
      <w:r>
        <w:rPr>
          <w:sz w:val="24"/>
        </w:rPr>
        <w:t>incurred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proper as</w:t>
      </w:r>
      <w:r>
        <w:rPr>
          <w:spacing w:val="1"/>
          <w:sz w:val="24"/>
        </w:rPr>
        <w:t xml:space="preserve"> </w:t>
      </w:r>
      <w:r>
        <w:rPr>
          <w:sz w:val="24"/>
        </w:rPr>
        <w:t>costs.</w:t>
      </w:r>
    </w:p>
    <w:p w14:paraId="213BAB09" w14:textId="77777777" w:rsidR="00582087" w:rsidRDefault="00582087">
      <w:pPr>
        <w:pStyle w:val="BodyText"/>
      </w:pPr>
    </w:p>
    <w:p w14:paraId="091D42AD" w14:textId="77777777" w:rsidR="00582087" w:rsidRDefault="003354CF">
      <w:pPr>
        <w:pStyle w:val="ListParagraph"/>
        <w:numPr>
          <w:ilvl w:val="0"/>
          <w:numId w:val="15"/>
        </w:numPr>
        <w:tabs>
          <w:tab w:val="left" w:pos="2880"/>
          <w:tab w:val="left" w:pos="2881"/>
        </w:tabs>
        <w:ind w:right="379"/>
        <w:rPr>
          <w:sz w:val="24"/>
        </w:rPr>
      </w:pPr>
      <w:bookmarkStart w:id="223" w:name="_bookmark223"/>
      <w:bookmarkEnd w:id="223"/>
      <w:r>
        <w:rPr>
          <w:b/>
          <w:sz w:val="24"/>
        </w:rPr>
        <w:t>Forms - Admiralty and Maritime Rules</w:t>
      </w:r>
      <w:r>
        <w:rPr>
          <w:sz w:val="24"/>
        </w:rPr>
        <w:t>. Examples of forms which may be used</w:t>
      </w:r>
      <w:r>
        <w:rPr>
          <w:spacing w:val="-58"/>
          <w:sz w:val="24"/>
        </w:rPr>
        <w:t xml:space="preserve"> </w:t>
      </w:r>
      <w:r>
        <w:rPr>
          <w:sz w:val="24"/>
        </w:rPr>
        <w:t>in admiralty and maritime actions are located on the courts’ Websites under</w:t>
      </w:r>
      <w:r>
        <w:rPr>
          <w:spacing w:val="1"/>
          <w:sz w:val="24"/>
        </w:rPr>
        <w:t xml:space="preserve"> </w:t>
      </w:r>
      <w:r>
        <w:rPr>
          <w:sz w:val="24"/>
        </w:rPr>
        <w:t>“Admiralty Forms.” These forms provide illustrations of format and content, but</w:t>
      </w:r>
      <w:r>
        <w:rPr>
          <w:spacing w:val="1"/>
          <w:sz w:val="24"/>
        </w:rPr>
        <w:t xml:space="preserve"> </w:t>
      </w:r>
      <w:r>
        <w:rPr>
          <w:sz w:val="24"/>
        </w:rPr>
        <w:t>they</w:t>
      </w:r>
      <w:r>
        <w:rPr>
          <w:spacing w:val="-3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neither mandatory</w:t>
      </w:r>
      <w:r>
        <w:rPr>
          <w:spacing w:val="-5"/>
          <w:sz w:val="24"/>
        </w:rPr>
        <w:t xml:space="preserve"> </w:t>
      </w:r>
      <w:r>
        <w:rPr>
          <w:sz w:val="24"/>
        </w:rPr>
        <w:t>nor exhaustive.</w:t>
      </w:r>
    </w:p>
    <w:p w14:paraId="4293A87C" w14:textId="77777777" w:rsidR="00582087" w:rsidRDefault="00582087">
      <w:pPr>
        <w:pStyle w:val="BodyText"/>
        <w:spacing w:before="10"/>
        <w:rPr>
          <w:sz w:val="20"/>
        </w:rPr>
      </w:pPr>
    </w:p>
    <w:p w14:paraId="35B37B62" w14:textId="77777777" w:rsidR="00582087" w:rsidRDefault="003354CF">
      <w:pPr>
        <w:pStyle w:val="Heading4"/>
        <w:tabs>
          <w:tab w:val="left" w:pos="1559"/>
        </w:tabs>
        <w:ind w:left="120" w:firstLine="0"/>
        <w:jc w:val="center"/>
      </w:pPr>
      <w:bookmarkStart w:id="224" w:name="_bookmark224"/>
      <w:bookmarkEnd w:id="224"/>
      <w:r>
        <w:t>Rule</w:t>
      </w:r>
      <w:r>
        <w:rPr>
          <w:spacing w:val="-2"/>
        </w:rPr>
        <w:t xml:space="preserve"> </w:t>
      </w:r>
      <w:r>
        <w:t>B.</w:t>
      </w:r>
      <w:r>
        <w:tab/>
        <w:t>ATTACHMENT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GARNISHMENT:</w:t>
      </w:r>
      <w:r>
        <w:rPr>
          <w:spacing w:val="-2"/>
        </w:rPr>
        <w:t xml:space="preserve"> </w:t>
      </w:r>
      <w:r>
        <w:t>SPECIAL</w:t>
      </w:r>
      <w:r>
        <w:rPr>
          <w:spacing w:val="-2"/>
        </w:rPr>
        <w:t xml:space="preserve"> </w:t>
      </w:r>
      <w:r>
        <w:t>PROVISIONS</w:t>
      </w:r>
    </w:p>
    <w:p w14:paraId="41912C61" w14:textId="77777777" w:rsidR="00582087" w:rsidRDefault="00582087">
      <w:pPr>
        <w:pStyle w:val="BodyText"/>
        <w:rPr>
          <w:b/>
        </w:rPr>
      </w:pPr>
    </w:p>
    <w:p w14:paraId="79604D8A" w14:textId="77777777" w:rsidR="00582087" w:rsidRDefault="003354CF">
      <w:pPr>
        <w:pStyle w:val="ListParagraph"/>
        <w:numPr>
          <w:ilvl w:val="0"/>
          <w:numId w:val="14"/>
        </w:numPr>
        <w:tabs>
          <w:tab w:val="left" w:pos="2880"/>
          <w:tab w:val="left" w:pos="2881"/>
        </w:tabs>
        <w:ind w:right="293"/>
        <w:rPr>
          <w:sz w:val="24"/>
        </w:rPr>
      </w:pPr>
      <w:bookmarkStart w:id="225" w:name="_bookmark225"/>
      <w:bookmarkEnd w:id="225"/>
      <w:r>
        <w:rPr>
          <w:b/>
          <w:sz w:val="24"/>
        </w:rPr>
        <w:t xml:space="preserve">Definition of "Not Found Within the District." </w:t>
      </w:r>
      <w:r>
        <w:rPr>
          <w:sz w:val="24"/>
        </w:rPr>
        <w:t xml:space="preserve">In an action in </w:t>
      </w:r>
      <w:proofErr w:type="spellStart"/>
      <w:r>
        <w:rPr>
          <w:sz w:val="24"/>
        </w:rPr>
        <w:t>personam</w:t>
      </w:r>
      <w:proofErr w:type="spellEnd"/>
      <w:r>
        <w:rPr>
          <w:sz w:val="24"/>
        </w:rPr>
        <w:t xml:space="preserve"> filed</w:t>
      </w:r>
      <w:r>
        <w:rPr>
          <w:spacing w:val="1"/>
          <w:sz w:val="24"/>
        </w:rPr>
        <w:t xml:space="preserve"> </w:t>
      </w:r>
      <w:r>
        <w:rPr>
          <w:sz w:val="24"/>
        </w:rPr>
        <w:t>under Supplemental Rule (B), a defendant will be considered "not found within the</w:t>
      </w:r>
      <w:r>
        <w:rPr>
          <w:spacing w:val="-57"/>
          <w:sz w:val="24"/>
        </w:rPr>
        <w:t xml:space="preserve"> </w:t>
      </w:r>
      <w:r>
        <w:rPr>
          <w:sz w:val="24"/>
        </w:rPr>
        <w:t>district" if the defendant does not have a physical address locatable within the</w:t>
      </w:r>
      <w:r>
        <w:rPr>
          <w:spacing w:val="1"/>
          <w:sz w:val="24"/>
        </w:rPr>
        <w:t xml:space="preserve"> </w:t>
      </w:r>
      <w:r>
        <w:rPr>
          <w:sz w:val="24"/>
        </w:rPr>
        <w:t>district where the action is filed by means of typical reference sources such as a</w:t>
      </w:r>
      <w:r>
        <w:rPr>
          <w:spacing w:val="1"/>
          <w:sz w:val="24"/>
        </w:rPr>
        <w:t xml:space="preserve"> </w:t>
      </w:r>
      <w:r>
        <w:rPr>
          <w:sz w:val="24"/>
        </w:rPr>
        <w:t>telephone directory or listing with the Secretary of State or if there is evidence that</w:t>
      </w:r>
      <w:r>
        <w:rPr>
          <w:spacing w:val="-57"/>
          <w:sz w:val="24"/>
        </w:rPr>
        <w:t xml:space="preserve"> </w:t>
      </w:r>
      <w:r>
        <w:rPr>
          <w:sz w:val="24"/>
        </w:rPr>
        <w:t>despite the listing of a physical address within the district, no individual is present</w:t>
      </w:r>
      <w:r>
        <w:rPr>
          <w:spacing w:val="1"/>
          <w:sz w:val="24"/>
        </w:rPr>
        <w:t xml:space="preserve"> </w:t>
      </w:r>
      <w:r>
        <w:rPr>
          <w:sz w:val="24"/>
        </w:rPr>
        <w:t>at any reasonable time to receive a summons and complaint as contemplated by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4(d). The plaintiff or the plaintiff’s attorney must sign and file with</w:t>
      </w:r>
      <w:r>
        <w:rPr>
          <w:spacing w:val="1"/>
          <w:sz w:val="24"/>
        </w:rPr>
        <w:t xml:space="preserve"> </w:t>
      </w:r>
      <w:r>
        <w:rPr>
          <w:sz w:val="24"/>
        </w:rPr>
        <w:t>the complaint an affidavit setting forth the basis for classifying the defendant as</w:t>
      </w:r>
      <w:r>
        <w:rPr>
          <w:spacing w:val="1"/>
          <w:sz w:val="24"/>
        </w:rPr>
        <w:t xml:space="preserve"> </w:t>
      </w:r>
      <w:r>
        <w:rPr>
          <w:sz w:val="24"/>
        </w:rPr>
        <w:t>“not</w:t>
      </w:r>
      <w:r>
        <w:rPr>
          <w:spacing w:val="-1"/>
          <w:sz w:val="24"/>
        </w:rPr>
        <w:t xml:space="preserve"> </w:t>
      </w:r>
      <w:r>
        <w:rPr>
          <w:sz w:val="24"/>
        </w:rPr>
        <w:t>found</w:t>
      </w:r>
      <w:r>
        <w:rPr>
          <w:spacing w:val="-1"/>
          <w:sz w:val="24"/>
        </w:rPr>
        <w:t xml:space="preserve"> </w:t>
      </w:r>
      <w:r>
        <w:rPr>
          <w:sz w:val="24"/>
        </w:rPr>
        <w:t>within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district.” See</w:t>
      </w:r>
      <w:r>
        <w:rPr>
          <w:spacing w:val="-2"/>
          <w:sz w:val="24"/>
        </w:rPr>
        <w:t xml:space="preserve"> </w:t>
      </w:r>
      <w:r>
        <w:rPr>
          <w:sz w:val="24"/>
        </w:rPr>
        <w:t>Admiralty</w:t>
      </w:r>
      <w:r>
        <w:rPr>
          <w:spacing w:val="-3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28</w:t>
      </w:r>
      <w:r>
        <w:rPr>
          <w:spacing w:val="-1"/>
          <w:sz w:val="24"/>
        </w:rPr>
        <w:t xml:space="preserve"> </w:t>
      </w:r>
      <w:r>
        <w:rPr>
          <w:sz w:val="24"/>
        </w:rPr>
        <w:t>on the</w:t>
      </w:r>
      <w:r>
        <w:rPr>
          <w:spacing w:val="-2"/>
          <w:sz w:val="24"/>
        </w:rPr>
        <w:t xml:space="preserve"> </w:t>
      </w:r>
      <w:r>
        <w:rPr>
          <w:sz w:val="24"/>
        </w:rPr>
        <w:t>courts’</w:t>
      </w:r>
      <w:r>
        <w:rPr>
          <w:spacing w:val="-2"/>
          <w:sz w:val="24"/>
        </w:rPr>
        <w:t xml:space="preserve"> </w:t>
      </w:r>
      <w:r>
        <w:rPr>
          <w:sz w:val="24"/>
        </w:rPr>
        <w:t>Websites.</w:t>
      </w:r>
    </w:p>
    <w:p w14:paraId="7E8BB232" w14:textId="77777777" w:rsidR="00582087" w:rsidRDefault="00582087">
      <w:pPr>
        <w:pStyle w:val="BodyText"/>
      </w:pPr>
    </w:p>
    <w:p w14:paraId="50402D29" w14:textId="77777777" w:rsidR="00582087" w:rsidRDefault="003354CF">
      <w:pPr>
        <w:pStyle w:val="ListParagraph"/>
        <w:numPr>
          <w:ilvl w:val="0"/>
          <w:numId w:val="14"/>
        </w:numPr>
        <w:tabs>
          <w:tab w:val="left" w:pos="2880"/>
          <w:tab w:val="left" w:pos="2881"/>
        </w:tabs>
        <w:spacing w:before="1"/>
        <w:ind w:right="562"/>
        <w:rPr>
          <w:sz w:val="24"/>
        </w:rPr>
      </w:pPr>
      <w:bookmarkStart w:id="226" w:name="_bookmark226"/>
      <w:bookmarkEnd w:id="226"/>
      <w:r>
        <w:rPr>
          <w:b/>
          <w:sz w:val="24"/>
        </w:rPr>
        <w:t>Pre-seizure Requirements</w:t>
      </w:r>
      <w:r>
        <w:rPr>
          <w:sz w:val="24"/>
        </w:rPr>
        <w:t>. In accordance with Supplemental Rule (B)(1), the</w:t>
      </w:r>
      <w:r>
        <w:rPr>
          <w:spacing w:val="1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attachment and garnishment will</w:t>
      </w:r>
      <w:r>
        <w:rPr>
          <w:spacing w:val="-1"/>
          <w:sz w:val="24"/>
        </w:rPr>
        <w:t xml:space="preserve"> </w:t>
      </w:r>
      <w:r>
        <w:rPr>
          <w:sz w:val="24"/>
        </w:rPr>
        <w:t>issue</w:t>
      </w:r>
      <w:r>
        <w:rPr>
          <w:spacing w:val="-1"/>
          <w:sz w:val="24"/>
        </w:rPr>
        <w:t xml:space="preserve"> </w:t>
      </w:r>
      <w:r>
        <w:rPr>
          <w:sz w:val="24"/>
        </w:rPr>
        <w:t>only</w:t>
      </w:r>
      <w:r>
        <w:rPr>
          <w:spacing w:val="-5"/>
          <w:sz w:val="24"/>
        </w:rPr>
        <w:t xml:space="preserve"> </w:t>
      </w:r>
      <w:r>
        <w:rPr>
          <w:sz w:val="24"/>
        </w:rPr>
        <w:t>after one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57"/>
          <w:sz w:val="24"/>
        </w:rPr>
        <w:t xml:space="preserve"> </w:t>
      </w:r>
      <w:r>
        <w:rPr>
          <w:sz w:val="24"/>
        </w:rPr>
        <w:t>conditions</w:t>
      </w:r>
      <w:r>
        <w:rPr>
          <w:spacing w:val="-1"/>
          <w:sz w:val="24"/>
        </w:rPr>
        <w:t xml:space="preserve"> </w:t>
      </w:r>
      <w:r>
        <w:rPr>
          <w:sz w:val="24"/>
        </w:rPr>
        <w:t>has been met:</w:t>
      </w:r>
    </w:p>
    <w:p w14:paraId="4911679E" w14:textId="77777777" w:rsidR="00582087" w:rsidRDefault="00582087">
      <w:pPr>
        <w:pStyle w:val="BodyText"/>
      </w:pPr>
    </w:p>
    <w:p w14:paraId="3BC0FD8D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368"/>
        <w:rPr>
          <w:sz w:val="24"/>
        </w:rPr>
      </w:pPr>
      <w:bookmarkStart w:id="227" w:name="_bookmark227"/>
      <w:bookmarkEnd w:id="227"/>
      <w:r>
        <w:rPr>
          <w:i/>
          <w:sz w:val="24"/>
        </w:rPr>
        <w:t>Judicial Review Before Issuance</w:t>
      </w:r>
      <w:r>
        <w:rPr>
          <w:sz w:val="24"/>
        </w:rPr>
        <w:t>. Except as provided in L.A.R. B(3)(b), a</w:t>
      </w:r>
      <w:r>
        <w:rPr>
          <w:spacing w:val="1"/>
          <w:sz w:val="24"/>
        </w:rPr>
        <w:t xml:space="preserve"> </w:t>
      </w:r>
      <w:r>
        <w:rPr>
          <w:sz w:val="24"/>
        </w:rPr>
        <w:t>judicial officer must review the verified complaint and any other relevant</w:t>
      </w:r>
      <w:r>
        <w:rPr>
          <w:spacing w:val="1"/>
          <w:sz w:val="24"/>
        </w:rPr>
        <w:t xml:space="preserve"> </w:t>
      </w:r>
      <w:r>
        <w:rPr>
          <w:sz w:val="24"/>
        </w:rPr>
        <w:t>case</w:t>
      </w:r>
      <w:r>
        <w:rPr>
          <w:spacing w:val="-3"/>
          <w:sz w:val="24"/>
        </w:rPr>
        <w:t xml:space="preserve"> </w:t>
      </w:r>
      <w:r>
        <w:rPr>
          <w:sz w:val="24"/>
        </w:rPr>
        <w:t>papers</w:t>
      </w:r>
      <w:r>
        <w:rPr>
          <w:spacing w:val="-2"/>
          <w:sz w:val="24"/>
        </w:rPr>
        <w:t xml:space="preserve"> </w:t>
      </w:r>
      <w:r>
        <w:rPr>
          <w:sz w:val="24"/>
        </w:rPr>
        <w:t>before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issues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requested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attachment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garnishment. No notice of this pre-arrest judicial review is required to be</w:t>
      </w:r>
      <w:r>
        <w:rPr>
          <w:spacing w:val="1"/>
          <w:sz w:val="24"/>
        </w:rPr>
        <w:t xml:space="preserve"> </w:t>
      </w:r>
      <w:r>
        <w:rPr>
          <w:sz w:val="24"/>
        </w:rPr>
        <w:t>given to any</w:t>
      </w:r>
      <w:r>
        <w:rPr>
          <w:spacing w:val="-5"/>
          <w:sz w:val="24"/>
        </w:rPr>
        <w:t xml:space="preserve"> </w:t>
      </w:r>
      <w:r>
        <w:rPr>
          <w:sz w:val="24"/>
        </w:rPr>
        <w:t>person or</w:t>
      </w:r>
      <w:r>
        <w:rPr>
          <w:spacing w:val="-2"/>
          <w:sz w:val="24"/>
        </w:rPr>
        <w:t xml:space="preserve"> </w:t>
      </w:r>
      <w:r>
        <w:rPr>
          <w:sz w:val="24"/>
        </w:rPr>
        <w:t>prospective</w:t>
      </w:r>
      <w:r>
        <w:rPr>
          <w:spacing w:val="-1"/>
          <w:sz w:val="24"/>
        </w:rPr>
        <w:t xml:space="preserve"> </w:t>
      </w:r>
      <w:r>
        <w:rPr>
          <w:sz w:val="24"/>
        </w:rPr>
        <w:t>party.</w:t>
      </w:r>
    </w:p>
    <w:p w14:paraId="75CBEC4D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B353D43" w14:textId="77777777" w:rsidR="00582087" w:rsidRDefault="003354CF">
      <w:pPr>
        <w:pStyle w:val="BodyText"/>
        <w:spacing w:before="79"/>
        <w:ind w:left="3600" w:right="294"/>
      </w:pPr>
      <w:r>
        <w:lastRenderedPageBreak/>
        <w:t>If the judicial officer finds that probable cause exists to issue the process of</w:t>
      </w:r>
      <w:r>
        <w:rPr>
          <w:spacing w:val="-57"/>
        </w:rPr>
        <w:t xml:space="preserve"> </w:t>
      </w:r>
      <w:r>
        <w:t>attachment and garnishment, plaintiff must prepare an order that</w:t>
      </w:r>
      <w:r>
        <w:rPr>
          <w:spacing w:val="1"/>
        </w:rPr>
        <w:t xml:space="preserve"> </w:t>
      </w:r>
      <w:r>
        <w:t>substantially conforms to Admiralty Form 1 on the courts’ Websites for the</w:t>
      </w:r>
      <w:r>
        <w:rPr>
          <w:spacing w:val="-57"/>
        </w:rPr>
        <w:t xml:space="preserve"> </w:t>
      </w:r>
      <w:r>
        <w:t>judicial</w:t>
      </w:r>
      <w:r>
        <w:rPr>
          <w:spacing w:val="-1"/>
        </w:rPr>
        <w:t xml:space="preserve"> </w:t>
      </w:r>
      <w:r>
        <w:t>officer’s</w:t>
      </w:r>
      <w:r>
        <w:rPr>
          <w:spacing w:val="-1"/>
        </w:rPr>
        <w:t xml:space="preserve"> </w:t>
      </w:r>
      <w:r>
        <w:t>signature</w:t>
      </w:r>
      <w:r>
        <w:rPr>
          <w:spacing w:val="-1"/>
        </w:rPr>
        <w:t xml:space="preserve"> </w:t>
      </w:r>
      <w:r>
        <w:t>directing</w:t>
      </w:r>
      <w:r>
        <w:rPr>
          <w:spacing w:val="-4"/>
        </w:rPr>
        <w:t xml:space="preserve"> </w:t>
      </w:r>
      <w:r>
        <w:t>the clerk</w:t>
      </w:r>
      <w:r>
        <w:rPr>
          <w:spacing w:val="-1"/>
        </w:rPr>
        <w:t xml:space="preserve"> </w:t>
      </w:r>
      <w:r>
        <w:t>to issue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process.</w:t>
      </w:r>
    </w:p>
    <w:p w14:paraId="347BED69" w14:textId="77777777" w:rsidR="00582087" w:rsidRDefault="00582087">
      <w:pPr>
        <w:pStyle w:val="BodyText"/>
      </w:pPr>
    </w:p>
    <w:p w14:paraId="114FA638" w14:textId="77777777" w:rsidR="00582087" w:rsidRDefault="003354CF">
      <w:pPr>
        <w:pStyle w:val="BodyText"/>
        <w:ind w:left="3600" w:right="297"/>
      </w:pPr>
      <w:r>
        <w:t>Upon</w:t>
      </w:r>
      <w:r>
        <w:rPr>
          <w:spacing w:val="-1"/>
        </w:rPr>
        <w:t xml:space="preserve"> </w:t>
      </w:r>
      <w:r>
        <w:t>receipt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signed</w:t>
      </w:r>
      <w:r>
        <w:rPr>
          <w:spacing w:val="-1"/>
        </w:rPr>
        <w:t xml:space="preserve"> </w:t>
      </w:r>
      <w:r>
        <w:t>order,</w:t>
      </w:r>
      <w:r>
        <w:rPr>
          <w:spacing w:val="-1"/>
        </w:rPr>
        <w:t xml:space="preserve"> </w:t>
      </w:r>
      <w:r>
        <w:t>the clerk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enter the</w:t>
      </w:r>
      <w:r>
        <w:rPr>
          <w:spacing w:val="-3"/>
        </w:rPr>
        <w:t xml:space="preserve"> </w:t>
      </w:r>
      <w:r>
        <w:t>order</w:t>
      </w:r>
      <w:r>
        <w:rPr>
          <w:spacing w:val="-1"/>
        </w:rPr>
        <w:t xml:space="preserve"> </w:t>
      </w:r>
      <w:r>
        <w:t>and issue</w:t>
      </w:r>
      <w:r>
        <w:rPr>
          <w:spacing w:val="-2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summons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process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attachment</w:t>
      </w:r>
      <w:r>
        <w:rPr>
          <w:spacing w:val="-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garnishment</w:t>
      </w:r>
      <w:r>
        <w:rPr>
          <w:spacing w:val="-1"/>
        </w:rPr>
        <w:t xml:space="preserve"> </w:t>
      </w:r>
      <w:r>
        <w:t>as contemplated</w:t>
      </w:r>
      <w:r>
        <w:rPr>
          <w:spacing w:val="-1"/>
        </w:rPr>
        <w:t xml:space="preserve"> </w:t>
      </w:r>
      <w:r>
        <w:t>by</w:t>
      </w:r>
    </w:p>
    <w:p w14:paraId="37A87A5A" w14:textId="77777777" w:rsidR="00582087" w:rsidRDefault="003354CF">
      <w:pPr>
        <w:pStyle w:val="BodyText"/>
        <w:ind w:left="3600" w:right="982"/>
      </w:pPr>
      <w:r>
        <w:t>L.A.R.</w:t>
      </w:r>
      <w:r>
        <w:rPr>
          <w:spacing w:val="1"/>
        </w:rPr>
        <w:t xml:space="preserve"> </w:t>
      </w:r>
      <w:r>
        <w:t>B(3)(c).</w:t>
      </w:r>
      <w:r>
        <w:rPr>
          <w:spacing w:val="-1"/>
        </w:rPr>
        <w:t xml:space="preserve"> </w:t>
      </w:r>
      <w:r>
        <w:t>Thereafter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clerk</w:t>
      </w:r>
      <w:r>
        <w:rPr>
          <w:spacing w:val="-1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issue</w:t>
      </w:r>
      <w:r>
        <w:rPr>
          <w:spacing w:val="-2"/>
        </w:rPr>
        <w:t xml:space="preserve"> </w:t>
      </w:r>
      <w:r>
        <w:t>supplemental process</w:t>
      </w:r>
      <w:r>
        <w:rPr>
          <w:spacing w:val="-57"/>
        </w:rPr>
        <w:t xml:space="preserve"> </w:t>
      </w:r>
      <w:r>
        <w:t>without</w:t>
      </w:r>
      <w:r>
        <w:rPr>
          <w:spacing w:val="-1"/>
        </w:rPr>
        <w:t xml:space="preserve"> </w:t>
      </w:r>
      <w:r>
        <w:t>further</w:t>
      </w:r>
      <w:r>
        <w:rPr>
          <w:spacing w:val="-2"/>
        </w:rPr>
        <w:t xml:space="preserve"> </w:t>
      </w:r>
      <w:r>
        <w:t>order of</w:t>
      </w:r>
      <w:r>
        <w:rPr>
          <w:spacing w:val="-2"/>
        </w:rPr>
        <w:t xml:space="preserve"> </w:t>
      </w:r>
      <w:r>
        <w:t>court.</w:t>
      </w:r>
    </w:p>
    <w:p w14:paraId="556A9786" w14:textId="77777777" w:rsidR="00582087" w:rsidRDefault="00582087">
      <w:pPr>
        <w:pStyle w:val="BodyText"/>
      </w:pPr>
    </w:p>
    <w:p w14:paraId="7543DECC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962"/>
        <w:rPr>
          <w:sz w:val="24"/>
        </w:rPr>
      </w:pPr>
      <w:bookmarkStart w:id="228" w:name="_bookmark228"/>
      <w:bookmarkEnd w:id="228"/>
      <w:r>
        <w:rPr>
          <w:i/>
          <w:sz w:val="24"/>
        </w:rPr>
        <w:t>Certification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Exigent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Circumstances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files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written</w:t>
      </w:r>
      <w:r>
        <w:rPr>
          <w:spacing w:val="-57"/>
          <w:sz w:val="24"/>
        </w:rPr>
        <w:t xml:space="preserve"> </w:t>
      </w:r>
      <w:r>
        <w:rPr>
          <w:sz w:val="24"/>
        </w:rPr>
        <w:t>certification that exigent circumstances make review by the court</w:t>
      </w:r>
      <w:r>
        <w:rPr>
          <w:spacing w:val="1"/>
          <w:sz w:val="24"/>
        </w:rPr>
        <w:t xml:space="preserve"> </w:t>
      </w:r>
      <w:r>
        <w:rPr>
          <w:sz w:val="24"/>
        </w:rPr>
        <w:t>impracticable, the clerk will issue a summons and the process of</w:t>
      </w:r>
      <w:r>
        <w:rPr>
          <w:spacing w:val="1"/>
          <w:sz w:val="24"/>
        </w:rPr>
        <w:t xml:space="preserve"> </w:t>
      </w:r>
      <w:r>
        <w:rPr>
          <w:sz w:val="24"/>
        </w:rPr>
        <w:t>attachment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garnishment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accordance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-1"/>
          <w:sz w:val="24"/>
        </w:rPr>
        <w:t xml:space="preserve"> </w:t>
      </w:r>
      <w:r>
        <w:rPr>
          <w:sz w:val="24"/>
        </w:rPr>
        <w:t>B(2)(c).</w:t>
      </w:r>
    </w:p>
    <w:p w14:paraId="47C72042" w14:textId="77777777" w:rsidR="00582087" w:rsidRDefault="00582087">
      <w:pPr>
        <w:pStyle w:val="BodyText"/>
        <w:spacing w:before="1"/>
      </w:pPr>
    </w:p>
    <w:p w14:paraId="3D2D7066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390"/>
        <w:rPr>
          <w:sz w:val="24"/>
        </w:rPr>
      </w:pPr>
      <w:bookmarkStart w:id="229" w:name="_bookmark229"/>
      <w:bookmarkEnd w:id="229"/>
      <w:r>
        <w:rPr>
          <w:i/>
          <w:sz w:val="24"/>
        </w:rPr>
        <w:t>Preparation and Issuance of the Process of Attachment and Garnishment.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Plaintiff must prepare the summons and the process of attachment and</w:t>
      </w:r>
      <w:r>
        <w:rPr>
          <w:spacing w:val="1"/>
          <w:sz w:val="24"/>
        </w:rPr>
        <w:t xml:space="preserve"> </w:t>
      </w:r>
      <w:r>
        <w:rPr>
          <w:sz w:val="24"/>
        </w:rPr>
        <w:t>garnishment and</w:t>
      </w:r>
      <w:r>
        <w:rPr>
          <w:spacing w:val="-1"/>
          <w:sz w:val="24"/>
        </w:rPr>
        <w:t xml:space="preserve"> </w:t>
      </w:r>
      <w:r>
        <w:rPr>
          <w:sz w:val="24"/>
        </w:rPr>
        <w:t>deliver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documents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filing</w:t>
      </w:r>
      <w:r>
        <w:rPr>
          <w:spacing w:val="-2"/>
          <w:sz w:val="24"/>
        </w:rPr>
        <w:t xml:space="preserve"> </w:t>
      </w:r>
      <w:r>
        <w:rPr>
          <w:sz w:val="24"/>
        </w:rPr>
        <w:t>and issuance.</w:t>
      </w:r>
    </w:p>
    <w:p w14:paraId="133DCC87" w14:textId="77777777" w:rsidR="00582087" w:rsidRDefault="00582087">
      <w:pPr>
        <w:pStyle w:val="BodyText"/>
      </w:pPr>
    </w:p>
    <w:p w14:paraId="44DC17DB" w14:textId="77777777" w:rsidR="00582087" w:rsidRDefault="003354CF">
      <w:pPr>
        <w:pStyle w:val="BodyText"/>
        <w:ind w:left="3600" w:right="461"/>
        <w:jc w:val="both"/>
      </w:pPr>
      <w:r>
        <w:t>The process of attachment and garnishment must substantially conform to</w:t>
      </w:r>
      <w:r>
        <w:rPr>
          <w:spacing w:val="-58"/>
        </w:rPr>
        <w:t xml:space="preserve"> </w:t>
      </w:r>
      <w:r>
        <w:t>Admiralty Form 2 on the courts’ Websites and must give adequate notice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post-seizure</w:t>
      </w:r>
      <w:r>
        <w:rPr>
          <w:spacing w:val="-2"/>
        </w:rPr>
        <w:t xml:space="preserve"> </w:t>
      </w:r>
      <w:r>
        <w:t>provisions of</w:t>
      </w:r>
      <w:r>
        <w:rPr>
          <w:spacing w:val="1"/>
        </w:rPr>
        <w:t xml:space="preserve"> </w:t>
      </w:r>
      <w:r>
        <w:t>L.A.R.</w:t>
      </w:r>
      <w:r>
        <w:rPr>
          <w:spacing w:val="1"/>
        </w:rPr>
        <w:t xml:space="preserve"> </w:t>
      </w:r>
      <w:proofErr w:type="gramStart"/>
      <w:r>
        <w:t>B(</w:t>
      </w:r>
      <w:proofErr w:type="gramEnd"/>
      <w:r>
        <w:t>4).</w:t>
      </w:r>
    </w:p>
    <w:p w14:paraId="4A8C0AF8" w14:textId="77777777" w:rsidR="00582087" w:rsidRDefault="00582087">
      <w:pPr>
        <w:pStyle w:val="BodyText"/>
      </w:pPr>
    </w:p>
    <w:p w14:paraId="798DA0D6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315"/>
        <w:rPr>
          <w:sz w:val="24"/>
        </w:rPr>
      </w:pPr>
      <w:bookmarkStart w:id="230" w:name="_bookmark230"/>
      <w:bookmarkEnd w:id="230"/>
      <w:r>
        <w:rPr>
          <w:i/>
          <w:sz w:val="24"/>
        </w:rPr>
        <w:t>United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States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Marshal's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Return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Service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57"/>
          <w:sz w:val="24"/>
        </w:rPr>
        <w:t xml:space="preserve"> </w:t>
      </w:r>
      <w:r>
        <w:rPr>
          <w:sz w:val="24"/>
        </w:rPr>
        <w:t>file a return of service indicating the date and manner in which service was</w:t>
      </w:r>
      <w:r>
        <w:rPr>
          <w:spacing w:val="-57"/>
          <w:sz w:val="24"/>
        </w:rPr>
        <w:t xml:space="preserve"> </w:t>
      </w:r>
      <w:r>
        <w:rPr>
          <w:sz w:val="24"/>
        </w:rPr>
        <w:t>perfected and, if service was perfected upon a garnishee,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 will indicate on the return the name, address, and telephone</w:t>
      </w:r>
      <w:r>
        <w:rPr>
          <w:spacing w:val="1"/>
          <w:sz w:val="24"/>
        </w:rPr>
        <w:t xml:space="preserve"> </w:t>
      </w:r>
      <w:r>
        <w:rPr>
          <w:sz w:val="24"/>
        </w:rPr>
        <w:t>number</w:t>
      </w:r>
      <w:r>
        <w:rPr>
          <w:spacing w:val="-3"/>
          <w:sz w:val="24"/>
        </w:rPr>
        <w:t xml:space="preserve"> </w:t>
      </w:r>
      <w:r>
        <w:rPr>
          <w:sz w:val="24"/>
        </w:rPr>
        <w:t>of the garnishee.</w:t>
      </w:r>
    </w:p>
    <w:p w14:paraId="49601C4A" w14:textId="77777777" w:rsidR="00582087" w:rsidRDefault="00582087">
      <w:pPr>
        <w:pStyle w:val="BodyText"/>
        <w:spacing w:before="1"/>
      </w:pPr>
    </w:p>
    <w:p w14:paraId="072A281D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508"/>
        <w:rPr>
          <w:sz w:val="24"/>
        </w:rPr>
      </w:pPr>
      <w:bookmarkStart w:id="231" w:name="_bookmark231"/>
      <w:bookmarkEnd w:id="231"/>
      <w:r>
        <w:rPr>
          <w:i/>
          <w:sz w:val="24"/>
        </w:rPr>
        <w:t>Use of Substitute Custodian</w:t>
      </w:r>
      <w:r>
        <w:rPr>
          <w:sz w:val="24"/>
        </w:rPr>
        <w:t>. If a substitute custodian is used in an</w:t>
      </w:r>
      <w:r>
        <w:rPr>
          <w:spacing w:val="1"/>
          <w:sz w:val="24"/>
        </w:rPr>
        <w:t xml:space="preserve"> </w:t>
      </w:r>
      <w:r>
        <w:rPr>
          <w:sz w:val="24"/>
        </w:rPr>
        <w:t>attachment</w:t>
      </w:r>
      <w:r>
        <w:rPr>
          <w:spacing w:val="-1"/>
          <w:sz w:val="24"/>
        </w:rPr>
        <w:t xml:space="preserve"> </w:t>
      </w:r>
      <w:r>
        <w:rPr>
          <w:sz w:val="24"/>
        </w:rPr>
        <w:t>or garnishment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plaintiff</w:t>
      </w:r>
      <w:r>
        <w:rPr>
          <w:spacing w:val="-3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follow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same</w:t>
      </w:r>
      <w:r>
        <w:rPr>
          <w:spacing w:val="-57"/>
          <w:sz w:val="24"/>
        </w:rPr>
        <w:t xml:space="preserve"> </w:t>
      </w:r>
      <w:r>
        <w:rPr>
          <w:sz w:val="24"/>
        </w:rPr>
        <w:t>requirements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L.A.R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5).</w:t>
      </w:r>
    </w:p>
    <w:p w14:paraId="7751A338" w14:textId="77777777" w:rsidR="00582087" w:rsidRDefault="00582087">
      <w:pPr>
        <w:pStyle w:val="BodyText"/>
      </w:pPr>
    </w:p>
    <w:p w14:paraId="11EF8E83" w14:textId="77777777" w:rsidR="00582087" w:rsidRDefault="003354CF">
      <w:pPr>
        <w:pStyle w:val="ListParagraph"/>
        <w:numPr>
          <w:ilvl w:val="0"/>
          <w:numId w:val="14"/>
        </w:numPr>
        <w:tabs>
          <w:tab w:val="left" w:pos="2880"/>
          <w:tab w:val="left" w:pos="2881"/>
        </w:tabs>
        <w:ind w:right="861"/>
        <w:rPr>
          <w:sz w:val="24"/>
        </w:rPr>
      </w:pPr>
      <w:bookmarkStart w:id="232" w:name="_bookmark232"/>
      <w:bookmarkEnd w:id="232"/>
      <w:r>
        <w:rPr>
          <w:b/>
          <w:sz w:val="24"/>
        </w:rPr>
        <w:t>Notification of Seizure to Defendant</w:t>
      </w:r>
      <w:r>
        <w:rPr>
          <w:sz w:val="24"/>
        </w:rPr>
        <w:t xml:space="preserve">. In an in </w:t>
      </w:r>
      <w:proofErr w:type="spellStart"/>
      <w:r>
        <w:rPr>
          <w:sz w:val="24"/>
        </w:rPr>
        <w:t>personam</w:t>
      </w:r>
      <w:proofErr w:type="spellEnd"/>
      <w:r>
        <w:rPr>
          <w:sz w:val="24"/>
        </w:rPr>
        <w:t xml:space="preserve"> action under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(B),</w:t>
      </w:r>
      <w:r>
        <w:rPr>
          <w:spacing w:val="-1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garnishor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3"/>
          <w:sz w:val="24"/>
        </w:rPr>
        <w:t xml:space="preserve"> </w:t>
      </w:r>
      <w:r>
        <w:rPr>
          <w:sz w:val="24"/>
        </w:rPr>
        <w:t>initially</w:t>
      </w:r>
      <w:r>
        <w:rPr>
          <w:spacing w:val="-7"/>
          <w:sz w:val="24"/>
        </w:rPr>
        <w:t xml:space="preserve"> </w:t>
      </w:r>
      <w:r>
        <w:rPr>
          <w:sz w:val="24"/>
        </w:rPr>
        <w:t>attempt</w:t>
      </w:r>
      <w:r>
        <w:rPr>
          <w:spacing w:val="-1"/>
          <w:sz w:val="24"/>
        </w:rPr>
        <w:t xml:space="preserve"> </w:t>
      </w:r>
      <w:r>
        <w:rPr>
          <w:sz w:val="24"/>
        </w:rPr>
        <w:t>to perfect</w:t>
      </w:r>
      <w:r>
        <w:rPr>
          <w:spacing w:val="-57"/>
          <w:sz w:val="24"/>
        </w:rPr>
        <w:t xml:space="preserve"> </w:t>
      </w:r>
      <w:r>
        <w:rPr>
          <w:sz w:val="24"/>
        </w:rPr>
        <w:t>service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in accordance</w:t>
      </w:r>
      <w:r>
        <w:rPr>
          <w:spacing w:val="-2"/>
          <w:sz w:val="24"/>
        </w:rPr>
        <w:t xml:space="preserve"> </w:t>
      </w:r>
      <w:r>
        <w:rPr>
          <w:sz w:val="24"/>
        </w:rPr>
        <w:t>with 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(B)(2)(a) or</w:t>
      </w:r>
      <w:r>
        <w:rPr>
          <w:spacing w:val="-1"/>
          <w:sz w:val="24"/>
        </w:rPr>
        <w:t xml:space="preserve"> </w:t>
      </w:r>
      <w:r>
        <w:rPr>
          <w:sz w:val="24"/>
        </w:rPr>
        <w:t>(b).</w:t>
      </w:r>
    </w:p>
    <w:p w14:paraId="2E3AF21C" w14:textId="77777777" w:rsidR="00582087" w:rsidRDefault="00582087">
      <w:pPr>
        <w:pStyle w:val="BodyText"/>
      </w:pPr>
    </w:p>
    <w:p w14:paraId="2666F0B1" w14:textId="77777777" w:rsidR="00582087" w:rsidRDefault="003354CF">
      <w:pPr>
        <w:pStyle w:val="BodyText"/>
        <w:ind w:left="2880" w:right="591"/>
      </w:pPr>
      <w:r>
        <w:t>However, when service of the notice cannot be perfected in accordance with</w:t>
      </w:r>
      <w:r>
        <w:rPr>
          <w:spacing w:val="1"/>
        </w:rPr>
        <w:t xml:space="preserve"> </w:t>
      </w:r>
      <w:r>
        <w:t xml:space="preserve">Supplemental Rule(B)(2)(a) or (b), plaintiff or </w:t>
      </w:r>
      <w:proofErr w:type="spellStart"/>
      <w:r>
        <w:t>garnishor</w:t>
      </w:r>
      <w:proofErr w:type="spellEnd"/>
      <w:r>
        <w:t xml:space="preserve"> must by affidavit offer</w:t>
      </w:r>
      <w:r>
        <w:rPr>
          <w:spacing w:val="-57"/>
        </w:rPr>
        <w:t xml:space="preserve"> </w:t>
      </w:r>
      <w:r>
        <w:t>proof</w:t>
      </w:r>
      <w:r>
        <w:rPr>
          <w:spacing w:val="-3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Supplemental</w:t>
      </w:r>
      <w:r>
        <w:rPr>
          <w:spacing w:val="-1"/>
        </w:rPr>
        <w:t xml:space="preserve"> </w:t>
      </w:r>
      <w:r>
        <w:t>Rule (B)(2)(c)</w:t>
      </w:r>
      <w:r>
        <w:rPr>
          <w:spacing w:val="-1"/>
        </w:rPr>
        <w:t xml:space="preserve"> </w:t>
      </w:r>
      <w:r>
        <w:t>that the</w:t>
      </w:r>
      <w:r>
        <w:rPr>
          <w:spacing w:val="-2"/>
        </w:rPr>
        <w:t xml:space="preserve"> </w:t>
      </w:r>
      <w:r>
        <w:t>plaintiff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 xml:space="preserve">the </w:t>
      </w:r>
      <w:proofErr w:type="spellStart"/>
      <w:r>
        <w:t>garnishor</w:t>
      </w:r>
      <w:proofErr w:type="spellEnd"/>
      <w:r>
        <w:rPr>
          <w:spacing w:val="-57"/>
        </w:rPr>
        <w:t xml:space="preserve"> </w:t>
      </w:r>
      <w:r>
        <w:t>has tried diligently to give notice of the action to the defendant, but has been</w:t>
      </w:r>
      <w:r>
        <w:rPr>
          <w:spacing w:val="1"/>
        </w:rPr>
        <w:t xml:space="preserve"> </w:t>
      </w:r>
      <w:r>
        <w:t>unable to</w:t>
      </w:r>
      <w:r>
        <w:rPr>
          <w:spacing w:val="-1"/>
        </w:rPr>
        <w:t xml:space="preserve"> </w:t>
      </w:r>
      <w:r>
        <w:t>do so.</w:t>
      </w:r>
    </w:p>
    <w:p w14:paraId="562C8BF1" w14:textId="77777777" w:rsidR="00582087" w:rsidRDefault="00582087">
      <w:pPr>
        <w:pStyle w:val="BodyText"/>
        <w:spacing w:before="1"/>
      </w:pPr>
    </w:p>
    <w:p w14:paraId="06018DFF" w14:textId="77777777" w:rsidR="00582087" w:rsidRDefault="003354CF">
      <w:pPr>
        <w:pStyle w:val="Heading4"/>
        <w:numPr>
          <w:ilvl w:val="0"/>
          <w:numId w:val="14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233" w:name="_bookmark233"/>
      <w:bookmarkEnd w:id="233"/>
      <w:r>
        <w:t>Post-attachment</w:t>
      </w:r>
      <w:r>
        <w:rPr>
          <w:spacing w:val="-4"/>
        </w:rPr>
        <w:t xml:space="preserve"> </w:t>
      </w:r>
      <w:r>
        <w:t>Review</w:t>
      </w:r>
      <w:r>
        <w:rPr>
          <w:spacing w:val="-3"/>
        </w:rPr>
        <w:t xml:space="preserve"> </w:t>
      </w:r>
      <w:r>
        <w:t>Proceedings</w:t>
      </w:r>
      <w:r>
        <w:rPr>
          <w:b w:val="0"/>
        </w:rPr>
        <w:t>.</w:t>
      </w:r>
    </w:p>
    <w:p w14:paraId="04B12344" w14:textId="77777777" w:rsidR="00582087" w:rsidRDefault="00582087">
      <w:pPr>
        <w:pStyle w:val="BodyText"/>
      </w:pPr>
    </w:p>
    <w:p w14:paraId="1AA2A0F3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234" w:name="_bookmark234"/>
      <w:bookmarkEnd w:id="234"/>
      <w:r>
        <w:rPr>
          <w:i/>
          <w:sz w:val="24"/>
        </w:rPr>
        <w:t>Filing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Required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Answer</w:t>
      </w:r>
      <w:r>
        <w:rPr>
          <w:sz w:val="24"/>
        </w:rPr>
        <w:t>.</w:t>
      </w:r>
    </w:p>
    <w:p w14:paraId="6C055B6C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4913393" w14:textId="77777777" w:rsidR="00582087" w:rsidRDefault="003354CF">
      <w:pPr>
        <w:pStyle w:val="ListParagraph"/>
        <w:numPr>
          <w:ilvl w:val="2"/>
          <w:numId w:val="14"/>
        </w:numPr>
        <w:tabs>
          <w:tab w:val="left" w:pos="4320"/>
          <w:tab w:val="left" w:pos="4321"/>
        </w:tabs>
        <w:spacing w:before="79"/>
        <w:ind w:right="306"/>
        <w:rPr>
          <w:sz w:val="24"/>
        </w:rPr>
      </w:pPr>
      <w:r>
        <w:rPr>
          <w:sz w:val="24"/>
        </w:rPr>
        <w:lastRenderedPageBreak/>
        <w:t>By Defendant. In accordance with Supplemental Rule (E)(4)(f), any</w:t>
      </w:r>
      <w:r>
        <w:rPr>
          <w:spacing w:val="-58"/>
          <w:sz w:val="24"/>
        </w:rPr>
        <w:t xml:space="preserve"> </w:t>
      </w:r>
      <w:r>
        <w:rPr>
          <w:sz w:val="24"/>
        </w:rPr>
        <w:t>person who claims an interest in property seized under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 Rule (B) must file an answer and claim against the</w:t>
      </w:r>
      <w:r>
        <w:rPr>
          <w:spacing w:val="1"/>
          <w:sz w:val="24"/>
        </w:rPr>
        <w:t xml:space="preserve"> </w:t>
      </w:r>
      <w:r>
        <w:rPr>
          <w:sz w:val="24"/>
        </w:rPr>
        <w:t>property within thirty (30) days after service of process has been</w:t>
      </w:r>
      <w:r>
        <w:rPr>
          <w:spacing w:val="1"/>
          <w:sz w:val="24"/>
        </w:rPr>
        <w:t xml:space="preserve"> </w:t>
      </w:r>
      <w:r>
        <w:rPr>
          <w:sz w:val="24"/>
        </w:rPr>
        <w:t>executed, whether by attachment or service on the garnishee. The</w:t>
      </w:r>
      <w:r>
        <w:rPr>
          <w:spacing w:val="1"/>
          <w:sz w:val="24"/>
        </w:rPr>
        <w:t xml:space="preserve"> </w:t>
      </w:r>
      <w:r>
        <w:rPr>
          <w:sz w:val="24"/>
        </w:rPr>
        <w:t>answer and claim must describe the nature of the claimant's interest</w:t>
      </w:r>
      <w:r>
        <w:rPr>
          <w:spacing w:val="-57"/>
          <w:sz w:val="24"/>
        </w:rPr>
        <w:t xml:space="preserve"> </w:t>
      </w:r>
      <w:r>
        <w:rPr>
          <w:sz w:val="24"/>
        </w:rPr>
        <w:t>in the property and articulate reasons why the seizure should be</w:t>
      </w:r>
      <w:r>
        <w:rPr>
          <w:spacing w:val="1"/>
          <w:sz w:val="24"/>
        </w:rPr>
        <w:t xml:space="preserve"> </w:t>
      </w:r>
      <w:r>
        <w:rPr>
          <w:sz w:val="24"/>
        </w:rPr>
        <w:t>vacated. The claimant must serve a copy of the answer and claim</w:t>
      </w:r>
      <w:r>
        <w:rPr>
          <w:spacing w:val="1"/>
          <w:sz w:val="24"/>
        </w:rPr>
        <w:t xml:space="preserve"> </w:t>
      </w:r>
      <w:r>
        <w:rPr>
          <w:sz w:val="24"/>
        </w:rPr>
        <w:t>upon plaintiff's counsel, the United States Marshal, and any other</w:t>
      </w:r>
      <w:r>
        <w:rPr>
          <w:spacing w:val="1"/>
          <w:sz w:val="24"/>
        </w:rPr>
        <w:t xml:space="preserve"> </w:t>
      </w:r>
      <w:r>
        <w:rPr>
          <w:sz w:val="24"/>
        </w:rPr>
        <w:t>party to the litigation, along with a Certificate of Service indicating</w:t>
      </w:r>
      <w:r>
        <w:rPr>
          <w:spacing w:val="1"/>
          <w:sz w:val="24"/>
        </w:rPr>
        <w:t xml:space="preserve"> </w:t>
      </w:r>
      <w:r>
        <w:rPr>
          <w:sz w:val="24"/>
        </w:rPr>
        <w:t>the date and manner in which service of the answer and claim was</w:t>
      </w:r>
      <w:r>
        <w:rPr>
          <w:spacing w:val="1"/>
          <w:sz w:val="24"/>
        </w:rPr>
        <w:t xml:space="preserve"> </w:t>
      </w:r>
      <w:r>
        <w:rPr>
          <w:sz w:val="24"/>
        </w:rPr>
        <w:t>made.</w:t>
      </w:r>
    </w:p>
    <w:p w14:paraId="71745342" w14:textId="77777777" w:rsidR="00582087" w:rsidRDefault="00582087">
      <w:pPr>
        <w:pStyle w:val="BodyText"/>
        <w:rPr>
          <w:sz w:val="26"/>
        </w:rPr>
      </w:pPr>
    </w:p>
    <w:p w14:paraId="16AB0869" w14:textId="77777777" w:rsidR="00582087" w:rsidRDefault="00582087">
      <w:pPr>
        <w:pStyle w:val="BodyText"/>
        <w:rPr>
          <w:sz w:val="22"/>
        </w:rPr>
      </w:pPr>
    </w:p>
    <w:p w14:paraId="3A6E5A51" w14:textId="77777777" w:rsidR="00582087" w:rsidRDefault="003354CF">
      <w:pPr>
        <w:pStyle w:val="ListParagraph"/>
        <w:numPr>
          <w:ilvl w:val="2"/>
          <w:numId w:val="14"/>
        </w:numPr>
        <w:tabs>
          <w:tab w:val="left" w:pos="4320"/>
          <w:tab w:val="left" w:pos="4321"/>
        </w:tabs>
        <w:spacing w:before="1"/>
        <w:ind w:right="447"/>
        <w:rPr>
          <w:sz w:val="24"/>
        </w:rPr>
      </w:pP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Garnishee. The garnishee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file</w:t>
      </w:r>
      <w:r>
        <w:rPr>
          <w:spacing w:val="-1"/>
          <w:sz w:val="24"/>
        </w:rPr>
        <w:t xml:space="preserve"> </w:t>
      </w:r>
      <w:r>
        <w:rPr>
          <w:sz w:val="24"/>
        </w:rPr>
        <w:t>an answer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Complaint</w:t>
      </w:r>
      <w:r>
        <w:rPr>
          <w:spacing w:val="-57"/>
          <w:sz w:val="24"/>
        </w:rPr>
        <w:t xml:space="preserve"> </w:t>
      </w:r>
      <w:r>
        <w:rPr>
          <w:sz w:val="24"/>
        </w:rPr>
        <w:t>and respond to any discovery served with the Complaint within</w:t>
      </w:r>
      <w:r>
        <w:rPr>
          <w:spacing w:val="1"/>
          <w:sz w:val="24"/>
        </w:rPr>
        <w:t xml:space="preserve"> </w:t>
      </w:r>
      <w:r>
        <w:rPr>
          <w:sz w:val="24"/>
        </w:rPr>
        <w:t>twenty-one</w:t>
      </w:r>
      <w:r>
        <w:rPr>
          <w:spacing w:val="-2"/>
          <w:sz w:val="24"/>
        </w:rPr>
        <w:t xml:space="preserve"> </w:t>
      </w:r>
      <w:r>
        <w:rPr>
          <w:sz w:val="24"/>
        </w:rPr>
        <w:t>days</w:t>
      </w:r>
      <w:r>
        <w:rPr>
          <w:spacing w:val="2"/>
          <w:sz w:val="24"/>
        </w:rPr>
        <w:t xml:space="preserve"> </w:t>
      </w:r>
      <w:r>
        <w:rPr>
          <w:sz w:val="24"/>
        </w:rPr>
        <w:t>after service.</w:t>
      </w:r>
    </w:p>
    <w:p w14:paraId="368BBBC7" w14:textId="77777777" w:rsidR="00582087" w:rsidRDefault="00582087">
      <w:pPr>
        <w:pStyle w:val="BodyText"/>
      </w:pPr>
    </w:p>
    <w:p w14:paraId="29AF9FC7" w14:textId="77777777" w:rsidR="00582087" w:rsidRDefault="003354CF">
      <w:pPr>
        <w:pStyle w:val="ListParagraph"/>
        <w:numPr>
          <w:ilvl w:val="1"/>
          <w:numId w:val="14"/>
        </w:numPr>
        <w:tabs>
          <w:tab w:val="left" w:pos="3600"/>
          <w:tab w:val="left" w:pos="3601"/>
        </w:tabs>
        <w:ind w:right="359"/>
        <w:rPr>
          <w:sz w:val="24"/>
        </w:rPr>
      </w:pPr>
      <w:bookmarkStart w:id="235" w:name="_bookmark235"/>
      <w:bookmarkEnd w:id="235"/>
      <w:r>
        <w:rPr>
          <w:i/>
          <w:sz w:val="24"/>
        </w:rPr>
        <w:t>Hearing on the Answer and Claim</w:t>
      </w:r>
      <w:r>
        <w:rPr>
          <w:sz w:val="24"/>
        </w:rPr>
        <w:t>. The claimant may be heard before a</w:t>
      </w:r>
      <w:r>
        <w:rPr>
          <w:spacing w:val="1"/>
          <w:sz w:val="24"/>
        </w:rPr>
        <w:t xml:space="preserve"> </w:t>
      </w:r>
      <w:r>
        <w:rPr>
          <w:sz w:val="24"/>
        </w:rPr>
        <w:t>judicial</w:t>
      </w:r>
      <w:r>
        <w:rPr>
          <w:spacing w:val="-2"/>
          <w:sz w:val="24"/>
        </w:rPr>
        <w:t xml:space="preserve"> </w:t>
      </w:r>
      <w:r>
        <w:rPr>
          <w:sz w:val="24"/>
        </w:rPr>
        <w:t>officer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less</w:t>
      </w:r>
      <w:r>
        <w:rPr>
          <w:spacing w:val="-1"/>
          <w:sz w:val="24"/>
        </w:rPr>
        <w:t xml:space="preserve"> </w:t>
      </w:r>
      <w:r>
        <w:rPr>
          <w:sz w:val="24"/>
        </w:rPr>
        <w:t>than</w:t>
      </w:r>
      <w:r>
        <w:rPr>
          <w:spacing w:val="-1"/>
          <w:sz w:val="24"/>
        </w:rPr>
        <w:t xml:space="preserve"> </w:t>
      </w:r>
      <w:r>
        <w:rPr>
          <w:sz w:val="24"/>
        </w:rPr>
        <w:t>three</w:t>
      </w:r>
      <w:r>
        <w:rPr>
          <w:spacing w:val="-2"/>
          <w:sz w:val="24"/>
        </w:rPr>
        <w:t xml:space="preserve"> </w:t>
      </w:r>
      <w:r>
        <w:rPr>
          <w:sz w:val="24"/>
        </w:rPr>
        <w:t>days</w:t>
      </w:r>
      <w:r>
        <w:rPr>
          <w:spacing w:val="-1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answer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claim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2"/>
          <w:sz w:val="24"/>
        </w:rPr>
        <w:t xml:space="preserve"> </w:t>
      </w:r>
      <w:r>
        <w:rPr>
          <w:sz w:val="24"/>
        </w:rPr>
        <w:t>been</w:t>
      </w:r>
      <w:r>
        <w:rPr>
          <w:spacing w:val="-57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and served on the plaintiff.</w:t>
      </w:r>
    </w:p>
    <w:p w14:paraId="51917101" w14:textId="77777777" w:rsidR="00582087" w:rsidRDefault="00582087">
      <w:pPr>
        <w:pStyle w:val="BodyText"/>
      </w:pPr>
    </w:p>
    <w:p w14:paraId="53A919CA" w14:textId="77777777" w:rsidR="00582087" w:rsidRDefault="003354CF">
      <w:pPr>
        <w:pStyle w:val="BodyText"/>
        <w:ind w:left="3600" w:right="404"/>
        <w:jc w:val="both"/>
      </w:pPr>
      <w:r>
        <w:t>If the court orders that the seizure be vacated, the judicial officer may also</w:t>
      </w:r>
      <w:r>
        <w:rPr>
          <w:spacing w:val="-57"/>
        </w:rPr>
        <w:t xml:space="preserve"> </w:t>
      </w:r>
      <w:r>
        <w:t>award reasonable attorney's fees, costs and other expenses incurred by any</w:t>
      </w:r>
      <w:r>
        <w:rPr>
          <w:spacing w:val="-58"/>
        </w:rPr>
        <w:t xml:space="preserve"> </w:t>
      </w:r>
      <w:r>
        <w:t>party</w:t>
      </w:r>
      <w:r>
        <w:rPr>
          <w:spacing w:val="-4"/>
        </w:rPr>
        <w:t xml:space="preserve"> </w:t>
      </w:r>
      <w:r>
        <w:t>as a</w:t>
      </w:r>
      <w:r>
        <w:rPr>
          <w:spacing w:val="-1"/>
        </w:rPr>
        <w:t xml:space="preserve"> </w:t>
      </w:r>
      <w:r>
        <w:t>result of the</w:t>
      </w:r>
      <w:r>
        <w:rPr>
          <w:spacing w:val="-2"/>
        </w:rPr>
        <w:t xml:space="preserve"> </w:t>
      </w:r>
      <w:r>
        <w:t>seizure.</w:t>
      </w:r>
    </w:p>
    <w:p w14:paraId="194F3FD7" w14:textId="77777777" w:rsidR="00582087" w:rsidRDefault="00582087">
      <w:pPr>
        <w:pStyle w:val="BodyText"/>
      </w:pPr>
    </w:p>
    <w:p w14:paraId="1050CC56" w14:textId="77777777" w:rsidR="00582087" w:rsidRDefault="003354CF">
      <w:pPr>
        <w:pStyle w:val="BodyText"/>
        <w:ind w:left="3600" w:right="515"/>
      </w:pPr>
      <w:r>
        <w:t>If the seizure was predicated upon a showing of "exigent circumstances"</w:t>
      </w:r>
      <w:r>
        <w:rPr>
          <w:spacing w:val="1"/>
        </w:rPr>
        <w:t xml:space="preserve"> </w:t>
      </w:r>
      <w:r>
        <w:t>under L.A.R. B(3)(b), and the court finds that exigent circumstances did</w:t>
      </w:r>
      <w:r>
        <w:rPr>
          <w:spacing w:val="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exist,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 may</w:t>
      </w:r>
      <w:r>
        <w:rPr>
          <w:spacing w:val="-6"/>
        </w:rPr>
        <w:t xml:space="preserve"> </w:t>
      </w:r>
      <w:r>
        <w:t>award</w:t>
      </w:r>
      <w:r>
        <w:rPr>
          <w:spacing w:val="-1"/>
        </w:rPr>
        <w:t xml:space="preserve"> </w:t>
      </w:r>
      <w:r>
        <w:t>reasonable attorney's fees,</w:t>
      </w:r>
      <w:r>
        <w:rPr>
          <w:spacing w:val="-1"/>
        </w:rPr>
        <w:t xml:space="preserve"> </w:t>
      </w:r>
      <w:r>
        <w:t>costs,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57"/>
        </w:rPr>
        <w:t xml:space="preserve"> </w:t>
      </w:r>
      <w:r>
        <w:t>expenses incurred by</w:t>
      </w:r>
      <w:r>
        <w:rPr>
          <w:spacing w:val="-3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party</w:t>
      </w:r>
      <w:r>
        <w:rPr>
          <w:spacing w:val="-3"/>
        </w:rPr>
        <w:t xml:space="preserve"> </w:t>
      </w:r>
      <w:r>
        <w:t>as a</w:t>
      </w:r>
      <w:r>
        <w:rPr>
          <w:spacing w:val="-1"/>
        </w:rPr>
        <w:t xml:space="preserve"> </w:t>
      </w:r>
      <w:r>
        <w:t>result of the</w:t>
      </w:r>
      <w:r>
        <w:rPr>
          <w:spacing w:val="-2"/>
        </w:rPr>
        <w:t xml:space="preserve"> </w:t>
      </w:r>
      <w:r>
        <w:t>seizure.</w:t>
      </w:r>
    </w:p>
    <w:p w14:paraId="06BBBFAF" w14:textId="77777777" w:rsidR="00582087" w:rsidRDefault="00582087">
      <w:pPr>
        <w:pStyle w:val="BodyText"/>
        <w:spacing w:before="1"/>
      </w:pPr>
    </w:p>
    <w:p w14:paraId="6BB55824" w14:textId="77777777" w:rsidR="00582087" w:rsidRDefault="003354CF">
      <w:pPr>
        <w:pStyle w:val="ListParagraph"/>
        <w:numPr>
          <w:ilvl w:val="0"/>
          <w:numId w:val="14"/>
        </w:numPr>
        <w:tabs>
          <w:tab w:val="left" w:pos="2880"/>
          <w:tab w:val="left" w:pos="2881"/>
        </w:tabs>
        <w:ind w:right="451"/>
        <w:rPr>
          <w:sz w:val="24"/>
        </w:rPr>
      </w:pPr>
      <w:bookmarkStart w:id="236" w:name="_bookmark236"/>
      <w:bookmarkEnd w:id="236"/>
      <w:r>
        <w:rPr>
          <w:b/>
          <w:sz w:val="24"/>
        </w:rPr>
        <w:t>Procedural Requirement for the Entry of Default</w:t>
      </w:r>
      <w:r>
        <w:rPr>
          <w:sz w:val="24"/>
        </w:rPr>
        <w:t>. In accordance with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Rule</w:t>
      </w:r>
      <w:r>
        <w:rPr>
          <w:spacing w:val="-1"/>
          <w:sz w:val="24"/>
        </w:rPr>
        <w:t xml:space="preserve"> </w:t>
      </w:r>
      <w:r>
        <w:rPr>
          <w:sz w:val="24"/>
        </w:rPr>
        <w:t>55, a</w:t>
      </w:r>
      <w:r>
        <w:rPr>
          <w:spacing w:val="-2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seeking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4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default in a Supplemental Rule</w:t>
      </w:r>
    </w:p>
    <w:p w14:paraId="2703466E" w14:textId="77777777" w:rsidR="00582087" w:rsidRDefault="003354CF">
      <w:pPr>
        <w:pStyle w:val="BodyText"/>
        <w:ind w:left="2880" w:right="403"/>
      </w:pPr>
      <w:r>
        <w:t>(B) action must file a motion and supporting legal memorandum and offer other</w:t>
      </w:r>
      <w:r>
        <w:rPr>
          <w:spacing w:val="1"/>
        </w:rPr>
        <w:t xml:space="preserve"> </w:t>
      </w:r>
      <w:r>
        <w:t>proof</w:t>
      </w:r>
      <w:r>
        <w:rPr>
          <w:spacing w:val="-3"/>
        </w:rPr>
        <w:t xml:space="preserve"> </w:t>
      </w:r>
      <w:r>
        <w:t>sufficient to</w:t>
      </w:r>
      <w:r>
        <w:rPr>
          <w:spacing w:val="-1"/>
        </w:rPr>
        <w:t xml:space="preserve"> </w:t>
      </w:r>
      <w:r>
        <w:t>demonstrate that due</w:t>
      </w:r>
      <w:r>
        <w:rPr>
          <w:spacing w:val="-1"/>
        </w:rPr>
        <w:t xml:space="preserve"> </w:t>
      </w:r>
      <w:r>
        <w:t>notice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action and</w:t>
      </w:r>
      <w:r>
        <w:rPr>
          <w:spacing w:val="-1"/>
        </w:rPr>
        <w:t xml:space="preserve"> </w:t>
      </w:r>
      <w:r>
        <w:t>seizure</w:t>
      </w:r>
      <w:r>
        <w:rPr>
          <w:spacing w:val="-2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been</w:t>
      </w:r>
      <w:r>
        <w:rPr>
          <w:spacing w:val="-57"/>
        </w:rPr>
        <w:t xml:space="preserve"> </w:t>
      </w:r>
      <w:r>
        <w:t>given</w:t>
      </w:r>
      <w:r>
        <w:rPr>
          <w:spacing w:val="-1"/>
        </w:rPr>
        <w:t xml:space="preserve"> </w:t>
      </w:r>
      <w:r>
        <w:t>in accordance</w:t>
      </w:r>
      <w:r>
        <w:rPr>
          <w:spacing w:val="-1"/>
        </w:rPr>
        <w:t xml:space="preserve"> </w:t>
      </w:r>
      <w:r>
        <w:t>with</w:t>
      </w:r>
      <w:r>
        <w:rPr>
          <w:spacing w:val="2"/>
        </w:rPr>
        <w:t xml:space="preserve"> </w:t>
      </w:r>
      <w:r>
        <w:t>L.A.R.</w:t>
      </w:r>
      <w:r>
        <w:rPr>
          <w:spacing w:val="2"/>
        </w:rPr>
        <w:t xml:space="preserve"> </w:t>
      </w:r>
      <w:proofErr w:type="gramStart"/>
      <w:r>
        <w:t>B(</w:t>
      </w:r>
      <w:proofErr w:type="gramEnd"/>
      <w:r>
        <w:t>4).</w:t>
      </w:r>
    </w:p>
    <w:p w14:paraId="43B1AC6C" w14:textId="77777777" w:rsidR="00582087" w:rsidRDefault="00582087">
      <w:pPr>
        <w:pStyle w:val="BodyText"/>
      </w:pPr>
    </w:p>
    <w:p w14:paraId="1230897F" w14:textId="77777777" w:rsidR="00582087" w:rsidRDefault="003354CF">
      <w:pPr>
        <w:pStyle w:val="BodyText"/>
        <w:ind w:left="2880" w:right="465"/>
      </w:pPr>
      <w:r>
        <w:t>Upon review of the motion, memorandum, and other proof, the clerk should,</w:t>
      </w:r>
      <w:r>
        <w:rPr>
          <w:spacing w:val="1"/>
        </w:rPr>
        <w:t xml:space="preserve"> </w:t>
      </w:r>
      <w:r>
        <w:t xml:space="preserve">where appropriate, enter the default of a party in accordance with </w:t>
      </w:r>
      <w:proofErr w:type="spellStart"/>
      <w:r>
        <w:t>Fed.R.Civ.P</w:t>
      </w:r>
      <w:proofErr w:type="spellEnd"/>
      <w:r>
        <w:t>.</w:t>
      </w:r>
      <w:r>
        <w:rPr>
          <w:spacing w:val="1"/>
        </w:rPr>
        <w:t xml:space="preserve"> </w:t>
      </w:r>
      <w:r>
        <w:t>Rule</w:t>
      </w:r>
      <w:r>
        <w:rPr>
          <w:spacing w:val="-1"/>
        </w:rPr>
        <w:t xml:space="preserve"> </w:t>
      </w:r>
      <w:r>
        <w:t>55(a),</w:t>
      </w:r>
      <w:r>
        <w:rPr>
          <w:spacing w:val="-1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serve</w:t>
      </w:r>
      <w:r>
        <w:rPr>
          <w:spacing w:val="-3"/>
        </w:rPr>
        <w:t xml:space="preserve"> </w:t>
      </w:r>
      <w:r>
        <w:t>notice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entry</w:t>
      </w:r>
      <w:r>
        <w:rPr>
          <w:spacing w:val="-6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default upon</w:t>
      </w:r>
      <w:r>
        <w:rPr>
          <w:spacing w:val="-1"/>
        </w:rPr>
        <w:t xml:space="preserve"> </w:t>
      </w:r>
      <w:r>
        <w:t>all parties</w:t>
      </w:r>
      <w:r>
        <w:rPr>
          <w:spacing w:val="-1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have</w:t>
      </w:r>
      <w:r>
        <w:rPr>
          <w:spacing w:val="-57"/>
        </w:rPr>
        <w:t xml:space="preserve"> </w:t>
      </w:r>
      <w:r>
        <w:t>appeared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action.</w:t>
      </w:r>
    </w:p>
    <w:p w14:paraId="6B1793F1" w14:textId="77777777" w:rsidR="00582087" w:rsidRDefault="00582087">
      <w:pPr>
        <w:pStyle w:val="BodyText"/>
        <w:spacing w:before="1"/>
      </w:pPr>
    </w:p>
    <w:p w14:paraId="02937758" w14:textId="77777777" w:rsidR="00582087" w:rsidRDefault="003354CF">
      <w:pPr>
        <w:pStyle w:val="ListParagraph"/>
        <w:numPr>
          <w:ilvl w:val="0"/>
          <w:numId w:val="14"/>
        </w:numPr>
        <w:tabs>
          <w:tab w:val="left" w:pos="2880"/>
          <w:tab w:val="left" w:pos="2881"/>
        </w:tabs>
        <w:ind w:right="312"/>
        <w:rPr>
          <w:sz w:val="24"/>
        </w:rPr>
      </w:pPr>
      <w:bookmarkStart w:id="237" w:name="_bookmark237"/>
      <w:bookmarkEnd w:id="237"/>
      <w:r>
        <w:rPr>
          <w:b/>
          <w:sz w:val="24"/>
        </w:rPr>
        <w:t>Procedural Requirements for the Entry of Default Judgment</w:t>
      </w:r>
      <w:r>
        <w:rPr>
          <w:sz w:val="24"/>
        </w:rPr>
        <w:t>. Not later than</w:t>
      </w:r>
      <w:r>
        <w:rPr>
          <w:spacing w:val="1"/>
          <w:sz w:val="24"/>
        </w:rPr>
        <w:t xml:space="preserve"> </w:t>
      </w:r>
      <w:r>
        <w:rPr>
          <w:sz w:val="24"/>
        </w:rPr>
        <w:t>thirty</w:t>
      </w:r>
      <w:r>
        <w:rPr>
          <w:spacing w:val="-5"/>
          <w:sz w:val="24"/>
        </w:rPr>
        <w:t xml:space="preserve"> </w:t>
      </w:r>
      <w:r>
        <w:rPr>
          <w:sz w:val="24"/>
        </w:rPr>
        <w:t>days after notice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the entry</w:t>
      </w:r>
      <w:r>
        <w:rPr>
          <w:spacing w:val="-5"/>
          <w:sz w:val="24"/>
        </w:rPr>
        <w:t xml:space="preserve"> </w:t>
      </w:r>
      <w:r>
        <w:rPr>
          <w:sz w:val="24"/>
        </w:rPr>
        <w:t>of default, the</w:t>
      </w:r>
      <w:r>
        <w:rPr>
          <w:spacing w:val="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seeking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default</w:t>
      </w:r>
      <w:r>
        <w:rPr>
          <w:spacing w:val="-57"/>
          <w:sz w:val="24"/>
        </w:rPr>
        <w:t xml:space="preserve"> </w:t>
      </w:r>
      <w:r>
        <w:rPr>
          <w:sz w:val="24"/>
        </w:rPr>
        <w:t>judgment must file a motion with appropriate exhibits and supporting legal</w:t>
      </w:r>
      <w:r>
        <w:rPr>
          <w:spacing w:val="1"/>
          <w:sz w:val="24"/>
        </w:rPr>
        <w:t xml:space="preserve"> </w:t>
      </w:r>
      <w:r>
        <w:rPr>
          <w:sz w:val="24"/>
        </w:rPr>
        <w:t>memorandum sufficient</w:t>
      </w:r>
      <w:r>
        <w:rPr>
          <w:spacing w:val="1"/>
          <w:sz w:val="24"/>
        </w:rPr>
        <w:t xml:space="preserve"> </w:t>
      </w:r>
      <w:r>
        <w:rPr>
          <w:sz w:val="24"/>
        </w:rPr>
        <w:t>to support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default judgment.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moving</w:t>
      </w:r>
      <w:r>
        <w:rPr>
          <w:spacing w:val="1"/>
          <w:sz w:val="24"/>
        </w:rPr>
        <w:t xml:space="preserve"> </w:t>
      </w:r>
      <w:r>
        <w:rPr>
          <w:sz w:val="24"/>
        </w:rPr>
        <w:t>party must serve these papers upon every other party to the action and file a</w:t>
      </w:r>
      <w:r>
        <w:rPr>
          <w:spacing w:val="1"/>
          <w:sz w:val="24"/>
        </w:rPr>
        <w:t xml:space="preserve"> </w:t>
      </w:r>
      <w:r>
        <w:rPr>
          <w:sz w:val="24"/>
        </w:rPr>
        <w:t>Certificate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Service</w:t>
      </w:r>
      <w:r>
        <w:rPr>
          <w:spacing w:val="-2"/>
          <w:sz w:val="24"/>
        </w:rPr>
        <w:t xml:space="preserve"> </w:t>
      </w:r>
      <w:r>
        <w:rPr>
          <w:sz w:val="24"/>
        </w:rPr>
        <w:t>indicating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date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manner in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-1"/>
          <w:sz w:val="24"/>
        </w:rPr>
        <w:t xml:space="preserve"> </w:t>
      </w:r>
      <w:r>
        <w:rPr>
          <w:sz w:val="24"/>
        </w:rPr>
        <w:t>service</w:t>
      </w:r>
      <w:r>
        <w:rPr>
          <w:spacing w:val="-1"/>
          <w:sz w:val="24"/>
        </w:rPr>
        <w:t xml:space="preserve"> </w:t>
      </w:r>
      <w:r>
        <w:rPr>
          <w:sz w:val="24"/>
        </w:rPr>
        <w:t>was</w:t>
      </w:r>
      <w:r>
        <w:rPr>
          <w:spacing w:val="6"/>
          <w:sz w:val="24"/>
        </w:rPr>
        <w:t xml:space="preserve"> </w:t>
      </w:r>
      <w:r>
        <w:rPr>
          <w:sz w:val="24"/>
        </w:rPr>
        <w:t>made.</w:t>
      </w:r>
    </w:p>
    <w:p w14:paraId="6E5628EF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A6D3AFB" w14:textId="77777777" w:rsidR="00582087" w:rsidRDefault="003354CF">
      <w:pPr>
        <w:pStyle w:val="BodyText"/>
        <w:spacing w:before="75"/>
        <w:ind w:left="2880" w:right="277"/>
      </w:pPr>
      <w:r>
        <w:lastRenderedPageBreak/>
        <w:t>A party opposing the entry of default judgment must file written opposition to the</w:t>
      </w:r>
      <w:r>
        <w:rPr>
          <w:spacing w:val="1"/>
        </w:rPr>
        <w:t xml:space="preserve"> </w:t>
      </w:r>
      <w:r>
        <w:t>motion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seven days</w:t>
      </w:r>
      <w:r>
        <w:rPr>
          <w:spacing w:val="-1"/>
        </w:rPr>
        <w:t xml:space="preserve"> </w:t>
      </w:r>
      <w:r>
        <w:t>of receipt</w:t>
      </w:r>
      <w:r>
        <w:rPr>
          <w:spacing w:val="-1"/>
        </w:rPr>
        <w:t xml:space="preserve"> </w:t>
      </w:r>
      <w:r>
        <w:t>of the</w:t>
      </w:r>
      <w:r>
        <w:rPr>
          <w:spacing w:val="-3"/>
        </w:rPr>
        <w:t xml:space="preserve"> </w:t>
      </w:r>
      <w:r>
        <w:t>motion. Unless</w:t>
      </w:r>
      <w:r>
        <w:rPr>
          <w:spacing w:val="-1"/>
        </w:rPr>
        <w:t xml:space="preserve"> </w:t>
      </w:r>
      <w:r>
        <w:t>otherwise</w:t>
      </w:r>
      <w:r>
        <w:rPr>
          <w:spacing w:val="-2"/>
        </w:rPr>
        <w:t xml:space="preserve"> </w:t>
      </w:r>
      <w:r>
        <w:t>ordered by</w:t>
      </w:r>
      <w:r>
        <w:rPr>
          <w:spacing w:val="-6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court, the motion for the entry of default judgment will be heard without oral</w:t>
      </w:r>
      <w:r>
        <w:rPr>
          <w:spacing w:val="1"/>
        </w:rPr>
        <w:t xml:space="preserve"> </w:t>
      </w:r>
      <w:r>
        <w:t>argument.</w:t>
      </w:r>
    </w:p>
    <w:p w14:paraId="4B7C9E27" w14:textId="77777777" w:rsidR="00582087" w:rsidRDefault="00582087">
      <w:pPr>
        <w:pStyle w:val="BodyText"/>
      </w:pPr>
    </w:p>
    <w:p w14:paraId="06CC1876" w14:textId="77777777" w:rsidR="00582087" w:rsidRDefault="003354CF">
      <w:pPr>
        <w:pStyle w:val="BodyText"/>
        <w:ind w:left="2880" w:right="315"/>
      </w:pPr>
      <w:r>
        <w:t>Unless a motion to be continued is granted, a default judgment establishes a right</w:t>
      </w:r>
      <w:r>
        <w:rPr>
          <w:spacing w:val="1"/>
        </w:rPr>
        <w:t xml:space="preserve"> </w:t>
      </w:r>
      <w:r>
        <w:t>on the part of the party or parties in whose favor it is entered and will be</w:t>
      </w:r>
      <w:r>
        <w:rPr>
          <w:spacing w:val="1"/>
        </w:rPr>
        <w:t xml:space="preserve"> </w:t>
      </w:r>
      <w:r>
        <w:t>considered prior to any claims of the owner of the defendant property against</w:t>
      </w:r>
      <w:r>
        <w:rPr>
          <w:spacing w:val="1"/>
        </w:rPr>
        <w:t xml:space="preserve"> </w:t>
      </w:r>
      <w:r>
        <w:t>which it is entered and to the remnants and surpluses thereof but does not establish</w:t>
      </w:r>
      <w:r>
        <w:rPr>
          <w:spacing w:val="-57"/>
        </w:rPr>
        <w:t xml:space="preserve"> </w:t>
      </w:r>
      <w:r>
        <w:t>plaintiff’s priority of entitlement to possession of defendant property over non-</w:t>
      </w:r>
      <w:r>
        <w:rPr>
          <w:spacing w:val="1"/>
        </w:rPr>
        <w:t xml:space="preserve"> </w:t>
      </w:r>
      <w:r>
        <w:t>possessory lien claimants. Obtaining a judgment by default will not preclude the</w:t>
      </w:r>
      <w:r>
        <w:rPr>
          <w:spacing w:val="1"/>
        </w:rPr>
        <w:t xml:space="preserve"> </w:t>
      </w:r>
      <w:r>
        <w:t xml:space="preserve">party in </w:t>
      </w:r>
      <w:proofErr w:type="spellStart"/>
      <w:r>
        <w:t>whosefavor</w:t>
      </w:r>
      <w:proofErr w:type="spellEnd"/>
      <w:r>
        <w:t xml:space="preserve"> it is entered from contending and proving that all, or any</w:t>
      </w:r>
      <w:r>
        <w:rPr>
          <w:spacing w:val="1"/>
        </w:rPr>
        <w:t xml:space="preserve"> </w:t>
      </w:r>
      <w:r>
        <w:t>portion, of the claim or claims encompassed within the judgment are entitled to</w:t>
      </w:r>
      <w:r>
        <w:rPr>
          <w:spacing w:val="1"/>
        </w:rPr>
        <w:t xml:space="preserve"> </w:t>
      </w:r>
      <w:r>
        <w:t>priority</w:t>
      </w:r>
      <w:r>
        <w:rPr>
          <w:spacing w:val="-5"/>
        </w:rPr>
        <w:t xml:space="preserve"> </w:t>
      </w:r>
      <w:r>
        <w:t>over any</w:t>
      </w:r>
      <w:r>
        <w:rPr>
          <w:spacing w:val="-5"/>
        </w:rPr>
        <w:t xml:space="preserve"> </w:t>
      </w:r>
      <w:r>
        <w:t>non-possessory</w:t>
      </w:r>
      <w:r>
        <w:rPr>
          <w:spacing w:val="-5"/>
        </w:rPr>
        <w:t xml:space="preserve"> </w:t>
      </w:r>
      <w:r>
        <w:t>lien</w:t>
      </w:r>
      <w:r>
        <w:rPr>
          <w:spacing w:val="2"/>
        </w:rPr>
        <w:t xml:space="preserve"> </w:t>
      </w:r>
      <w:r>
        <w:t>claims.</w:t>
      </w:r>
    </w:p>
    <w:p w14:paraId="5ED3159F" w14:textId="77777777" w:rsidR="00582087" w:rsidRDefault="00582087">
      <w:pPr>
        <w:pStyle w:val="BodyText"/>
        <w:rPr>
          <w:sz w:val="26"/>
        </w:rPr>
      </w:pPr>
    </w:p>
    <w:p w14:paraId="62F15BC9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238" w:name="_bookmark238"/>
      <w:bookmarkEnd w:id="238"/>
      <w:r>
        <w:t>Rule</w:t>
      </w:r>
      <w:r>
        <w:rPr>
          <w:spacing w:val="-2"/>
        </w:rPr>
        <w:t xml:space="preserve"> </w:t>
      </w:r>
      <w:r>
        <w:t>C.</w:t>
      </w:r>
      <w:r>
        <w:tab/>
        <w:t>ACTIONS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REM</w:t>
      </w:r>
    </w:p>
    <w:p w14:paraId="605B24DB" w14:textId="77777777" w:rsidR="00582087" w:rsidRDefault="00582087">
      <w:pPr>
        <w:pStyle w:val="BodyText"/>
        <w:rPr>
          <w:b/>
        </w:rPr>
      </w:pPr>
    </w:p>
    <w:p w14:paraId="23A1C28C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843"/>
        <w:rPr>
          <w:sz w:val="24"/>
        </w:rPr>
      </w:pPr>
      <w:bookmarkStart w:id="239" w:name="_bookmark239"/>
      <w:bookmarkEnd w:id="239"/>
      <w:r>
        <w:rPr>
          <w:b/>
          <w:sz w:val="24"/>
        </w:rPr>
        <w:t>Verification Requirements</w:t>
      </w:r>
      <w:r>
        <w:rPr>
          <w:sz w:val="24"/>
        </w:rPr>
        <w:t>. Every complaint and claim filed in an in rem</w:t>
      </w:r>
      <w:r>
        <w:rPr>
          <w:spacing w:val="1"/>
          <w:sz w:val="24"/>
        </w:rPr>
        <w:t xml:space="preserve"> </w:t>
      </w:r>
      <w:r>
        <w:rPr>
          <w:sz w:val="24"/>
        </w:rPr>
        <w:t>proceeding</w:t>
      </w:r>
      <w:r>
        <w:rPr>
          <w:spacing w:val="-5"/>
          <w:sz w:val="24"/>
        </w:rPr>
        <w:t xml:space="preserve"> </w:t>
      </w:r>
      <w:r>
        <w:rPr>
          <w:sz w:val="24"/>
        </w:rPr>
        <w:t>under</w:t>
      </w:r>
      <w:r>
        <w:rPr>
          <w:spacing w:val="-2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2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(C)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verified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accordance with</w:t>
      </w:r>
    </w:p>
    <w:p w14:paraId="0FB1384C" w14:textId="77777777" w:rsidR="00582087" w:rsidRDefault="003354CF">
      <w:pPr>
        <w:pStyle w:val="BodyText"/>
        <w:ind w:left="2880"/>
      </w:pPr>
      <w:r>
        <w:t>L.A.R.</w:t>
      </w:r>
      <w:r>
        <w:rPr>
          <w:spacing w:val="-1"/>
        </w:rPr>
        <w:t xml:space="preserve"> </w:t>
      </w:r>
      <w:proofErr w:type="gramStart"/>
      <w:r>
        <w:t>A(</w:t>
      </w:r>
      <w:proofErr w:type="gramEnd"/>
      <w:r>
        <w:t>6)</w:t>
      </w:r>
      <w:r>
        <w:rPr>
          <w:spacing w:val="-3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B(2).</w:t>
      </w:r>
    </w:p>
    <w:p w14:paraId="1CC9815F" w14:textId="77777777" w:rsidR="00582087" w:rsidRDefault="00582087">
      <w:pPr>
        <w:pStyle w:val="BodyText"/>
      </w:pPr>
    </w:p>
    <w:p w14:paraId="7974D11B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575"/>
        <w:rPr>
          <w:sz w:val="24"/>
        </w:rPr>
      </w:pPr>
      <w:bookmarkStart w:id="240" w:name="_bookmark240"/>
      <w:bookmarkEnd w:id="240"/>
      <w:r>
        <w:rPr>
          <w:b/>
          <w:sz w:val="24"/>
        </w:rPr>
        <w:t>Pre-seizure Requirements</w:t>
      </w:r>
      <w:r>
        <w:rPr>
          <w:sz w:val="24"/>
        </w:rPr>
        <w:t>. In accordance with Supplemental Rule (C)(3), the</w:t>
      </w:r>
      <w:r>
        <w:rPr>
          <w:spacing w:val="1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arrest in rem</w:t>
      </w:r>
      <w:r>
        <w:rPr>
          <w:spacing w:val="1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issue</w:t>
      </w:r>
      <w:r>
        <w:rPr>
          <w:spacing w:val="-1"/>
          <w:sz w:val="24"/>
        </w:rPr>
        <w:t xml:space="preserve"> </w:t>
      </w:r>
      <w:r>
        <w:rPr>
          <w:sz w:val="24"/>
        </w:rPr>
        <w:t>only</w:t>
      </w:r>
      <w:r>
        <w:rPr>
          <w:spacing w:val="-5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one</w:t>
      </w:r>
      <w:r>
        <w:rPr>
          <w:spacing w:val="1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following conditions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57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met:</w:t>
      </w:r>
    </w:p>
    <w:p w14:paraId="1186F079" w14:textId="77777777" w:rsidR="00582087" w:rsidRDefault="00582087">
      <w:pPr>
        <w:pStyle w:val="BodyText"/>
        <w:spacing w:before="1"/>
      </w:pPr>
    </w:p>
    <w:p w14:paraId="00C40895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367"/>
        <w:rPr>
          <w:sz w:val="24"/>
        </w:rPr>
      </w:pPr>
      <w:bookmarkStart w:id="241" w:name="_bookmark241"/>
      <w:bookmarkEnd w:id="241"/>
      <w:r>
        <w:rPr>
          <w:i/>
          <w:sz w:val="24"/>
        </w:rPr>
        <w:t>Judicial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Review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Before Issuance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Except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provided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-1"/>
          <w:sz w:val="24"/>
        </w:rPr>
        <w:t xml:space="preserve"> </w:t>
      </w:r>
      <w:r>
        <w:rPr>
          <w:sz w:val="24"/>
        </w:rPr>
        <w:t>C(2)(b),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-57"/>
          <w:sz w:val="24"/>
        </w:rPr>
        <w:t xml:space="preserve"> </w:t>
      </w:r>
      <w:r>
        <w:rPr>
          <w:sz w:val="24"/>
        </w:rPr>
        <w:t>seizure warrant may be issued until a judicial officer has reviewed the</w:t>
      </w:r>
      <w:r>
        <w:rPr>
          <w:spacing w:val="1"/>
          <w:sz w:val="24"/>
        </w:rPr>
        <w:t xml:space="preserve"> </w:t>
      </w:r>
      <w:r>
        <w:rPr>
          <w:sz w:val="24"/>
        </w:rPr>
        <w:t>verified complaint and any other relevant case papers and entered an order</w:t>
      </w:r>
      <w:r>
        <w:rPr>
          <w:spacing w:val="-57"/>
          <w:sz w:val="24"/>
        </w:rPr>
        <w:t xml:space="preserve"> </w:t>
      </w:r>
      <w:r>
        <w:rPr>
          <w:sz w:val="24"/>
        </w:rPr>
        <w:t>directing the clerk to issue the warrant for arrest or summons in rem. No</w:t>
      </w:r>
      <w:r>
        <w:rPr>
          <w:spacing w:val="1"/>
          <w:sz w:val="24"/>
        </w:rPr>
        <w:t xml:space="preserve"> </w:t>
      </w:r>
      <w:r>
        <w:rPr>
          <w:sz w:val="24"/>
        </w:rPr>
        <w:t>notice of this pre-seizure judicial review is required to be given to any</w:t>
      </w:r>
      <w:r>
        <w:rPr>
          <w:spacing w:val="1"/>
          <w:sz w:val="24"/>
        </w:rPr>
        <w:t xml:space="preserve"> </w:t>
      </w:r>
      <w:r>
        <w:rPr>
          <w:sz w:val="24"/>
        </w:rPr>
        <w:t>person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prospective</w:t>
      </w:r>
      <w:r>
        <w:rPr>
          <w:spacing w:val="-1"/>
          <w:sz w:val="24"/>
        </w:rPr>
        <w:t xml:space="preserve"> </w:t>
      </w:r>
      <w:r>
        <w:rPr>
          <w:sz w:val="24"/>
        </w:rPr>
        <w:t>party.</w:t>
      </w:r>
    </w:p>
    <w:p w14:paraId="7B89FF90" w14:textId="77777777" w:rsidR="00582087" w:rsidRDefault="00582087">
      <w:pPr>
        <w:pStyle w:val="BodyText"/>
      </w:pPr>
    </w:p>
    <w:p w14:paraId="781E236F" w14:textId="77777777" w:rsidR="00582087" w:rsidRDefault="003354CF">
      <w:pPr>
        <w:pStyle w:val="BodyText"/>
        <w:ind w:left="3600" w:right="403"/>
      </w:pPr>
      <w:r>
        <w:t>The plaintiff must submit a proposed order to the judicial officer directing</w:t>
      </w:r>
      <w:r>
        <w:rPr>
          <w:spacing w:val="-5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clerk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issue a</w:t>
      </w:r>
      <w:r>
        <w:rPr>
          <w:spacing w:val="-2"/>
        </w:rPr>
        <w:t xml:space="preserve"> </w:t>
      </w:r>
      <w:r>
        <w:t>warrant</w:t>
      </w:r>
      <w:r>
        <w:rPr>
          <w:spacing w:val="-1"/>
        </w:rPr>
        <w:t xml:space="preserve"> </w:t>
      </w:r>
      <w:r>
        <w:t>of arrest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summons to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entered 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event</w:t>
      </w:r>
      <w:r>
        <w:rPr>
          <w:spacing w:val="-57"/>
        </w:rPr>
        <w:t xml:space="preserve"> </w:t>
      </w:r>
      <w:r>
        <w:t>that the court finds that probable cause exists for an action in rem. The</w:t>
      </w:r>
      <w:r>
        <w:rPr>
          <w:spacing w:val="1"/>
        </w:rPr>
        <w:t xml:space="preserve"> </w:t>
      </w:r>
      <w:r>
        <w:t>order must substantially conform to Admiralty Form 3 on the courts’</w:t>
      </w:r>
      <w:r>
        <w:rPr>
          <w:spacing w:val="1"/>
        </w:rPr>
        <w:t xml:space="preserve"> </w:t>
      </w:r>
      <w:r>
        <w:t>Websites.</w:t>
      </w:r>
    </w:p>
    <w:p w14:paraId="374242E6" w14:textId="77777777" w:rsidR="00582087" w:rsidRDefault="00582087">
      <w:pPr>
        <w:pStyle w:val="BodyText"/>
        <w:spacing w:before="1"/>
      </w:pPr>
    </w:p>
    <w:p w14:paraId="040D48DA" w14:textId="77777777" w:rsidR="00582087" w:rsidRDefault="003354CF">
      <w:pPr>
        <w:pStyle w:val="BodyText"/>
        <w:ind w:left="3600" w:right="345"/>
        <w:jc w:val="both"/>
      </w:pPr>
      <w:r>
        <w:t>After entry of the signed order, the clerk will issue the warrant for arrest or</w:t>
      </w:r>
      <w:r>
        <w:rPr>
          <w:spacing w:val="-57"/>
        </w:rPr>
        <w:t xml:space="preserve"> </w:t>
      </w:r>
      <w:r>
        <w:t>summons in accordance with L.A.R. C(2)(c). The warrant must conform to</w:t>
      </w:r>
      <w:r>
        <w:rPr>
          <w:spacing w:val="-57"/>
        </w:rPr>
        <w:t xml:space="preserve"> </w:t>
      </w:r>
      <w:r>
        <w:t>Admiralty Form 4 on the courts’ Websites. Thereafter, the clerk may issue</w:t>
      </w:r>
      <w:r>
        <w:rPr>
          <w:spacing w:val="1"/>
        </w:rPr>
        <w:t xml:space="preserve"> </w:t>
      </w:r>
      <w:r>
        <w:t>supplemental</w:t>
      </w:r>
      <w:r>
        <w:rPr>
          <w:spacing w:val="-1"/>
        </w:rPr>
        <w:t xml:space="preserve"> </w:t>
      </w:r>
      <w:r>
        <w:t>process without further</w:t>
      </w:r>
      <w:r>
        <w:rPr>
          <w:spacing w:val="-2"/>
        </w:rPr>
        <w:t xml:space="preserve"> </w:t>
      </w:r>
      <w:r>
        <w:t>order of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court.</w:t>
      </w:r>
    </w:p>
    <w:p w14:paraId="0CB077C4" w14:textId="77777777" w:rsidR="00582087" w:rsidRDefault="00582087">
      <w:pPr>
        <w:jc w:val="both"/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68EF3FE4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spacing w:before="79"/>
        <w:ind w:right="961"/>
        <w:rPr>
          <w:sz w:val="24"/>
        </w:rPr>
      </w:pPr>
      <w:bookmarkStart w:id="242" w:name="_bookmark242"/>
      <w:bookmarkEnd w:id="242"/>
      <w:r>
        <w:rPr>
          <w:i/>
          <w:sz w:val="24"/>
        </w:rPr>
        <w:lastRenderedPageBreak/>
        <w:t>Certification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Exigent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Circumstances</w:t>
      </w:r>
      <w:r>
        <w:rPr>
          <w:sz w:val="24"/>
        </w:rPr>
        <w:t>. 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plaintiff</w:t>
      </w:r>
      <w:r>
        <w:rPr>
          <w:spacing w:val="-3"/>
          <w:sz w:val="24"/>
        </w:rPr>
        <w:t xml:space="preserve"> </w:t>
      </w:r>
      <w:r>
        <w:rPr>
          <w:sz w:val="24"/>
        </w:rPr>
        <w:t>files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written</w:t>
      </w:r>
      <w:r>
        <w:rPr>
          <w:spacing w:val="-57"/>
          <w:sz w:val="24"/>
        </w:rPr>
        <w:t xml:space="preserve"> </w:t>
      </w:r>
      <w:r>
        <w:rPr>
          <w:sz w:val="24"/>
        </w:rPr>
        <w:t>certification that exigent circumstances make review by the court</w:t>
      </w:r>
      <w:r>
        <w:rPr>
          <w:spacing w:val="1"/>
          <w:sz w:val="24"/>
        </w:rPr>
        <w:t xml:space="preserve"> </w:t>
      </w:r>
      <w:r>
        <w:rPr>
          <w:sz w:val="24"/>
        </w:rPr>
        <w:t>impracticable,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 will</w:t>
      </w:r>
      <w:r>
        <w:rPr>
          <w:spacing w:val="-1"/>
          <w:sz w:val="24"/>
        </w:rPr>
        <w:t xml:space="preserve"> </w:t>
      </w:r>
      <w:r>
        <w:rPr>
          <w:sz w:val="24"/>
        </w:rPr>
        <w:t>issue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warrant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arrest or</w:t>
      </w:r>
      <w:r>
        <w:rPr>
          <w:spacing w:val="-1"/>
          <w:sz w:val="24"/>
        </w:rPr>
        <w:t xml:space="preserve"> </w:t>
      </w:r>
      <w:r>
        <w:rPr>
          <w:sz w:val="24"/>
        </w:rPr>
        <w:t>summons.</w:t>
      </w:r>
    </w:p>
    <w:p w14:paraId="3D72F5AE" w14:textId="77777777" w:rsidR="00582087" w:rsidRDefault="00582087">
      <w:pPr>
        <w:pStyle w:val="BodyText"/>
      </w:pPr>
    </w:p>
    <w:p w14:paraId="7E47E49B" w14:textId="77777777" w:rsidR="00582087" w:rsidRDefault="003354CF">
      <w:pPr>
        <w:pStyle w:val="BodyText"/>
        <w:ind w:left="3600"/>
      </w:pPr>
      <w:r>
        <w:t>At</w:t>
      </w:r>
      <w:r>
        <w:rPr>
          <w:spacing w:val="-1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post-arrest proceedings under Supplemental Rule (E)(4)(f)</w:t>
      </w:r>
      <w:r>
        <w:rPr>
          <w:spacing w:val="-2"/>
        </w:rPr>
        <w:t xml:space="preserve"> </w:t>
      </w:r>
      <w:r>
        <w:t>and</w:t>
      </w:r>
    </w:p>
    <w:p w14:paraId="271A0AB1" w14:textId="77777777" w:rsidR="00582087" w:rsidRDefault="003354CF">
      <w:pPr>
        <w:pStyle w:val="BodyText"/>
        <w:ind w:left="3600" w:right="513"/>
      </w:pPr>
      <w:r>
        <w:t xml:space="preserve">L.A.R. </w:t>
      </w:r>
      <w:proofErr w:type="gramStart"/>
      <w:r>
        <w:t>C(</w:t>
      </w:r>
      <w:proofErr w:type="gramEnd"/>
      <w:r>
        <w:t>7), plaintiff has the burden of showing that probable cause</w:t>
      </w:r>
      <w:r>
        <w:rPr>
          <w:spacing w:val="1"/>
        </w:rPr>
        <w:t xml:space="preserve"> </w:t>
      </w:r>
      <w:r>
        <w:t>existed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issuance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process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exigent</w:t>
      </w:r>
      <w:r>
        <w:rPr>
          <w:spacing w:val="1"/>
        </w:rPr>
        <w:t xml:space="preserve"> </w:t>
      </w:r>
      <w:r>
        <w:t>circumstances</w:t>
      </w:r>
      <w:r>
        <w:rPr>
          <w:spacing w:val="-2"/>
        </w:rPr>
        <w:t xml:space="preserve"> </w:t>
      </w:r>
      <w:r>
        <w:t>existed</w:t>
      </w:r>
      <w:r>
        <w:rPr>
          <w:spacing w:val="-57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precluded</w:t>
      </w:r>
      <w:r>
        <w:rPr>
          <w:spacing w:val="-1"/>
        </w:rPr>
        <w:t xml:space="preserve"> </w:t>
      </w:r>
      <w:r>
        <w:t>judicial</w:t>
      </w:r>
      <w:r>
        <w:rPr>
          <w:spacing w:val="1"/>
        </w:rPr>
        <w:t xml:space="preserve"> </w:t>
      </w:r>
      <w:r>
        <w:t>review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accordance</w:t>
      </w:r>
      <w:r>
        <w:rPr>
          <w:spacing w:val="-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L.A.R.</w:t>
      </w:r>
      <w:r>
        <w:rPr>
          <w:spacing w:val="-1"/>
        </w:rPr>
        <w:t xml:space="preserve"> </w:t>
      </w:r>
      <w:r>
        <w:t>C(2)(a).</w:t>
      </w:r>
    </w:p>
    <w:p w14:paraId="2D18EFDC" w14:textId="77777777" w:rsidR="00582087" w:rsidRDefault="00582087">
      <w:pPr>
        <w:pStyle w:val="BodyText"/>
      </w:pPr>
    </w:p>
    <w:p w14:paraId="30B6904F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429"/>
        <w:rPr>
          <w:sz w:val="24"/>
        </w:rPr>
      </w:pPr>
      <w:bookmarkStart w:id="243" w:name="_bookmark243"/>
      <w:bookmarkEnd w:id="243"/>
      <w:r>
        <w:rPr>
          <w:i/>
          <w:sz w:val="24"/>
        </w:rPr>
        <w:t>Preparation and Issuance of the Warrant for Arrest or Summons</w:t>
      </w:r>
      <w:r>
        <w:rPr>
          <w:sz w:val="24"/>
        </w:rPr>
        <w:t>. Plaintiff</w:t>
      </w:r>
      <w:r>
        <w:rPr>
          <w:spacing w:val="-57"/>
          <w:sz w:val="24"/>
        </w:rPr>
        <w:t xml:space="preserve"> </w:t>
      </w:r>
      <w:r>
        <w:rPr>
          <w:sz w:val="24"/>
        </w:rPr>
        <w:t>must prepare the warrant for arrest or summons, and deliver them to the</w:t>
      </w:r>
      <w:r>
        <w:rPr>
          <w:spacing w:val="1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for filing and issuance.</w:t>
      </w:r>
    </w:p>
    <w:p w14:paraId="66CAE1D1" w14:textId="77777777" w:rsidR="00582087" w:rsidRDefault="00582087">
      <w:pPr>
        <w:pStyle w:val="BodyText"/>
      </w:pPr>
    </w:p>
    <w:p w14:paraId="1045F4D5" w14:textId="77777777" w:rsidR="00582087" w:rsidRDefault="003354CF">
      <w:pPr>
        <w:pStyle w:val="BodyText"/>
        <w:spacing w:before="1"/>
        <w:ind w:left="3600" w:right="431"/>
      </w:pPr>
      <w:r>
        <w:t>The</w:t>
      </w:r>
      <w:r>
        <w:rPr>
          <w:spacing w:val="-3"/>
        </w:rPr>
        <w:t xml:space="preserve"> </w:t>
      </w:r>
      <w:r>
        <w:t>warrant</w:t>
      </w:r>
      <w:r>
        <w:rPr>
          <w:spacing w:val="-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arrest</w:t>
      </w:r>
      <w:r>
        <w:rPr>
          <w:spacing w:val="-1"/>
        </w:rPr>
        <w:t xml:space="preserve"> </w:t>
      </w:r>
      <w:r>
        <w:t>must substantially</w:t>
      </w:r>
      <w:r>
        <w:rPr>
          <w:spacing w:val="-7"/>
        </w:rPr>
        <w:t xml:space="preserve"> </w:t>
      </w:r>
      <w:r>
        <w:t>conform</w:t>
      </w:r>
      <w:r>
        <w:rPr>
          <w:spacing w:val="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Admiralty</w:t>
      </w:r>
      <w:r>
        <w:rPr>
          <w:spacing w:val="-5"/>
        </w:rPr>
        <w:t xml:space="preserve"> </w:t>
      </w:r>
      <w:r>
        <w:t>Form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on</w:t>
      </w:r>
      <w:r>
        <w:rPr>
          <w:spacing w:val="-57"/>
        </w:rPr>
        <w:t xml:space="preserve"> </w:t>
      </w:r>
      <w:r>
        <w:t>the courts’ Websites and must give adequate notice of the post-arrest</w:t>
      </w:r>
      <w:r>
        <w:rPr>
          <w:spacing w:val="1"/>
        </w:rPr>
        <w:t xml:space="preserve"> </w:t>
      </w:r>
      <w:r>
        <w:t xml:space="preserve">provisions of L.A.R. </w:t>
      </w:r>
      <w:proofErr w:type="gramStart"/>
      <w:r>
        <w:t>C(</w:t>
      </w:r>
      <w:proofErr w:type="gramEnd"/>
      <w:r>
        <w:t>7) to all parties including, but not limited to, any</w:t>
      </w:r>
      <w:r>
        <w:rPr>
          <w:spacing w:val="1"/>
        </w:rPr>
        <w:t xml:space="preserve"> </w:t>
      </w:r>
      <w:r>
        <w:t>person or entity known to plaintiff to have a claim or interest in the vessel</w:t>
      </w:r>
      <w:r>
        <w:rPr>
          <w:spacing w:val="-57"/>
        </w:rPr>
        <w:t xml:space="preserve"> </w:t>
      </w:r>
      <w:r>
        <w:t>or property</w:t>
      </w:r>
      <w:r>
        <w:rPr>
          <w:spacing w:val="-5"/>
        </w:rPr>
        <w:t xml:space="preserve"> </w:t>
      </w:r>
      <w:r>
        <w:t>seized.</w:t>
      </w:r>
    </w:p>
    <w:p w14:paraId="66CE440D" w14:textId="77777777" w:rsidR="00582087" w:rsidRDefault="00582087">
      <w:pPr>
        <w:pStyle w:val="BodyText"/>
      </w:pPr>
    </w:p>
    <w:p w14:paraId="12159B2A" w14:textId="77777777" w:rsidR="00582087" w:rsidRDefault="003354CF">
      <w:pPr>
        <w:pStyle w:val="Heading4"/>
        <w:numPr>
          <w:ilvl w:val="0"/>
          <w:numId w:val="13"/>
        </w:numPr>
        <w:tabs>
          <w:tab w:val="left" w:pos="2880"/>
          <w:tab w:val="left" w:pos="2881"/>
        </w:tabs>
        <w:ind w:right="549"/>
        <w:rPr>
          <w:b w:val="0"/>
        </w:rPr>
      </w:pPr>
      <w:bookmarkStart w:id="244" w:name="_bookmark244"/>
      <w:bookmarkEnd w:id="244"/>
      <w:r>
        <w:t>Special Requirements for Actions Involving Freight, Proceeds or Intangible</w:t>
      </w:r>
      <w:r>
        <w:rPr>
          <w:spacing w:val="-57"/>
        </w:rPr>
        <w:t xml:space="preserve"> </w:t>
      </w:r>
      <w:r>
        <w:t>Property</w:t>
      </w:r>
      <w:r>
        <w:rPr>
          <w:b w:val="0"/>
        </w:rPr>
        <w:t>.</w:t>
      </w:r>
    </w:p>
    <w:p w14:paraId="61EE5812" w14:textId="77777777" w:rsidR="00582087" w:rsidRDefault="00582087">
      <w:pPr>
        <w:pStyle w:val="BodyText"/>
      </w:pPr>
    </w:p>
    <w:p w14:paraId="0FB5A520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1"/>
        </w:tabs>
        <w:ind w:right="347"/>
        <w:jc w:val="both"/>
        <w:rPr>
          <w:sz w:val="24"/>
        </w:rPr>
      </w:pPr>
      <w:bookmarkStart w:id="245" w:name="_bookmark245"/>
      <w:bookmarkEnd w:id="245"/>
      <w:r>
        <w:rPr>
          <w:i/>
          <w:sz w:val="24"/>
        </w:rPr>
        <w:t>Instructions to Be Contained in the Summons</w:t>
      </w:r>
      <w:r>
        <w:rPr>
          <w:sz w:val="24"/>
        </w:rPr>
        <w:t>. Unless otherwise ordered by</w:t>
      </w:r>
      <w:r>
        <w:rPr>
          <w:spacing w:val="-57"/>
          <w:sz w:val="24"/>
        </w:rPr>
        <w:t xml:space="preserve"> </w:t>
      </w:r>
      <w:r>
        <w:rPr>
          <w:sz w:val="24"/>
        </w:rPr>
        <w:t>the court, the summons must order the person having control of the freight,</w:t>
      </w:r>
      <w:r>
        <w:rPr>
          <w:spacing w:val="-58"/>
          <w:sz w:val="24"/>
        </w:rPr>
        <w:t xml:space="preserve"> </w:t>
      </w:r>
      <w:r>
        <w:rPr>
          <w:sz w:val="24"/>
        </w:rPr>
        <w:t>proceeds</w:t>
      </w:r>
      <w:r>
        <w:rPr>
          <w:spacing w:val="-1"/>
          <w:sz w:val="24"/>
        </w:rPr>
        <w:t xml:space="preserve"> </w:t>
      </w:r>
      <w:r>
        <w:rPr>
          <w:sz w:val="24"/>
        </w:rPr>
        <w:t>or intangible</w:t>
      </w:r>
      <w:r>
        <w:rPr>
          <w:spacing w:val="-1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2"/>
          <w:sz w:val="24"/>
        </w:rPr>
        <w:t xml:space="preserve"> </w:t>
      </w:r>
      <w:r>
        <w:rPr>
          <w:sz w:val="24"/>
        </w:rPr>
        <w:t>either:</w:t>
      </w:r>
    </w:p>
    <w:p w14:paraId="468C7665" w14:textId="77777777" w:rsidR="00582087" w:rsidRDefault="00582087">
      <w:pPr>
        <w:pStyle w:val="BodyText"/>
      </w:pPr>
    </w:p>
    <w:p w14:paraId="15A6DC42" w14:textId="77777777" w:rsidR="00582087" w:rsidRDefault="003354CF">
      <w:pPr>
        <w:pStyle w:val="ListParagraph"/>
        <w:numPr>
          <w:ilvl w:val="2"/>
          <w:numId w:val="13"/>
        </w:numPr>
        <w:tabs>
          <w:tab w:val="left" w:pos="4320"/>
          <w:tab w:val="left" w:pos="4321"/>
        </w:tabs>
        <w:ind w:right="594"/>
        <w:rPr>
          <w:sz w:val="24"/>
        </w:rPr>
      </w:pPr>
      <w:r>
        <w:rPr>
          <w:sz w:val="24"/>
        </w:rPr>
        <w:t>File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claim</w:t>
      </w:r>
      <w:r>
        <w:rPr>
          <w:spacing w:val="-1"/>
          <w:sz w:val="24"/>
        </w:rPr>
        <w:t xml:space="preserve"> </w:t>
      </w:r>
      <w:r>
        <w:rPr>
          <w:sz w:val="24"/>
        </w:rPr>
        <w:t>within</w:t>
      </w:r>
      <w:r>
        <w:rPr>
          <w:spacing w:val="-1"/>
          <w:sz w:val="24"/>
        </w:rPr>
        <w:t xml:space="preserve"> </w:t>
      </w:r>
      <w:r>
        <w:rPr>
          <w:sz w:val="24"/>
        </w:rPr>
        <w:t>fourteen</w:t>
      </w:r>
      <w:r>
        <w:rPr>
          <w:spacing w:val="-1"/>
          <w:sz w:val="24"/>
        </w:rPr>
        <w:t xml:space="preserve"> </w:t>
      </w:r>
      <w:r>
        <w:rPr>
          <w:sz w:val="24"/>
        </w:rPr>
        <w:t>days after</w:t>
      </w:r>
      <w:r>
        <w:rPr>
          <w:spacing w:val="-1"/>
          <w:sz w:val="24"/>
        </w:rPr>
        <w:t xml:space="preserve"> </w:t>
      </w:r>
      <w:r>
        <w:rPr>
          <w:sz w:val="24"/>
        </w:rPr>
        <w:t>service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summons in</w:t>
      </w:r>
      <w:r>
        <w:rPr>
          <w:spacing w:val="-57"/>
          <w:sz w:val="24"/>
        </w:rPr>
        <w:t xml:space="preserve"> </w:t>
      </w:r>
      <w:r>
        <w:rPr>
          <w:sz w:val="24"/>
        </w:rPr>
        <w:t>accordance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2"/>
          <w:sz w:val="24"/>
        </w:rPr>
        <w:t xml:space="preserve"> </w:t>
      </w:r>
      <w:r>
        <w:rPr>
          <w:sz w:val="24"/>
        </w:rPr>
        <w:t>L.A.R. C(6)(a); or</w:t>
      </w:r>
    </w:p>
    <w:p w14:paraId="3D5C821B" w14:textId="77777777" w:rsidR="00582087" w:rsidRDefault="00582087">
      <w:pPr>
        <w:pStyle w:val="BodyText"/>
        <w:spacing w:before="1"/>
      </w:pPr>
    </w:p>
    <w:p w14:paraId="20F80D24" w14:textId="77777777" w:rsidR="00582087" w:rsidRDefault="003354CF">
      <w:pPr>
        <w:pStyle w:val="ListParagraph"/>
        <w:numPr>
          <w:ilvl w:val="2"/>
          <w:numId w:val="13"/>
        </w:numPr>
        <w:tabs>
          <w:tab w:val="left" w:pos="4320"/>
          <w:tab w:val="left" w:pos="4321"/>
        </w:tabs>
        <w:ind w:right="348"/>
        <w:rPr>
          <w:sz w:val="24"/>
        </w:rPr>
      </w:pPr>
      <w:r>
        <w:rPr>
          <w:sz w:val="24"/>
        </w:rPr>
        <w:t>Deliver or pay over to the United States Marshal the freight,</w:t>
      </w:r>
      <w:r>
        <w:rPr>
          <w:spacing w:val="1"/>
          <w:sz w:val="24"/>
        </w:rPr>
        <w:t xml:space="preserve"> </w:t>
      </w:r>
      <w:r>
        <w:rPr>
          <w:sz w:val="24"/>
        </w:rPr>
        <w:t>proceeds or intangible property, in the form that the property is</w:t>
      </w:r>
      <w:r>
        <w:rPr>
          <w:spacing w:val="1"/>
          <w:sz w:val="24"/>
        </w:rPr>
        <w:t xml:space="preserve"> </w:t>
      </w:r>
      <w:r>
        <w:rPr>
          <w:sz w:val="24"/>
        </w:rPr>
        <w:t>typically</w:t>
      </w:r>
      <w:r>
        <w:rPr>
          <w:spacing w:val="-6"/>
          <w:sz w:val="24"/>
        </w:rPr>
        <w:t xml:space="preserve"> </w:t>
      </w:r>
      <w:r>
        <w:rPr>
          <w:sz w:val="24"/>
        </w:rPr>
        <w:t>represented, or a</w:t>
      </w:r>
      <w:r>
        <w:rPr>
          <w:spacing w:val="-1"/>
          <w:sz w:val="24"/>
        </w:rPr>
        <w:t xml:space="preserve"> </w:t>
      </w:r>
      <w:r>
        <w:rPr>
          <w:sz w:val="24"/>
        </w:rPr>
        <w:t>part of</w:t>
      </w:r>
      <w:r>
        <w:rPr>
          <w:spacing w:val="1"/>
          <w:sz w:val="24"/>
        </w:rPr>
        <w:t xml:space="preserve"> </w:t>
      </w:r>
      <w:r>
        <w:rPr>
          <w:sz w:val="24"/>
        </w:rPr>
        <w:t>the property</w:t>
      </w:r>
      <w:r>
        <w:rPr>
          <w:spacing w:val="-5"/>
          <w:sz w:val="24"/>
        </w:rPr>
        <w:t xml:space="preserve"> </w:t>
      </w:r>
      <w:r>
        <w:rPr>
          <w:sz w:val="24"/>
        </w:rPr>
        <w:t>which is</w:t>
      </w:r>
      <w:r>
        <w:rPr>
          <w:spacing w:val="-1"/>
          <w:sz w:val="24"/>
        </w:rPr>
        <w:t xml:space="preserve"> </w:t>
      </w:r>
      <w:r>
        <w:rPr>
          <w:sz w:val="24"/>
        </w:rPr>
        <w:t>sufficient to</w:t>
      </w:r>
      <w:r>
        <w:rPr>
          <w:spacing w:val="-57"/>
          <w:sz w:val="24"/>
        </w:rPr>
        <w:t xml:space="preserve"> </w:t>
      </w:r>
      <w:r>
        <w:rPr>
          <w:sz w:val="24"/>
        </w:rPr>
        <w:t>satisfy</w:t>
      </w:r>
      <w:r>
        <w:rPr>
          <w:spacing w:val="-6"/>
          <w:sz w:val="24"/>
        </w:rPr>
        <w:t xml:space="preserve"> </w:t>
      </w:r>
      <w:r>
        <w:rPr>
          <w:sz w:val="24"/>
        </w:rPr>
        <w:t>plaintiff’s claim.</w:t>
      </w:r>
    </w:p>
    <w:p w14:paraId="671CF4EB" w14:textId="77777777" w:rsidR="00582087" w:rsidRDefault="00582087">
      <w:pPr>
        <w:pStyle w:val="BodyText"/>
        <w:rPr>
          <w:sz w:val="26"/>
        </w:rPr>
      </w:pPr>
    </w:p>
    <w:p w14:paraId="5CECC937" w14:textId="77777777" w:rsidR="00582087" w:rsidRDefault="00582087">
      <w:pPr>
        <w:pStyle w:val="BodyText"/>
        <w:rPr>
          <w:sz w:val="22"/>
        </w:rPr>
      </w:pPr>
    </w:p>
    <w:p w14:paraId="02F027C3" w14:textId="77777777" w:rsidR="00582087" w:rsidRDefault="003354CF">
      <w:pPr>
        <w:pStyle w:val="BodyText"/>
        <w:ind w:left="4321" w:right="313"/>
      </w:pPr>
      <w:r>
        <w:t>The summons must also inform the person having control of the</w:t>
      </w:r>
      <w:r>
        <w:rPr>
          <w:spacing w:val="1"/>
        </w:rPr>
        <w:t xml:space="preserve"> </w:t>
      </w:r>
      <w:r>
        <w:t>freight,</w:t>
      </w:r>
      <w:r>
        <w:rPr>
          <w:spacing w:val="-1"/>
        </w:rPr>
        <w:t xml:space="preserve"> </w:t>
      </w:r>
      <w:r>
        <w:t>proceeds or</w:t>
      </w:r>
      <w:r>
        <w:rPr>
          <w:spacing w:val="-1"/>
        </w:rPr>
        <w:t xml:space="preserve"> </w:t>
      </w:r>
      <w:r>
        <w:t>intangible</w:t>
      </w:r>
      <w:r>
        <w:rPr>
          <w:spacing w:val="-1"/>
        </w:rPr>
        <w:t xml:space="preserve"> </w:t>
      </w:r>
      <w:r>
        <w:t>property</w:t>
      </w:r>
      <w:r>
        <w:rPr>
          <w:spacing w:val="-5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of the</w:t>
      </w:r>
      <w:r>
        <w:rPr>
          <w:spacing w:val="-3"/>
        </w:rPr>
        <w:t xml:space="preserve"> </w:t>
      </w:r>
      <w:r>
        <w:t>summons</w:t>
      </w:r>
      <w:r>
        <w:rPr>
          <w:spacing w:val="-57"/>
        </w:rPr>
        <w:t xml:space="preserve"> </w:t>
      </w:r>
      <w:r>
        <w:t>has the effect of arresting the property and prohibiting the release,</w:t>
      </w:r>
      <w:r>
        <w:rPr>
          <w:spacing w:val="1"/>
        </w:rPr>
        <w:t xml:space="preserve"> </w:t>
      </w:r>
      <w:r>
        <w:t>disposal or other distribution of the property without prior order of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court.</w:t>
      </w:r>
    </w:p>
    <w:p w14:paraId="52322314" w14:textId="77777777" w:rsidR="00582087" w:rsidRDefault="00582087">
      <w:pPr>
        <w:pStyle w:val="BodyText"/>
        <w:spacing w:before="1"/>
      </w:pPr>
    </w:p>
    <w:p w14:paraId="68789BCB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553"/>
        <w:rPr>
          <w:sz w:val="24"/>
        </w:rPr>
      </w:pPr>
      <w:bookmarkStart w:id="246" w:name="_bookmark246"/>
      <w:bookmarkEnd w:id="246"/>
      <w:r>
        <w:rPr>
          <w:i/>
          <w:sz w:val="24"/>
        </w:rPr>
        <w:t>Requirements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for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Claims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Prevent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Delivery 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Freight,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Proceeds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Intangible Property to the United States Marshal</w:t>
      </w:r>
      <w:r>
        <w:rPr>
          <w:sz w:val="24"/>
        </w:rPr>
        <w:t>. Any claim filed in</w:t>
      </w:r>
      <w:r>
        <w:rPr>
          <w:spacing w:val="1"/>
          <w:sz w:val="24"/>
        </w:rPr>
        <w:t xml:space="preserve"> </w:t>
      </w:r>
      <w:r>
        <w:rPr>
          <w:sz w:val="24"/>
        </w:rPr>
        <w:t>accordance with Supplemental Rule (E)(4) and L.A.R. C(6)(a) must</w:t>
      </w:r>
      <w:r>
        <w:rPr>
          <w:spacing w:val="1"/>
          <w:sz w:val="24"/>
        </w:rPr>
        <w:t xml:space="preserve"> </w:t>
      </w:r>
      <w:r>
        <w:rPr>
          <w:sz w:val="24"/>
        </w:rPr>
        <w:t>describe the nature of claimant's interest in the property and articulate</w:t>
      </w:r>
      <w:r>
        <w:rPr>
          <w:spacing w:val="1"/>
          <w:sz w:val="24"/>
        </w:rPr>
        <w:t xml:space="preserve"> </w:t>
      </w:r>
      <w:r>
        <w:rPr>
          <w:sz w:val="24"/>
        </w:rPr>
        <w:t>reasons why</w:t>
      </w:r>
      <w:r>
        <w:rPr>
          <w:spacing w:val="-5"/>
          <w:sz w:val="24"/>
        </w:rPr>
        <w:t xml:space="preserve"> </w:t>
      </w:r>
      <w:r>
        <w:rPr>
          <w:sz w:val="24"/>
        </w:rPr>
        <w:t>the seizure</w:t>
      </w:r>
      <w:r>
        <w:rPr>
          <w:spacing w:val="-3"/>
          <w:sz w:val="24"/>
        </w:rPr>
        <w:t xml:space="preserve"> </w:t>
      </w:r>
      <w:r>
        <w:rPr>
          <w:sz w:val="24"/>
        </w:rPr>
        <w:t>should be</w:t>
      </w:r>
      <w:r>
        <w:rPr>
          <w:spacing w:val="-1"/>
          <w:sz w:val="24"/>
        </w:rPr>
        <w:t xml:space="preserve"> </w:t>
      </w:r>
      <w:r>
        <w:rPr>
          <w:sz w:val="24"/>
        </w:rPr>
        <w:t>vacated.</w:t>
      </w:r>
    </w:p>
    <w:p w14:paraId="75FDB04E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061A051" w14:textId="77777777" w:rsidR="00582087" w:rsidRDefault="003354CF">
      <w:pPr>
        <w:pStyle w:val="BodyText"/>
        <w:spacing w:before="79"/>
        <w:ind w:left="3600" w:right="613"/>
      </w:pPr>
      <w:r>
        <w:lastRenderedPageBreak/>
        <w:t>The</w:t>
      </w:r>
      <w:r>
        <w:rPr>
          <w:spacing w:val="-3"/>
        </w:rPr>
        <w:t xml:space="preserve"> </w:t>
      </w:r>
      <w:r>
        <w:t>claim, accompanied</w:t>
      </w:r>
      <w:r>
        <w:rPr>
          <w:spacing w:val="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a certificate of</w:t>
      </w:r>
      <w:r>
        <w:rPr>
          <w:spacing w:val="-3"/>
        </w:rPr>
        <w:t xml:space="preserve"> </w:t>
      </w:r>
      <w:r>
        <w:t>service, must</w:t>
      </w:r>
      <w:r>
        <w:rPr>
          <w:spacing w:val="-1"/>
        </w:rPr>
        <w:t xml:space="preserve"> </w:t>
      </w:r>
      <w:r>
        <w:t>be served upon</w:t>
      </w:r>
      <w:r>
        <w:rPr>
          <w:spacing w:val="-57"/>
        </w:rPr>
        <w:t xml:space="preserve"> </w:t>
      </w:r>
      <w:r>
        <w:t>the plaintiff, the United States Marshal, and all other parties to the</w:t>
      </w:r>
      <w:r>
        <w:rPr>
          <w:spacing w:val="1"/>
        </w:rPr>
        <w:t xml:space="preserve"> </w:t>
      </w:r>
      <w:r>
        <w:t>litigation.</w:t>
      </w:r>
    </w:p>
    <w:p w14:paraId="5C500031" w14:textId="77777777" w:rsidR="00582087" w:rsidRDefault="00582087">
      <w:pPr>
        <w:pStyle w:val="BodyText"/>
      </w:pPr>
    </w:p>
    <w:p w14:paraId="04243D8F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311"/>
        <w:rPr>
          <w:sz w:val="24"/>
        </w:rPr>
      </w:pPr>
      <w:bookmarkStart w:id="247" w:name="_bookmark247"/>
      <w:bookmarkEnd w:id="247"/>
      <w:r>
        <w:rPr>
          <w:i/>
          <w:sz w:val="24"/>
        </w:rPr>
        <w:t>Delivery or Payment of the Freight, Proceeds or Intangible Property to the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United States Marshal</w:t>
      </w:r>
      <w:r>
        <w:rPr>
          <w:sz w:val="24"/>
        </w:rPr>
        <w:t>. Unless a claim is filed in accordance with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 Rule (E)(4)(f), and L.A.R. C(6)(a), any person served with a</w:t>
      </w:r>
      <w:r>
        <w:rPr>
          <w:spacing w:val="1"/>
          <w:sz w:val="24"/>
        </w:rPr>
        <w:t xml:space="preserve"> </w:t>
      </w:r>
      <w:r>
        <w:rPr>
          <w:sz w:val="24"/>
        </w:rPr>
        <w:t>summons issued under L.A.R. C(2)(a) or (b) must, within fourteen days</w:t>
      </w:r>
      <w:r>
        <w:rPr>
          <w:spacing w:val="1"/>
          <w:sz w:val="24"/>
        </w:rPr>
        <w:t xml:space="preserve"> </w:t>
      </w:r>
      <w:r>
        <w:rPr>
          <w:sz w:val="24"/>
        </w:rPr>
        <w:t>after execution of service, deliver or pay over to the United States Marshal</w:t>
      </w:r>
      <w:r>
        <w:rPr>
          <w:spacing w:val="1"/>
          <w:sz w:val="24"/>
        </w:rPr>
        <w:t xml:space="preserve"> </w:t>
      </w:r>
      <w:r>
        <w:rPr>
          <w:sz w:val="24"/>
        </w:rPr>
        <w:t>all, or part of, the freight, proceeds or intangible property sufficient to</w:t>
      </w:r>
      <w:r>
        <w:rPr>
          <w:spacing w:val="1"/>
          <w:sz w:val="24"/>
        </w:rPr>
        <w:t xml:space="preserve"> </w:t>
      </w:r>
      <w:r>
        <w:rPr>
          <w:sz w:val="24"/>
        </w:rPr>
        <w:t>satisfy plaintiff's claim. Between the time that the summons is served and</w:t>
      </w:r>
      <w:r>
        <w:rPr>
          <w:spacing w:val="1"/>
          <w:sz w:val="24"/>
        </w:rPr>
        <w:t xml:space="preserve"> </w:t>
      </w:r>
      <w:r>
        <w:rPr>
          <w:sz w:val="24"/>
        </w:rPr>
        <w:t>the property delivered or the court rules on a motion to prevent the delivery</w:t>
      </w:r>
      <w:r>
        <w:rPr>
          <w:spacing w:val="-57"/>
          <w:sz w:val="24"/>
        </w:rPr>
        <w:t xml:space="preserve"> </w:t>
      </w:r>
      <w:r>
        <w:rPr>
          <w:sz w:val="24"/>
        </w:rPr>
        <w:t>of the property, the person served with the summons may not remove the</w:t>
      </w:r>
      <w:r>
        <w:rPr>
          <w:spacing w:val="1"/>
          <w:sz w:val="24"/>
        </w:rPr>
        <w:t xml:space="preserve"> </w:t>
      </w:r>
      <w:r>
        <w:rPr>
          <w:sz w:val="24"/>
        </w:rPr>
        <w:t>property</w:t>
      </w:r>
      <w:r>
        <w:rPr>
          <w:spacing w:val="-6"/>
          <w:sz w:val="24"/>
        </w:rPr>
        <w:t xml:space="preserve"> </w:t>
      </w:r>
      <w:r>
        <w:rPr>
          <w:sz w:val="24"/>
        </w:rPr>
        <w:t>from the</w:t>
      </w:r>
      <w:r>
        <w:rPr>
          <w:spacing w:val="-1"/>
          <w:sz w:val="24"/>
        </w:rPr>
        <w:t xml:space="preserve"> </w:t>
      </w:r>
      <w:r>
        <w:rPr>
          <w:sz w:val="24"/>
        </w:rPr>
        <w:t>district</w:t>
      </w:r>
      <w:r>
        <w:rPr>
          <w:spacing w:val="2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transfer or</w:t>
      </w:r>
      <w:r>
        <w:rPr>
          <w:spacing w:val="-1"/>
          <w:sz w:val="24"/>
        </w:rPr>
        <w:t xml:space="preserve"> </w:t>
      </w:r>
      <w:r>
        <w:rPr>
          <w:sz w:val="24"/>
        </w:rPr>
        <w:t>dispose</w:t>
      </w:r>
      <w:r>
        <w:rPr>
          <w:spacing w:val="-1"/>
          <w:sz w:val="24"/>
        </w:rPr>
        <w:t xml:space="preserve"> </w:t>
      </w:r>
      <w:r>
        <w:rPr>
          <w:sz w:val="24"/>
        </w:rPr>
        <w:t>of it.</w:t>
      </w:r>
    </w:p>
    <w:p w14:paraId="7D5A3DAF" w14:textId="77777777" w:rsidR="00582087" w:rsidRDefault="00582087">
      <w:pPr>
        <w:pStyle w:val="BodyText"/>
        <w:spacing w:before="1"/>
      </w:pPr>
    </w:p>
    <w:p w14:paraId="09FD5F42" w14:textId="77777777" w:rsidR="00582087" w:rsidRDefault="003354CF">
      <w:pPr>
        <w:pStyle w:val="BodyText"/>
        <w:ind w:left="3600" w:right="456"/>
      </w:pPr>
      <w:r>
        <w:t>Unless</w:t>
      </w:r>
      <w:r>
        <w:rPr>
          <w:spacing w:val="-2"/>
        </w:rPr>
        <w:t xml:space="preserve"> </w:t>
      </w:r>
      <w:r>
        <w:t>otherwise</w:t>
      </w:r>
      <w:r>
        <w:rPr>
          <w:spacing w:val="-1"/>
        </w:rPr>
        <w:t xml:space="preserve"> </w:t>
      </w:r>
      <w:r>
        <w:t>ordered by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court,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person</w:t>
      </w:r>
      <w:r>
        <w:rPr>
          <w:spacing w:val="-2"/>
        </w:rPr>
        <w:t xml:space="preserve"> </w:t>
      </w:r>
      <w:r>
        <w:t>tendering</w:t>
      </w:r>
      <w:r>
        <w:rPr>
          <w:spacing w:val="-4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freight, proceeds or intangible property will be excused from any further</w:t>
      </w:r>
      <w:r>
        <w:rPr>
          <w:spacing w:val="1"/>
        </w:rPr>
        <w:t xml:space="preserve"> </w:t>
      </w:r>
      <w:r>
        <w:t>duty</w:t>
      </w:r>
      <w:r>
        <w:rPr>
          <w:spacing w:val="-5"/>
        </w:rPr>
        <w:t xml:space="preserve"> </w:t>
      </w:r>
      <w:r>
        <w:t>with respect to the property</w:t>
      </w:r>
      <w:r>
        <w:rPr>
          <w:spacing w:val="-5"/>
        </w:rPr>
        <w:t xml:space="preserve"> </w:t>
      </w:r>
      <w:r>
        <w:t>in question.</w:t>
      </w:r>
    </w:p>
    <w:p w14:paraId="583C240B" w14:textId="77777777" w:rsidR="00582087" w:rsidRDefault="00582087">
      <w:pPr>
        <w:pStyle w:val="BodyText"/>
      </w:pPr>
    </w:p>
    <w:p w14:paraId="163F9543" w14:textId="77777777" w:rsidR="00582087" w:rsidRDefault="003354CF">
      <w:pPr>
        <w:pStyle w:val="Heading4"/>
        <w:numPr>
          <w:ilvl w:val="0"/>
          <w:numId w:val="13"/>
        </w:numPr>
        <w:tabs>
          <w:tab w:val="left" w:pos="2880"/>
          <w:tab w:val="left" w:pos="2881"/>
        </w:tabs>
        <w:ind w:hanging="721"/>
      </w:pPr>
      <w:bookmarkStart w:id="248" w:name="_bookmark248"/>
      <w:bookmarkEnd w:id="248"/>
      <w:r>
        <w:t>Publishing</w:t>
      </w:r>
      <w:r>
        <w:rPr>
          <w:spacing w:val="-2"/>
        </w:rPr>
        <w:t xml:space="preserve"> </w:t>
      </w:r>
      <w:r>
        <w:t>Notice</w:t>
      </w:r>
      <w:r>
        <w:rPr>
          <w:spacing w:val="-3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Arrest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Supplemental</w:t>
      </w:r>
      <w:r>
        <w:rPr>
          <w:spacing w:val="-2"/>
        </w:rPr>
        <w:t xml:space="preserve"> </w:t>
      </w:r>
      <w:r>
        <w:t>Rule</w:t>
      </w:r>
      <w:r>
        <w:rPr>
          <w:spacing w:val="-1"/>
        </w:rPr>
        <w:t xml:space="preserve"> </w:t>
      </w:r>
      <w:r>
        <w:t>(C)(4).</w:t>
      </w:r>
    </w:p>
    <w:p w14:paraId="204DE7F6" w14:textId="77777777" w:rsidR="00582087" w:rsidRDefault="00582087">
      <w:pPr>
        <w:pStyle w:val="BodyText"/>
        <w:rPr>
          <w:b/>
        </w:rPr>
      </w:pPr>
    </w:p>
    <w:p w14:paraId="67C879D1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436"/>
        <w:rPr>
          <w:sz w:val="24"/>
        </w:rPr>
      </w:pPr>
      <w:bookmarkStart w:id="249" w:name="_bookmark249"/>
      <w:bookmarkEnd w:id="249"/>
      <w:r>
        <w:rPr>
          <w:i/>
          <w:sz w:val="24"/>
        </w:rPr>
        <w:t>Time for Publication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If the property is not released within fourteen days</w:t>
      </w:r>
      <w:r>
        <w:rPr>
          <w:spacing w:val="1"/>
          <w:sz w:val="24"/>
        </w:rPr>
        <w:t xml:space="preserve"> </w:t>
      </w:r>
      <w:r>
        <w:rPr>
          <w:sz w:val="24"/>
        </w:rPr>
        <w:t>after the execution of process, the notice required by Supplemental Rule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(C)(4) must be published by the plaintiff in accordance with L.A.R.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9),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and must begin </w:t>
      </w:r>
      <w:proofErr w:type="spellStart"/>
      <w:r>
        <w:rPr>
          <w:sz w:val="24"/>
        </w:rPr>
        <w:t>not</w:t>
      </w:r>
      <w:proofErr w:type="spellEnd"/>
      <w:r>
        <w:rPr>
          <w:sz w:val="24"/>
        </w:rPr>
        <w:t xml:space="preserve"> later than twenty-one days after execution of process.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notice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1"/>
          <w:sz w:val="24"/>
        </w:rPr>
        <w:t xml:space="preserve"> </w:t>
      </w:r>
      <w:r>
        <w:rPr>
          <w:sz w:val="24"/>
        </w:rPr>
        <w:t>substantially</w:t>
      </w:r>
      <w:r>
        <w:rPr>
          <w:spacing w:val="-6"/>
          <w:sz w:val="24"/>
        </w:rPr>
        <w:t xml:space="preserve"> </w:t>
      </w:r>
      <w:r>
        <w:rPr>
          <w:sz w:val="24"/>
        </w:rPr>
        <w:t>conform</w:t>
      </w:r>
      <w:r>
        <w:rPr>
          <w:spacing w:val="-1"/>
          <w:sz w:val="24"/>
        </w:rPr>
        <w:t xml:space="preserve"> </w:t>
      </w:r>
      <w:r>
        <w:rPr>
          <w:sz w:val="24"/>
        </w:rPr>
        <w:t>to Admiralty</w:t>
      </w:r>
      <w:r>
        <w:rPr>
          <w:spacing w:val="-6"/>
          <w:sz w:val="24"/>
        </w:rPr>
        <w:t xml:space="preserve"> </w:t>
      </w:r>
      <w:r>
        <w:rPr>
          <w:sz w:val="24"/>
        </w:rPr>
        <w:t>Form 5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 courts’</w:t>
      </w:r>
      <w:r>
        <w:rPr>
          <w:spacing w:val="-57"/>
          <w:sz w:val="24"/>
        </w:rPr>
        <w:t xml:space="preserve"> </w:t>
      </w:r>
      <w:r>
        <w:rPr>
          <w:sz w:val="24"/>
        </w:rPr>
        <w:t>Websites. See</w:t>
      </w:r>
      <w:r>
        <w:rPr>
          <w:spacing w:val="-1"/>
          <w:sz w:val="24"/>
        </w:rPr>
        <w:t xml:space="preserve"> </w:t>
      </w:r>
      <w:r>
        <w:rPr>
          <w:sz w:val="24"/>
        </w:rPr>
        <w:t>also Admiralty</w:t>
      </w:r>
      <w:r>
        <w:rPr>
          <w:spacing w:val="-3"/>
          <w:sz w:val="24"/>
        </w:rPr>
        <w:t xml:space="preserve"> </w:t>
      </w:r>
      <w:r>
        <w:rPr>
          <w:sz w:val="24"/>
        </w:rPr>
        <w:t>Forms 6, 7 and 8.</w:t>
      </w:r>
    </w:p>
    <w:p w14:paraId="10F642A3" w14:textId="77777777" w:rsidR="00582087" w:rsidRDefault="00582087">
      <w:pPr>
        <w:pStyle w:val="BodyText"/>
        <w:spacing w:before="1"/>
      </w:pPr>
    </w:p>
    <w:p w14:paraId="5267166B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876"/>
        <w:rPr>
          <w:sz w:val="24"/>
        </w:rPr>
      </w:pPr>
      <w:bookmarkStart w:id="250" w:name="_bookmark250"/>
      <w:bookmarkEnd w:id="250"/>
      <w:r>
        <w:rPr>
          <w:i/>
          <w:sz w:val="24"/>
        </w:rPr>
        <w:t>Proof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 Publication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3"/>
          <w:sz w:val="24"/>
        </w:rPr>
        <w:t xml:space="preserve"> </w:t>
      </w:r>
      <w:r>
        <w:rPr>
          <w:sz w:val="24"/>
        </w:rPr>
        <w:t>later</w:t>
      </w:r>
      <w:r>
        <w:rPr>
          <w:spacing w:val="-2"/>
          <w:sz w:val="24"/>
        </w:rPr>
        <w:t xml:space="preserve"> </w:t>
      </w:r>
      <w:r>
        <w:rPr>
          <w:sz w:val="24"/>
        </w:rPr>
        <w:t>than</w:t>
      </w:r>
      <w:r>
        <w:rPr>
          <w:spacing w:val="-1"/>
          <w:sz w:val="24"/>
        </w:rPr>
        <w:t xml:space="preserve"> </w:t>
      </w:r>
      <w:r>
        <w:rPr>
          <w:sz w:val="24"/>
        </w:rPr>
        <w:t>fourteen days</w:t>
      </w:r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last day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publication plaintiff must file a copy of the actual notice and proof of</w:t>
      </w:r>
      <w:r>
        <w:rPr>
          <w:spacing w:val="-57"/>
          <w:sz w:val="24"/>
        </w:rPr>
        <w:t xml:space="preserve"> </w:t>
      </w:r>
      <w:r>
        <w:rPr>
          <w:sz w:val="24"/>
        </w:rPr>
        <w:t>publication in the form of a sworn statement by or on behalf of the</w:t>
      </w:r>
      <w:r>
        <w:rPr>
          <w:spacing w:val="1"/>
          <w:sz w:val="24"/>
        </w:rPr>
        <w:t xml:space="preserve"> </w:t>
      </w:r>
      <w:r>
        <w:rPr>
          <w:sz w:val="24"/>
        </w:rPr>
        <w:t>publisher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editor indicating</w:t>
      </w:r>
      <w:r>
        <w:rPr>
          <w:spacing w:val="-3"/>
          <w:sz w:val="24"/>
        </w:rPr>
        <w:t xml:space="preserve"> </w:t>
      </w:r>
      <w:r>
        <w:rPr>
          <w:sz w:val="24"/>
        </w:rPr>
        <w:t>the dates</w:t>
      </w:r>
      <w:r>
        <w:rPr>
          <w:spacing w:val="-1"/>
          <w:sz w:val="24"/>
        </w:rPr>
        <w:t xml:space="preserve"> </w:t>
      </w:r>
      <w:r>
        <w:rPr>
          <w:sz w:val="24"/>
        </w:rPr>
        <w:t>of publication.</w:t>
      </w:r>
    </w:p>
    <w:p w14:paraId="57D3F158" w14:textId="77777777" w:rsidR="00582087" w:rsidRDefault="00582087">
      <w:pPr>
        <w:pStyle w:val="BodyText"/>
        <w:rPr>
          <w:sz w:val="26"/>
        </w:rPr>
      </w:pPr>
    </w:p>
    <w:p w14:paraId="78DE9B13" w14:textId="77777777" w:rsidR="00582087" w:rsidRDefault="00582087">
      <w:pPr>
        <w:pStyle w:val="BodyText"/>
        <w:rPr>
          <w:sz w:val="22"/>
        </w:rPr>
      </w:pPr>
    </w:p>
    <w:p w14:paraId="0EF02D81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280"/>
        <w:rPr>
          <w:sz w:val="24"/>
        </w:rPr>
      </w:pPr>
      <w:bookmarkStart w:id="251" w:name="_bookmark251"/>
      <w:bookmarkEnd w:id="251"/>
      <w:r>
        <w:rPr>
          <w:b/>
          <w:sz w:val="24"/>
        </w:rPr>
        <w:t>Undertaking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in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Lieu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of Arrest</w:t>
      </w:r>
      <w:r>
        <w:rPr>
          <w:sz w:val="24"/>
        </w:rPr>
        <w:t>.</w:t>
      </w:r>
      <w:r>
        <w:rPr>
          <w:spacing w:val="4"/>
          <w:sz w:val="24"/>
        </w:rPr>
        <w:t xml:space="preserve"> </w:t>
      </w:r>
      <w:r>
        <w:rPr>
          <w:sz w:val="24"/>
        </w:rPr>
        <w:t>If,</w:t>
      </w:r>
      <w:r>
        <w:rPr>
          <w:spacing w:val="2"/>
          <w:sz w:val="24"/>
        </w:rPr>
        <w:t xml:space="preserve"> </w:t>
      </w:r>
      <w:r>
        <w:rPr>
          <w:sz w:val="24"/>
        </w:rPr>
        <w:t>before or</w:t>
      </w:r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3"/>
          <w:sz w:val="24"/>
        </w:rPr>
        <w:t xml:space="preserve"> </w:t>
      </w:r>
      <w:r>
        <w:rPr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commencement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2"/>
          <w:sz w:val="24"/>
        </w:rPr>
        <w:t xml:space="preserve"> </w:t>
      </w:r>
      <w:r>
        <w:rPr>
          <w:sz w:val="24"/>
        </w:rPr>
        <w:t>an</w:t>
      </w:r>
      <w:r>
        <w:rPr>
          <w:spacing w:val="1"/>
          <w:sz w:val="24"/>
        </w:rPr>
        <w:t xml:space="preserve"> </w:t>
      </w:r>
      <w:r>
        <w:rPr>
          <w:sz w:val="24"/>
        </w:rPr>
        <w:t>action,</w:t>
      </w:r>
      <w:r>
        <w:rPr>
          <w:spacing w:val="3"/>
          <w:sz w:val="24"/>
        </w:rPr>
        <w:t xml:space="preserve"> </w:t>
      </w:r>
      <w:r>
        <w:rPr>
          <w:sz w:val="24"/>
        </w:rPr>
        <w:t>a</w:t>
      </w:r>
      <w:r>
        <w:rPr>
          <w:spacing w:val="2"/>
          <w:sz w:val="24"/>
        </w:rPr>
        <w:t xml:space="preserve"> </w:t>
      </w:r>
      <w:r>
        <w:rPr>
          <w:sz w:val="24"/>
        </w:rPr>
        <w:t>party accepts</w:t>
      </w:r>
      <w:r>
        <w:rPr>
          <w:spacing w:val="3"/>
          <w:sz w:val="24"/>
        </w:rPr>
        <w:t xml:space="preserve"> </w:t>
      </w:r>
      <w:r>
        <w:rPr>
          <w:sz w:val="24"/>
        </w:rPr>
        <w:t>any written</w:t>
      </w:r>
      <w:r>
        <w:rPr>
          <w:spacing w:val="4"/>
          <w:sz w:val="24"/>
        </w:rPr>
        <w:t xml:space="preserve"> </w:t>
      </w:r>
      <w:r>
        <w:rPr>
          <w:sz w:val="24"/>
        </w:rPr>
        <w:t>undertaking to</w:t>
      </w:r>
      <w:r>
        <w:rPr>
          <w:spacing w:val="3"/>
          <w:sz w:val="24"/>
        </w:rPr>
        <w:t xml:space="preserve"> </w:t>
      </w:r>
      <w:r>
        <w:rPr>
          <w:sz w:val="24"/>
        </w:rPr>
        <w:t>respond</w:t>
      </w:r>
      <w:r>
        <w:rPr>
          <w:spacing w:val="3"/>
          <w:sz w:val="24"/>
        </w:rPr>
        <w:t xml:space="preserve"> </w:t>
      </w:r>
      <w:r>
        <w:rPr>
          <w:sz w:val="24"/>
        </w:rPr>
        <w:t>on</w:t>
      </w:r>
      <w:r>
        <w:rPr>
          <w:spacing w:val="3"/>
          <w:sz w:val="24"/>
        </w:rPr>
        <w:t xml:space="preserve"> </w:t>
      </w:r>
      <w:r>
        <w:rPr>
          <w:sz w:val="24"/>
        </w:rPr>
        <w:t>behalf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vessel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4"/>
          <w:sz w:val="24"/>
        </w:rPr>
        <w:t xml:space="preserve"> </w:t>
      </w:r>
      <w:r>
        <w:rPr>
          <w:sz w:val="24"/>
        </w:rPr>
        <w:t>other</w:t>
      </w:r>
      <w:r>
        <w:rPr>
          <w:spacing w:val="4"/>
          <w:sz w:val="24"/>
        </w:rPr>
        <w:t xml:space="preserve"> </w:t>
      </w:r>
      <w:r>
        <w:rPr>
          <w:sz w:val="24"/>
        </w:rPr>
        <w:t>property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4"/>
          <w:sz w:val="24"/>
        </w:rPr>
        <w:t xml:space="preserve"> </w:t>
      </w:r>
      <w:r>
        <w:rPr>
          <w:sz w:val="24"/>
        </w:rPr>
        <w:t>consideration</w:t>
      </w:r>
      <w:r>
        <w:rPr>
          <w:spacing w:val="4"/>
          <w:sz w:val="24"/>
        </w:rPr>
        <w:t xml:space="preserve"> </w:t>
      </w:r>
      <w:r>
        <w:rPr>
          <w:sz w:val="24"/>
        </w:rPr>
        <w:t>of</w:t>
      </w:r>
      <w:r>
        <w:rPr>
          <w:spacing w:val="3"/>
          <w:sz w:val="24"/>
        </w:rPr>
        <w:t xml:space="preserve"> </w:t>
      </w:r>
      <w:r>
        <w:rPr>
          <w:sz w:val="24"/>
        </w:rPr>
        <w:t>plaintiff’s</w:t>
      </w:r>
      <w:r>
        <w:rPr>
          <w:spacing w:val="5"/>
          <w:sz w:val="24"/>
        </w:rPr>
        <w:t xml:space="preserve"> </w:t>
      </w:r>
      <w:r>
        <w:rPr>
          <w:sz w:val="24"/>
        </w:rPr>
        <w:t>refraining</w:t>
      </w:r>
      <w:r>
        <w:rPr>
          <w:spacing w:val="3"/>
          <w:sz w:val="24"/>
        </w:rPr>
        <w:t xml:space="preserve"> </w:t>
      </w:r>
      <w:r>
        <w:rPr>
          <w:sz w:val="24"/>
        </w:rPr>
        <w:t>from</w:t>
      </w:r>
      <w:r>
        <w:rPr>
          <w:spacing w:val="4"/>
          <w:sz w:val="24"/>
        </w:rPr>
        <w:t xml:space="preserve"> </w:t>
      </w:r>
      <w:r>
        <w:rPr>
          <w:sz w:val="24"/>
        </w:rPr>
        <w:t>seeking</w:t>
      </w:r>
      <w:r>
        <w:rPr>
          <w:spacing w:val="3"/>
          <w:sz w:val="24"/>
        </w:rPr>
        <w:t xml:space="preserve"> </w:t>
      </w:r>
      <w:r>
        <w:rPr>
          <w:sz w:val="24"/>
        </w:rPr>
        <w:t>arrest</w:t>
      </w:r>
      <w:r>
        <w:rPr>
          <w:spacing w:val="3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the vessel or other property, the undertaking will only respond to orders or</w:t>
      </w:r>
      <w:r>
        <w:rPr>
          <w:spacing w:val="1"/>
          <w:sz w:val="24"/>
        </w:rPr>
        <w:t xml:space="preserve"> </w:t>
      </w:r>
      <w:r>
        <w:rPr>
          <w:sz w:val="24"/>
        </w:rPr>
        <w:t>judgments in favor of the party accepting the undertaking and any parties expressly</w:t>
      </w:r>
      <w:r>
        <w:rPr>
          <w:spacing w:val="-58"/>
          <w:sz w:val="24"/>
        </w:rPr>
        <w:t xml:space="preserve"> </w:t>
      </w:r>
      <w:r>
        <w:rPr>
          <w:sz w:val="24"/>
        </w:rPr>
        <w:t>named in it, and only to the extent of the benefit conferred in the undertaking. See</w:t>
      </w:r>
      <w:r>
        <w:rPr>
          <w:spacing w:val="1"/>
          <w:sz w:val="24"/>
        </w:rPr>
        <w:t xml:space="preserve"> </w:t>
      </w:r>
      <w:r>
        <w:rPr>
          <w:sz w:val="24"/>
        </w:rPr>
        <w:t>Admiralty</w:t>
      </w:r>
      <w:r>
        <w:rPr>
          <w:spacing w:val="-4"/>
          <w:sz w:val="24"/>
        </w:rPr>
        <w:t xml:space="preserve"> </w:t>
      </w:r>
      <w:r>
        <w:rPr>
          <w:sz w:val="24"/>
        </w:rPr>
        <w:t>Form No. 9 on the courts’ Websites.</w:t>
      </w:r>
    </w:p>
    <w:p w14:paraId="2F0E5C3F" w14:textId="77777777" w:rsidR="00582087" w:rsidRDefault="00582087">
      <w:pPr>
        <w:pStyle w:val="BodyText"/>
        <w:spacing w:before="1"/>
      </w:pPr>
    </w:p>
    <w:p w14:paraId="54F5A112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665"/>
        <w:rPr>
          <w:sz w:val="24"/>
        </w:rPr>
      </w:pPr>
      <w:bookmarkStart w:id="252" w:name="_bookmark252"/>
      <w:bookmarkEnd w:id="252"/>
      <w:r>
        <w:rPr>
          <w:b/>
          <w:sz w:val="24"/>
        </w:rPr>
        <w:t xml:space="preserve">Time for Filing Claim or Answer. </w:t>
      </w:r>
      <w:r>
        <w:rPr>
          <w:sz w:val="24"/>
        </w:rPr>
        <w:t>Unless otherwise ordered by the court, any</w:t>
      </w:r>
      <w:r>
        <w:rPr>
          <w:spacing w:val="-57"/>
          <w:sz w:val="24"/>
        </w:rPr>
        <w:t xml:space="preserve"> </w:t>
      </w:r>
      <w:r>
        <w:rPr>
          <w:sz w:val="24"/>
        </w:rPr>
        <w:t>claimant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subject to an action in rem must:</w:t>
      </w:r>
    </w:p>
    <w:p w14:paraId="6E31149D" w14:textId="77777777" w:rsidR="00582087" w:rsidRDefault="00582087">
      <w:pPr>
        <w:pStyle w:val="BodyText"/>
      </w:pPr>
    </w:p>
    <w:p w14:paraId="6BF0CC82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653"/>
        <w:rPr>
          <w:sz w:val="24"/>
        </w:rPr>
      </w:pPr>
      <w:r>
        <w:rPr>
          <w:sz w:val="24"/>
        </w:rPr>
        <w:t>File the claim within fourteen days after process has been executed. See</w:t>
      </w:r>
      <w:r>
        <w:rPr>
          <w:spacing w:val="-58"/>
          <w:sz w:val="24"/>
        </w:rPr>
        <w:t xml:space="preserve"> </w:t>
      </w:r>
      <w:r>
        <w:rPr>
          <w:sz w:val="24"/>
        </w:rPr>
        <w:t>Admiralty</w:t>
      </w:r>
      <w:r>
        <w:rPr>
          <w:spacing w:val="-4"/>
          <w:sz w:val="24"/>
        </w:rPr>
        <w:t xml:space="preserve"> </w:t>
      </w:r>
      <w:r>
        <w:rPr>
          <w:sz w:val="24"/>
        </w:rPr>
        <w:t>Form Nos. 10</w:t>
      </w:r>
      <w:r>
        <w:rPr>
          <w:spacing w:val="2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on the 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Websites;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</w:p>
    <w:p w14:paraId="0FE292A3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022030FD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spacing w:before="79"/>
        <w:ind w:hanging="721"/>
        <w:rPr>
          <w:sz w:val="24"/>
        </w:rPr>
      </w:pPr>
      <w:r>
        <w:rPr>
          <w:sz w:val="24"/>
        </w:rPr>
        <w:lastRenderedPageBreak/>
        <w:t>Serve</w:t>
      </w:r>
      <w:r>
        <w:rPr>
          <w:spacing w:val="-3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answer within</w:t>
      </w:r>
      <w:r>
        <w:rPr>
          <w:spacing w:val="-1"/>
          <w:sz w:val="24"/>
        </w:rPr>
        <w:t xml:space="preserve"> </w:t>
      </w:r>
      <w:r>
        <w:rPr>
          <w:sz w:val="24"/>
        </w:rPr>
        <w:t>twenty-one</w:t>
      </w:r>
      <w:r>
        <w:rPr>
          <w:spacing w:val="-2"/>
          <w:sz w:val="24"/>
        </w:rPr>
        <w:t xml:space="preserve"> </w:t>
      </w:r>
      <w:r>
        <w:rPr>
          <w:sz w:val="24"/>
        </w:rPr>
        <w:t>days</w:t>
      </w:r>
      <w:r>
        <w:rPr>
          <w:spacing w:val="1"/>
          <w:sz w:val="24"/>
        </w:rPr>
        <w:t xml:space="preserve"> </w:t>
      </w:r>
      <w:r>
        <w:rPr>
          <w:sz w:val="24"/>
        </w:rPr>
        <w:t>after</w:t>
      </w:r>
      <w:r>
        <w:rPr>
          <w:spacing w:val="-1"/>
          <w:sz w:val="24"/>
        </w:rPr>
        <w:t xml:space="preserve"> </w:t>
      </w:r>
      <w:r>
        <w:rPr>
          <w:sz w:val="24"/>
        </w:rPr>
        <w:t>filing</w:t>
      </w:r>
      <w:r>
        <w:rPr>
          <w:spacing w:val="-3"/>
          <w:sz w:val="24"/>
        </w:rPr>
        <w:t xml:space="preserve"> </w:t>
      </w:r>
      <w:r>
        <w:rPr>
          <w:sz w:val="24"/>
        </w:rPr>
        <w:t>the claim.</w:t>
      </w:r>
    </w:p>
    <w:p w14:paraId="28040F1C" w14:textId="77777777" w:rsidR="00582087" w:rsidRDefault="00582087">
      <w:pPr>
        <w:pStyle w:val="BodyText"/>
      </w:pPr>
    </w:p>
    <w:p w14:paraId="3EC47DAA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308"/>
        <w:rPr>
          <w:sz w:val="24"/>
        </w:rPr>
      </w:pPr>
      <w:bookmarkStart w:id="253" w:name="_bookmark253"/>
      <w:bookmarkEnd w:id="253"/>
      <w:r>
        <w:rPr>
          <w:b/>
          <w:sz w:val="24"/>
        </w:rPr>
        <w:t>Post-arrest Proceedings</w:t>
      </w:r>
      <w:r>
        <w:rPr>
          <w:sz w:val="24"/>
        </w:rPr>
        <w:t>. Upon filing a claim, the claimant may also file a motion</w:t>
      </w:r>
      <w:r>
        <w:rPr>
          <w:spacing w:val="-57"/>
          <w:sz w:val="24"/>
        </w:rPr>
        <w:t xml:space="preserve"> </w:t>
      </w:r>
      <w:r>
        <w:rPr>
          <w:sz w:val="24"/>
        </w:rPr>
        <w:t>and proposed order directing plaintiff to show cause why the arrest should not be</w:t>
      </w:r>
      <w:r>
        <w:rPr>
          <w:spacing w:val="1"/>
          <w:sz w:val="24"/>
        </w:rPr>
        <w:t xml:space="preserve"> </w:t>
      </w:r>
      <w:r>
        <w:rPr>
          <w:sz w:val="24"/>
        </w:rPr>
        <w:t>vacated, and if after a hearing on the motion the court vacates the arrest because</w:t>
      </w:r>
      <w:r>
        <w:rPr>
          <w:spacing w:val="1"/>
          <w:sz w:val="24"/>
        </w:rPr>
        <w:t xml:space="preserve"> </w:t>
      </w:r>
      <w:r>
        <w:rPr>
          <w:sz w:val="24"/>
        </w:rPr>
        <w:t>the plaintiff did not have a reasonable basis to seize the claimant’s property, the</w:t>
      </w:r>
      <w:r>
        <w:rPr>
          <w:spacing w:val="1"/>
          <w:sz w:val="24"/>
        </w:rPr>
        <w:t xml:space="preserve"> </w:t>
      </w:r>
      <w:r>
        <w:rPr>
          <w:sz w:val="24"/>
        </w:rPr>
        <w:t>court may award attorney's fees, costs, and other expenses incurred by any party as</w:t>
      </w:r>
      <w:r>
        <w:rPr>
          <w:spacing w:val="-57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result of the</w:t>
      </w:r>
      <w:r>
        <w:rPr>
          <w:spacing w:val="-2"/>
          <w:sz w:val="24"/>
        </w:rPr>
        <w:t xml:space="preserve"> </w:t>
      </w:r>
      <w:r>
        <w:rPr>
          <w:sz w:val="24"/>
        </w:rPr>
        <w:t>arrest.</w:t>
      </w:r>
    </w:p>
    <w:p w14:paraId="1315C118" w14:textId="77777777" w:rsidR="00582087" w:rsidRDefault="00582087">
      <w:pPr>
        <w:pStyle w:val="BodyText"/>
      </w:pPr>
    </w:p>
    <w:p w14:paraId="449D837F" w14:textId="77777777" w:rsidR="00582087" w:rsidRDefault="003354CF">
      <w:pPr>
        <w:pStyle w:val="BodyText"/>
        <w:ind w:left="2880" w:right="259"/>
      </w:pPr>
      <w:r>
        <w:t>Additionally,</w:t>
      </w:r>
      <w:r>
        <w:rPr>
          <w:spacing w:val="-1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seizure</w:t>
      </w:r>
      <w:r>
        <w:rPr>
          <w:spacing w:val="-3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predicated</w:t>
      </w:r>
      <w:r>
        <w:rPr>
          <w:spacing w:val="-1"/>
        </w:rPr>
        <w:t xml:space="preserve"> </w:t>
      </w:r>
      <w:r>
        <w:t>upon</w:t>
      </w:r>
      <w:r>
        <w:rPr>
          <w:spacing w:val="-1"/>
        </w:rPr>
        <w:t xml:space="preserve"> </w:t>
      </w:r>
      <w:r>
        <w:t>a claim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"exigent</w:t>
      </w:r>
      <w:r>
        <w:rPr>
          <w:spacing w:val="-1"/>
        </w:rPr>
        <w:t xml:space="preserve"> </w:t>
      </w:r>
      <w:r>
        <w:t>circumstances"</w:t>
      </w:r>
      <w:r>
        <w:rPr>
          <w:spacing w:val="-57"/>
        </w:rPr>
        <w:t xml:space="preserve"> </w:t>
      </w:r>
      <w:r>
        <w:t>under L.A.R. C(2)(b), and the court finds that exigent circumstances did not exist,</w:t>
      </w:r>
      <w:r>
        <w:rPr>
          <w:spacing w:val="1"/>
        </w:rPr>
        <w:t xml:space="preserve"> </w:t>
      </w:r>
      <w:r>
        <w:t>the court may award attorneys' fees, costs and other expenses incurred by any party</w:t>
      </w:r>
      <w:r>
        <w:rPr>
          <w:spacing w:val="-5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result of the</w:t>
      </w:r>
      <w:r>
        <w:rPr>
          <w:spacing w:val="-2"/>
        </w:rPr>
        <w:t xml:space="preserve"> </w:t>
      </w:r>
      <w:r>
        <w:t>seizure.</w:t>
      </w:r>
    </w:p>
    <w:p w14:paraId="69CA6771" w14:textId="77777777" w:rsidR="00582087" w:rsidRDefault="00582087">
      <w:pPr>
        <w:pStyle w:val="BodyText"/>
      </w:pPr>
    </w:p>
    <w:p w14:paraId="14EF3EC2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spacing w:before="1"/>
        <w:ind w:right="277"/>
        <w:rPr>
          <w:sz w:val="24"/>
        </w:rPr>
      </w:pPr>
      <w:bookmarkStart w:id="254" w:name="_bookmark254"/>
      <w:bookmarkEnd w:id="254"/>
      <w:r>
        <w:rPr>
          <w:b/>
          <w:sz w:val="24"/>
        </w:rPr>
        <w:t>Procedural Requirements for Entry of Default</w:t>
      </w:r>
      <w:r>
        <w:rPr>
          <w:sz w:val="24"/>
        </w:rPr>
        <w:t xml:space="preserve">. In accordance with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55(a), a party seeking the entry of default judgment in rem must first move for</w:t>
      </w:r>
      <w:r>
        <w:rPr>
          <w:spacing w:val="1"/>
          <w:sz w:val="24"/>
        </w:rPr>
        <w:t xml:space="preserve"> </w:t>
      </w:r>
      <w:r>
        <w:rPr>
          <w:sz w:val="24"/>
        </w:rPr>
        <w:t>entry</w:t>
      </w:r>
      <w:r>
        <w:rPr>
          <w:spacing w:val="-6"/>
          <w:sz w:val="24"/>
        </w:rPr>
        <w:t xml:space="preserve"> </w:t>
      </w:r>
      <w:r>
        <w:rPr>
          <w:sz w:val="24"/>
        </w:rPr>
        <w:t>of default and</w:t>
      </w:r>
      <w:r>
        <w:rPr>
          <w:spacing w:val="-1"/>
          <w:sz w:val="24"/>
        </w:rPr>
        <w:t xml:space="preserve"> </w:t>
      </w:r>
      <w:r>
        <w:rPr>
          <w:sz w:val="24"/>
        </w:rPr>
        <w:t>then</w:t>
      </w:r>
      <w:r>
        <w:rPr>
          <w:spacing w:val="1"/>
          <w:sz w:val="24"/>
        </w:rPr>
        <w:t xml:space="preserve"> </w:t>
      </w:r>
      <w:r>
        <w:rPr>
          <w:sz w:val="24"/>
        </w:rPr>
        <w:t>file</w:t>
      </w:r>
      <w:r>
        <w:rPr>
          <w:spacing w:val="-1"/>
          <w:sz w:val="24"/>
        </w:rPr>
        <w:t xml:space="preserve"> </w:t>
      </w:r>
      <w:r>
        <w:rPr>
          <w:sz w:val="24"/>
        </w:rPr>
        <w:t>its</w:t>
      </w:r>
      <w:r>
        <w:rPr>
          <w:spacing w:val="1"/>
          <w:sz w:val="24"/>
        </w:rPr>
        <w:t xml:space="preserve"> </w:t>
      </w:r>
      <w:r>
        <w:rPr>
          <w:sz w:val="24"/>
        </w:rPr>
        <w:t>motion and</w:t>
      </w:r>
      <w:r>
        <w:rPr>
          <w:spacing w:val="-1"/>
          <w:sz w:val="24"/>
        </w:rPr>
        <w:t xml:space="preserve"> </w:t>
      </w:r>
      <w:r>
        <w:rPr>
          <w:sz w:val="24"/>
        </w:rPr>
        <w:t>supporting</w:t>
      </w:r>
      <w:r>
        <w:rPr>
          <w:spacing w:val="-3"/>
          <w:sz w:val="24"/>
        </w:rPr>
        <w:t xml:space="preserve"> </w:t>
      </w:r>
      <w:r>
        <w:rPr>
          <w:sz w:val="24"/>
        </w:rPr>
        <w:t>legal memorandum.</w:t>
      </w:r>
    </w:p>
    <w:p w14:paraId="394750C0" w14:textId="77777777" w:rsidR="00582087" w:rsidRDefault="00582087">
      <w:pPr>
        <w:pStyle w:val="BodyText"/>
      </w:pPr>
    </w:p>
    <w:p w14:paraId="7FF19908" w14:textId="77777777" w:rsidR="00582087" w:rsidRDefault="003354CF">
      <w:pPr>
        <w:pStyle w:val="BodyText"/>
        <w:ind w:left="2880" w:right="283"/>
      </w:pPr>
      <w:r>
        <w:t>The</w:t>
      </w:r>
      <w:r>
        <w:rPr>
          <w:spacing w:val="-2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seeking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entry</w:t>
      </w:r>
      <w:r>
        <w:rPr>
          <w:spacing w:val="-4"/>
        </w:rPr>
        <w:t xml:space="preserve"> </w:t>
      </w:r>
      <w:r>
        <w:t>of default must also file proof sufficient to demonstrate</w:t>
      </w:r>
      <w:r>
        <w:rPr>
          <w:spacing w:val="-57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due</w:t>
      </w:r>
      <w:r>
        <w:rPr>
          <w:spacing w:val="-1"/>
        </w:rPr>
        <w:t xml:space="preserve"> </w:t>
      </w:r>
      <w:r>
        <w:t>notice</w:t>
      </w:r>
      <w:r>
        <w:rPr>
          <w:spacing w:val="-1"/>
        </w:rPr>
        <w:t xml:space="preserve"> </w:t>
      </w:r>
      <w:r>
        <w:t>of the action and arrest</w:t>
      </w:r>
      <w:r>
        <w:rPr>
          <w:spacing w:val="-1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been</w:t>
      </w:r>
      <w:r>
        <w:rPr>
          <w:spacing w:val="2"/>
        </w:rPr>
        <w:t xml:space="preserve"> </w:t>
      </w:r>
      <w:r>
        <w:t>given by:</w:t>
      </w:r>
    </w:p>
    <w:p w14:paraId="7288CC74" w14:textId="77777777" w:rsidR="00582087" w:rsidRDefault="00582087">
      <w:pPr>
        <w:pStyle w:val="BodyText"/>
      </w:pPr>
    </w:p>
    <w:p w14:paraId="0518646C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318"/>
        <w:rPr>
          <w:sz w:val="24"/>
        </w:rPr>
      </w:pPr>
      <w:r>
        <w:rPr>
          <w:sz w:val="24"/>
        </w:rPr>
        <w:t>Service upon the master or upon the person having custody of the property;</w:t>
      </w:r>
      <w:r>
        <w:rPr>
          <w:spacing w:val="-57"/>
          <w:sz w:val="24"/>
        </w:rPr>
        <w:t xml:space="preserve"> </w:t>
      </w:r>
      <w:r>
        <w:rPr>
          <w:sz w:val="24"/>
        </w:rPr>
        <w:t>and</w:t>
      </w:r>
    </w:p>
    <w:p w14:paraId="13D13477" w14:textId="77777777" w:rsidR="00582087" w:rsidRDefault="00582087">
      <w:pPr>
        <w:pStyle w:val="BodyText"/>
      </w:pPr>
    </w:p>
    <w:p w14:paraId="5BD679AB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462"/>
        <w:rPr>
          <w:sz w:val="24"/>
        </w:rPr>
      </w:pPr>
      <w:r>
        <w:rPr>
          <w:sz w:val="24"/>
        </w:rPr>
        <w:t>Delivery, personally or by certified mail, return receipt requested (or</w:t>
      </w:r>
      <w:r>
        <w:rPr>
          <w:spacing w:val="1"/>
          <w:sz w:val="24"/>
        </w:rPr>
        <w:t xml:space="preserve"> </w:t>
      </w:r>
      <w:r>
        <w:rPr>
          <w:sz w:val="24"/>
        </w:rPr>
        <w:t>international</w:t>
      </w:r>
      <w:r>
        <w:rPr>
          <w:spacing w:val="-2"/>
          <w:sz w:val="24"/>
        </w:rPr>
        <w:t xml:space="preserve"> </w:t>
      </w:r>
      <w:r>
        <w:rPr>
          <w:sz w:val="24"/>
        </w:rPr>
        <w:t>effective equivalent),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every</w:t>
      </w:r>
      <w:r>
        <w:rPr>
          <w:spacing w:val="-7"/>
          <w:sz w:val="24"/>
        </w:rPr>
        <w:t xml:space="preserve"> </w:t>
      </w:r>
      <w:r>
        <w:rPr>
          <w:sz w:val="24"/>
        </w:rPr>
        <w:t>other person,</w:t>
      </w:r>
      <w:r>
        <w:rPr>
          <w:spacing w:val="-1"/>
          <w:sz w:val="24"/>
        </w:rPr>
        <w:t xml:space="preserve"> </w:t>
      </w:r>
      <w:r>
        <w:rPr>
          <w:sz w:val="24"/>
        </w:rPr>
        <w:t>entity,</w:t>
      </w:r>
      <w:r>
        <w:rPr>
          <w:spacing w:val="-1"/>
          <w:sz w:val="24"/>
        </w:rPr>
        <w:t xml:space="preserve"> </w:t>
      </w:r>
      <w:r>
        <w:rPr>
          <w:sz w:val="24"/>
        </w:rPr>
        <w:t>including</w:t>
      </w:r>
      <w:r>
        <w:rPr>
          <w:spacing w:val="-57"/>
          <w:sz w:val="24"/>
        </w:rPr>
        <w:t xml:space="preserve"> </w:t>
      </w:r>
      <w:r>
        <w:rPr>
          <w:sz w:val="24"/>
        </w:rPr>
        <w:t>any known owner, who has not appeared or intervened in the action, and</w:t>
      </w:r>
      <w:r>
        <w:rPr>
          <w:spacing w:val="1"/>
          <w:sz w:val="24"/>
        </w:rPr>
        <w:t xml:space="preserve"> </w:t>
      </w:r>
      <w:r>
        <w:rPr>
          <w:sz w:val="24"/>
        </w:rPr>
        <w:t>who is known to have, or claims to have, a possessory interest in the</w:t>
      </w:r>
      <w:r>
        <w:rPr>
          <w:spacing w:val="1"/>
          <w:sz w:val="24"/>
        </w:rPr>
        <w:t xml:space="preserve"> </w:t>
      </w:r>
      <w:r>
        <w:rPr>
          <w:sz w:val="24"/>
        </w:rPr>
        <w:t>property.</w:t>
      </w:r>
    </w:p>
    <w:p w14:paraId="4E06770D" w14:textId="77777777" w:rsidR="00582087" w:rsidRDefault="00582087">
      <w:pPr>
        <w:pStyle w:val="BodyText"/>
        <w:spacing w:before="1"/>
      </w:pPr>
    </w:p>
    <w:p w14:paraId="69121712" w14:textId="77777777" w:rsidR="00582087" w:rsidRDefault="003354CF">
      <w:pPr>
        <w:pStyle w:val="BodyText"/>
        <w:ind w:left="3600" w:right="324"/>
        <w:jc w:val="both"/>
      </w:pPr>
      <w:r>
        <w:t xml:space="preserve">The party seeking entry of default judgment under Local Rule </w:t>
      </w:r>
      <w:proofErr w:type="gramStart"/>
      <w:r>
        <w:t>C(</w:t>
      </w:r>
      <w:proofErr w:type="gramEnd"/>
      <w:r>
        <w:t>8) may be</w:t>
      </w:r>
      <w:r>
        <w:rPr>
          <w:spacing w:val="-57"/>
        </w:rPr>
        <w:t xml:space="preserve"> </w:t>
      </w:r>
      <w:r>
        <w:t>excused for failing to give notice to such "other person" upon a satisfactory</w:t>
      </w:r>
      <w:r>
        <w:rPr>
          <w:spacing w:val="-58"/>
        </w:rPr>
        <w:t xml:space="preserve"> </w:t>
      </w:r>
      <w:r>
        <w:t>showing</w:t>
      </w:r>
      <w:r>
        <w:rPr>
          <w:spacing w:val="-4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diligent effort</w:t>
      </w:r>
      <w:r>
        <w:rPr>
          <w:spacing w:val="-1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made to</w:t>
      </w:r>
      <w:r>
        <w:rPr>
          <w:spacing w:val="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notice</w:t>
      </w:r>
      <w:r>
        <w:rPr>
          <w:spacing w:val="-1"/>
        </w:rPr>
        <w:t xml:space="preserve"> </w:t>
      </w:r>
      <w:r>
        <w:t>without</w:t>
      </w:r>
      <w:r>
        <w:rPr>
          <w:spacing w:val="-1"/>
        </w:rPr>
        <w:t xml:space="preserve"> </w:t>
      </w:r>
      <w:r>
        <w:t>success;</w:t>
      </w:r>
      <w:r>
        <w:rPr>
          <w:spacing w:val="-1"/>
        </w:rPr>
        <w:t xml:space="preserve"> </w:t>
      </w:r>
      <w:r>
        <w:t>and</w:t>
      </w:r>
    </w:p>
    <w:p w14:paraId="760BF636" w14:textId="77777777" w:rsidR="00582087" w:rsidRDefault="00582087">
      <w:pPr>
        <w:pStyle w:val="BodyText"/>
      </w:pPr>
    </w:p>
    <w:p w14:paraId="43F16C4E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384"/>
        <w:rPr>
          <w:sz w:val="24"/>
        </w:rPr>
      </w:pPr>
      <w:r>
        <w:rPr>
          <w:sz w:val="24"/>
        </w:rPr>
        <w:t xml:space="preserve">Publication as required by Supplemental Rule (C)(4) and L.A.R. </w:t>
      </w:r>
      <w:proofErr w:type="gramStart"/>
      <w:r>
        <w:rPr>
          <w:sz w:val="24"/>
        </w:rPr>
        <w:t>C(</w:t>
      </w:r>
      <w:proofErr w:type="gramEnd"/>
      <w:r>
        <w:rPr>
          <w:sz w:val="24"/>
        </w:rPr>
        <w:t>4).The</w:t>
      </w:r>
      <w:r>
        <w:rPr>
          <w:spacing w:val="-57"/>
          <w:sz w:val="24"/>
        </w:rPr>
        <w:t xml:space="preserve"> </w:t>
      </w:r>
      <w:r>
        <w:rPr>
          <w:sz w:val="24"/>
        </w:rPr>
        <w:t>clerk may, where appropriate, enter default in accordance with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55(a).</w:t>
      </w:r>
      <w:r>
        <w:rPr>
          <w:spacing w:val="-1"/>
          <w:sz w:val="24"/>
        </w:rPr>
        <w:t xml:space="preserve"> </w:t>
      </w:r>
      <w:r>
        <w:rPr>
          <w:sz w:val="24"/>
        </w:rPr>
        <w:t>The clerk will</w:t>
      </w:r>
      <w:r>
        <w:rPr>
          <w:spacing w:val="-1"/>
          <w:sz w:val="24"/>
        </w:rPr>
        <w:t xml:space="preserve"> </w:t>
      </w:r>
      <w:r>
        <w:rPr>
          <w:sz w:val="24"/>
        </w:rPr>
        <w:t>serve</w:t>
      </w:r>
      <w:r>
        <w:rPr>
          <w:spacing w:val="-3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default</w:t>
      </w:r>
      <w:r>
        <w:rPr>
          <w:spacing w:val="-1"/>
          <w:sz w:val="24"/>
        </w:rPr>
        <w:t xml:space="preserve"> </w:t>
      </w:r>
      <w:r>
        <w:rPr>
          <w:sz w:val="24"/>
        </w:rPr>
        <w:t>upon</w:t>
      </w:r>
      <w:r>
        <w:rPr>
          <w:spacing w:val="-57"/>
          <w:sz w:val="24"/>
        </w:rPr>
        <w:t xml:space="preserve"> </w:t>
      </w:r>
      <w:r>
        <w:rPr>
          <w:sz w:val="24"/>
        </w:rPr>
        <w:t>all parties represented in</w:t>
      </w:r>
      <w:r>
        <w:rPr>
          <w:spacing w:val="2"/>
          <w:sz w:val="24"/>
        </w:rPr>
        <w:t xml:space="preserve"> </w:t>
      </w:r>
      <w:r>
        <w:rPr>
          <w:sz w:val="24"/>
        </w:rPr>
        <w:t>the action.</w:t>
      </w:r>
    </w:p>
    <w:p w14:paraId="1FD4BB63" w14:textId="77777777" w:rsidR="00582087" w:rsidRDefault="00582087">
      <w:pPr>
        <w:pStyle w:val="BodyText"/>
      </w:pPr>
    </w:p>
    <w:p w14:paraId="3F2590A5" w14:textId="77777777" w:rsidR="00582087" w:rsidRDefault="003354CF">
      <w:pPr>
        <w:pStyle w:val="ListParagraph"/>
        <w:numPr>
          <w:ilvl w:val="0"/>
          <w:numId w:val="13"/>
        </w:numPr>
        <w:tabs>
          <w:tab w:val="left" w:pos="2880"/>
          <w:tab w:val="left" w:pos="2881"/>
        </w:tabs>
        <w:ind w:right="415"/>
        <w:rPr>
          <w:sz w:val="24"/>
        </w:rPr>
      </w:pPr>
      <w:bookmarkStart w:id="255" w:name="_bookmark255"/>
      <w:bookmarkEnd w:id="255"/>
      <w:r>
        <w:rPr>
          <w:b/>
          <w:sz w:val="24"/>
        </w:rPr>
        <w:t>Procedural Requirements for Entry of Default Judgment</w:t>
      </w:r>
      <w:r>
        <w:rPr>
          <w:sz w:val="24"/>
        </w:rPr>
        <w:t>. Not later than thirty</w:t>
      </w:r>
      <w:r>
        <w:rPr>
          <w:spacing w:val="-57"/>
          <w:sz w:val="24"/>
        </w:rPr>
        <w:t xml:space="preserve"> </w:t>
      </w:r>
      <w:r>
        <w:rPr>
          <w:sz w:val="24"/>
        </w:rPr>
        <w:t>days after notice of the entry of default, the moving party must file a motion, and</w:t>
      </w:r>
      <w:r>
        <w:rPr>
          <w:spacing w:val="1"/>
          <w:sz w:val="24"/>
        </w:rPr>
        <w:t xml:space="preserve"> </w:t>
      </w:r>
      <w:r>
        <w:rPr>
          <w:sz w:val="24"/>
        </w:rPr>
        <w:t>supporting legal documents, for the entry of default judgment under</w:t>
      </w:r>
      <w:r>
        <w:rPr>
          <w:spacing w:val="1"/>
          <w:sz w:val="24"/>
        </w:rPr>
        <w:t xml:space="preserve"> </w:t>
      </w:r>
      <w:r>
        <w:rPr>
          <w:sz w:val="24"/>
        </w:rPr>
        <w:t>Fed.R.Civ.P.55(b). The moving party may also file as exhibits to the motion such</w:t>
      </w:r>
      <w:r>
        <w:rPr>
          <w:spacing w:val="-57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documentation as</w:t>
      </w:r>
      <w:r>
        <w:rPr>
          <w:spacing w:val="2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required to support the</w:t>
      </w:r>
      <w:r>
        <w:rPr>
          <w:spacing w:val="-2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 default judgment.</w:t>
      </w:r>
    </w:p>
    <w:p w14:paraId="1F2ACEF4" w14:textId="77777777" w:rsidR="00582087" w:rsidRDefault="00582087">
      <w:pPr>
        <w:pStyle w:val="BodyText"/>
        <w:spacing w:before="1"/>
      </w:pPr>
    </w:p>
    <w:p w14:paraId="48522548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ind w:right="479"/>
        <w:rPr>
          <w:sz w:val="24"/>
        </w:rPr>
      </w:pPr>
      <w:bookmarkStart w:id="256" w:name="_bookmark256"/>
      <w:bookmarkEnd w:id="256"/>
      <w:r>
        <w:rPr>
          <w:i/>
          <w:sz w:val="24"/>
        </w:rPr>
        <w:t>When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No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Person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Has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Filed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Claim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Answer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Unless</w:t>
      </w:r>
      <w:r>
        <w:rPr>
          <w:spacing w:val="-1"/>
          <w:sz w:val="24"/>
        </w:rPr>
        <w:t xml:space="preserve"> </w:t>
      </w:r>
      <w:r>
        <w:rPr>
          <w:sz w:val="24"/>
        </w:rPr>
        <w:t>otherwise</w:t>
      </w:r>
      <w:r>
        <w:rPr>
          <w:spacing w:val="-2"/>
          <w:sz w:val="24"/>
        </w:rPr>
        <w:t xml:space="preserve"> </w:t>
      </w:r>
      <w:r>
        <w:rPr>
          <w:sz w:val="24"/>
        </w:rPr>
        <w:t>ordered</w:t>
      </w:r>
      <w:r>
        <w:rPr>
          <w:spacing w:val="-57"/>
          <w:sz w:val="24"/>
        </w:rPr>
        <w:t xml:space="preserve"> </w:t>
      </w:r>
      <w:r>
        <w:rPr>
          <w:sz w:val="24"/>
        </w:rPr>
        <w:t>by the court, the motion for default judgment will be considered by 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without oral argument.</w:t>
      </w:r>
    </w:p>
    <w:p w14:paraId="126D0F4E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CF0D622" w14:textId="77777777" w:rsidR="00582087" w:rsidRDefault="003354CF">
      <w:pPr>
        <w:pStyle w:val="ListParagraph"/>
        <w:numPr>
          <w:ilvl w:val="1"/>
          <w:numId w:val="13"/>
        </w:numPr>
        <w:tabs>
          <w:tab w:val="left" w:pos="3600"/>
          <w:tab w:val="left" w:pos="3601"/>
        </w:tabs>
        <w:spacing w:before="75"/>
        <w:ind w:right="323"/>
        <w:rPr>
          <w:sz w:val="24"/>
        </w:rPr>
      </w:pPr>
      <w:bookmarkStart w:id="257" w:name="_bookmark257"/>
      <w:bookmarkEnd w:id="257"/>
      <w:r>
        <w:rPr>
          <w:i/>
          <w:sz w:val="24"/>
        </w:rPr>
        <w:lastRenderedPageBreak/>
        <w:t>When Any Person Has Filed an Appearance, But No Claim or Answer, or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Has Filed a Claim or Intervention </w:t>
      </w:r>
      <w:proofErr w:type="gramStart"/>
      <w:r>
        <w:rPr>
          <w:i/>
          <w:sz w:val="24"/>
        </w:rPr>
        <w:t>But</w:t>
      </w:r>
      <w:proofErr w:type="gramEnd"/>
      <w:r>
        <w:rPr>
          <w:i/>
          <w:sz w:val="24"/>
        </w:rPr>
        <w:t xml:space="preserve"> Has Not Answered. </w:t>
      </w:r>
      <w:r>
        <w:rPr>
          <w:sz w:val="24"/>
        </w:rPr>
        <w:t>If any person</w:t>
      </w:r>
      <w:r>
        <w:rPr>
          <w:spacing w:val="1"/>
          <w:sz w:val="24"/>
        </w:rPr>
        <w:t xml:space="preserve"> </w:t>
      </w:r>
      <w:r>
        <w:rPr>
          <w:sz w:val="24"/>
        </w:rPr>
        <w:t>has filed an appearance, claim or intervention in accordance with L.A.R.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C(</w:t>
      </w:r>
      <w:proofErr w:type="gramEnd"/>
      <w:r>
        <w:rPr>
          <w:sz w:val="24"/>
        </w:rPr>
        <w:t>6), but does not join in the motion for entry of default judgment, the</w:t>
      </w:r>
      <w:r>
        <w:rPr>
          <w:spacing w:val="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seeking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entry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default judgment must serve</w:t>
      </w:r>
      <w:r>
        <w:rPr>
          <w:spacing w:val="-2"/>
          <w:sz w:val="24"/>
        </w:rPr>
        <w:t xml:space="preserve"> </w:t>
      </w:r>
      <w:r>
        <w:rPr>
          <w:sz w:val="24"/>
        </w:rPr>
        <w:t>notice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motion</w:t>
      </w:r>
      <w:r>
        <w:rPr>
          <w:spacing w:val="-57"/>
          <w:sz w:val="24"/>
        </w:rPr>
        <w:t xml:space="preserve"> </w:t>
      </w:r>
      <w:r>
        <w:rPr>
          <w:sz w:val="24"/>
        </w:rPr>
        <w:t>upon the party not joining in the motion, and any opposing party will have</w:t>
      </w:r>
      <w:r>
        <w:rPr>
          <w:spacing w:val="1"/>
          <w:sz w:val="24"/>
        </w:rPr>
        <w:t xml:space="preserve"> </w:t>
      </w:r>
      <w:r>
        <w:rPr>
          <w:sz w:val="24"/>
        </w:rPr>
        <w:t>seven days from receipt of the notice to file written opposition with the</w:t>
      </w:r>
      <w:r>
        <w:rPr>
          <w:spacing w:val="1"/>
          <w:sz w:val="24"/>
        </w:rPr>
        <w:t xml:space="preserve"> </w:t>
      </w:r>
      <w:r>
        <w:rPr>
          <w:sz w:val="24"/>
        </w:rPr>
        <w:t>court.</w:t>
      </w:r>
    </w:p>
    <w:p w14:paraId="3E53DC66" w14:textId="77777777" w:rsidR="00582087" w:rsidRDefault="00582087">
      <w:pPr>
        <w:pStyle w:val="BodyText"/>
      </w:pPr>
    </w:p>
    <w:p w14:paraId="323B0D3F" w14:textId="77777777" w:rsidR="00582087" w:rsidRDefault="003354CF">
      <w:pPr>
        <w:pStyle w:val="BodyText"/>
        <w:ind w:left="3600" w:right="435"/>
      </w:pPr>
      <w:r>
        <w:t>A default judgment establishes a right on the part of the party or parties in</w:t>
      </w:r>
      <w:r>
        <w:rPr>
          <w:spacing w:val="-57"/>
        </w:rPr>
        <w:t xml:space="preserve"> </w:t>
      </w:r>
      <w:r>
        <w:t>whose favor it is entered and will be considered prior to any claims of the</w:t>
      </w:r>
      <w:r>
        <w:rPr>
          <w:spacing w:val="-57"/>
        </w:rPr>
        <w:t xml:space="preserve"> </w:t>
      </w:r>
      <w:r>
        <w:t>owner of the defendant property against which it is entered, as to the</w:t>
      </w:r>
      <w:r>
        <w:rPr>
          <w:spacing w:val="1"/>
        </w:rPr>
        <w:t xml:space="preserve"> </w:t>
      </w:r>
      <w:r>
        <w:t>remnants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surpluses</w:t>
      </w:r>
      <w:r>
        <w:rPr>
          <w:spacing w:val="-1"/>
        </w:rPr>
        <w:t xml:space="preserve"> </w:t>
      </w:r>
      <w:r>
        <w:t>thereof,</w:t>
      </w:r>
      <w:r>
        <w:rPr>
          <w:spacing w:val="-1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does</w:t>
      </w:r>
      <w:r>
        <w:rPr>
          <w:spacing w:val="-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establish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priority</w:t>
      </w:r>
      <w:r>
        <w:rPr>
          <w:spacing w:val="-7"/>
        </w:rPr>
        <w:t xml:space="preserve"> </w:t>
      </w:r>
      <w:r>
        <w:t>over,</w:t>
      </w:r>
      <w:r>
        <w:rPr>
          <w:spacing w:val="-1"/>
        </w:rPr>
        <w:t xml:space="preserve"> </w:t>
      </w:r>
      <w:r>
        <w:t>or</w:t>
      </w:r>
      <w:r>
        <w:rPr>
          <w:spacing w:val="-57"/>
        </w:rPr>
        <w:t xml:space="preserve"> </w:t>
      </w:r>
      <w:r>
        <w:t>ranking among, non-possessory lien claimants. Ranking in priority may</w:t>
      </w:r>
      <w:r>
        <w:rPr>
          <w:spacing w:val="1"/>
        </w:rPr>
        <w:t xml:space="preserve"> </w:t>
      </w:r>
      <w:r>
        <w:t>subsequently</w:t>
      </w:r>
      <w:r>
        <w:rPr>
          <w:spacing w:val="-5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established on the motion of</w:t>
      </w:r>
      <w:r>
        <w:rPr>
          <w:spacing w:val="-1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party.</w:t>
      </w:r>
    </w:p>
    <w:p w14:paraId="1E77FBB6" w14:textId="77777777" w:rsidR="00582087" w:rsidRDefault="00582087">
      <w:pPr>
        <w:pStyle w:val="BodyText"/>
        <w:rPr>
          <w:sz w:val="26"/>
        </w:rPr>
      </w:pPr>
    </w:p>
    <w:p w14:paraId="7C003614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258" w:name="_bookmark258"/>
      <w:bookmarkEnd w:id="258"/>
      <w:r>
        <w:t>Rule</w:t>
      </w:r>
      <w:r>
        <w:rPr>
          <w:spacing w:val="-2"/>
        </w:rPr>
        <w:t xml:space="preserve"> </w:t>
      </w:r>
      <w:r>
        <w:t>D.</w:t>
      </w:r>
      <w:r>
        <w:tab/>
        <w:t>POSSESSORY,</w:t>
      </w:r>
      <w:r>
        <w:rPr>
          <w:spacing w:val="-3"/>
        </w:rPr>
        <w:t xml:space="preserve"> </w:t>
      </w:r>
      <w:r>
        <w:t>PETITIORY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PARTITION</w:t>
      </w:r>
      <w:r>
        <w:rPr>
          <w:spacing w:val="-3"/>
        </w:rPr>
        <w:t xml:space="preserve"> </w:t>
      </w:r>
      <w:r>
        <w:t>ACTIONS</w:t>
      </w:r>
    </w:p>
    <w:p w14:paraId="2F27899D" w14:textId="77777777" w:rsidR="00582087" w:rsidRDefault="00582087">
      <w:pPr>
        <w:pStyle w:val="BodyText"/>
        <w:rPr>
          <w:b/>
        </w:rPr>
      </w:pPr>
    </w:p>
    <w:p w14:paraId="1AD718B0" w14:textId="77777777" w:rsidR="00582087" w:rsidRDefault="003354CF">
      <w:pPr>
        <w:pStyle w:val="BodyText"/>
        <w:ind w:left="2160" w:right="311"/>
      </w:pPr>
      <w:r>
        <w:t>In</w:t>
      </w:r>
      <w:r>
        <w:rPr>
          <w:spacing w:val="-1"/>
        </w:rPr>
        <w:t xml:space="preserve"> </w:t>
      </w:r>
      <w:r>
        <w:t>possessory</w:t>
      </w:r>
      <w:r>
        <w:rPr>
          <w:spacing w:val="-6"/>
        </w:rPr>
        <w:t xml:space="preserve"> </w:t>
      </w:r>
      <w:r>
        <w:t>actions</w:t>
      </w:r>
      <w:r>
        <w:rPr>
          <w:spacing w:val="-1"/>
        </w:rPr>
        <w:t xml:space="preserve"> </w:t>
      </w:r>
      <w:r>
        <w:t>filed</w:t>
      </w:r>
      <w:r>
        <w:rPr>
          <w:spacing w:val="-1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Supplemental</w:t>
      </w:r>
      <w:r>
        <w:rPr>
          <w:spacing w:val="-1"/>
        </w:rPr>
        <w:t xml:space="preserve"> </w:t>
      </w:r>
      <w:r>
        <w:t>Rule</w:t>
      </w:r>
      <w:r>
        <w:rPr>
          <w:spacing w:val="-1"/>
        </w:rPr>
        <w:t xml:space="preserve"> </w:t>
      </w:r>
      <w:r>
        <w:t>(D),</w:t>
      </w:r>
      <w:r>
        <w:rPr>
          <w:spacing w:val="-1"/>
        </w:rPr>
        <w:t xml:space="preserve"> </w:t>
      </w:r>
      <w:r>
        <w:t>process</w:t>
      </w:r>
      <w:r>
        <w:rPr>
          <w:spacing w:val="-1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issue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provided</w:t>
      </w:r>
      <w:r>
        <w:rPr>
          <w:spacing w:val="-57"/>
        </w:rPr>
        <w:t xml:space="preserve"> </w:t>
      </w:r>
      <w:r>
        <w:t xml:space="preserve">by L.A.R. </w:t>
      </w:r>
      <w:proofErr w:type="gramStart"/>
      <w:r>
        <w:t>A(</w:t>
      </w:r>
      <w:proofErr w:type="gramEnd"/>
      <w:r>
        <w:t xml:space="preserve">8), B(3)(c), and C(2)(c). Notice requirements must follow L.A.R. </w:t>
      </w:r>
      <w:proofErr w:type="gramStart"/>
      <w:r>
        <w:t>A(</w:t>
      </w:r>
      <w:proofErr w:type="gramEnd"/>
      <w:r>
        <w:t>9), B(4)</w:t>
      </w:r>
      <w:r>
        <w:rPr>
          <w:spacing w:val="1"/>
        </w:rPr>
        <w:t xml:space="preserve"> </w:t>
      </w:r>
      <w:r>
        <w:t>and C(4). Likewise, a plaintiff may demonstrate exigent circumstances under L.A.R.</w:t>
      </w:r>
      <w:r>
        <w:rPr>
          <w:spacing w:val="1"/>
        </w:rPr>
        <w:t xml:space="preserve"> </w:t>
      </w:r>
      <w:r>
        <w:t>B(3)(b) by an affidavit setting out that the vessel or other property is in danger of being</w:t>
      </w:r>
      <w:r>
        <w:rPr>
          <w:spacing w:val="1"/>
        </w:rPr>
        <w:t xml:space="preserve"> </w:t>
      </w:r>
      <w:r>
        <w:t>lost, taken from the jurisdiction of the court, or that other good cause exists for granting</w:t>
      </w:r>
      <w:r>
        <w:rPr>
          <w:spacing w:val="1"/>
        </w:rPr>
        <w:t xml:space="preserve"> </w:t>
      </w:r>
      <w:r>
        <w:t>expedited</w:t>
      </w:r>
      <w:r>
        <w:rPr>
          <w:spacing w:val="-1"/>
        </w:rPr>
        <w:t xml:space="preserve"> </w:t>
      </w:r>
      <w:r>
        <w:t>proceedings.</w:t>
      </w:r>
    </w:p>
    <w:p w14:paraId="48DAEACF" w14:textId="77777777" w:rsidR="00582087" w:rsidRDefault="00582087">
      <w:pPr>
        <w:pStyle w:val="BodyText"/>
        <w:rPr>
          <w:sz w:val="26"/>
        </w:rPr>
      </w:pPr>
    </w:p>
    <w:p w14:paraId="116EDCFF" w14:textId="77777777" w:rsidR="00582087" w:rsidRDefault="00582087">
      <w:pPr>
        <w:pStyle w:val="BodyText"/>
        <w:spacing w:before="1"/>
        <w:rPr>
          <w:sz w:val="22"/>
        </w:rPr>
      </w:pPr>
    </w:p>
    <w:p w14:paraId="6520D549" w14:textId="77777777" w:rsidR="00582087" w:rsidRDefault="003354CF">
      <w:pPr>
        <w:pStyle w:val="BodyText"/>
        <w:ind w:left="2160" w:right="804"/>
      </w:pPr>
      <w:r>
        <w:t>A</w:t>
      </w:r>
      <w:r>
        <w:rPr>
          <w:spacing w:val="-1"/>
        </w:rPr>
        <w:t xml:space="preserve"> </w:t>
      </w:r>
      <w:r>
        <w:t>plaintiff</w:t>
      </w:r>
      <w:r>
        <w:rPr>
          <w:spacing w:val="-2"/>
        </w:rPr>
        <w:t xml:space="preserve"> </w:t>
      </w:r>
      <w:r>
        <w:t>who obtains</w:t>
      </w:r>
      <w:r>
        <w:rPr>
          <w:spacing w:val="-1"/>
        </w:rPr>
        <w:t xml:space="preserve"> </w:t>
      </w:r>
      <w:r>
        <w:t>a summons 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basis of</w:t>
      </w:r>
      <w:r>
        <w:rPr>
          <w:spacing w:val="-1"/>
        </w:rPr>
        <w:t xml:space="preserve"> </w:t>
      </w:r>
      <w:r>
        <w:t>exigent</w:t>
      </w:r>
      <w:r>
        <w:rPr>
          <w:spacing w:val="-1"/>
        </w:rPr>
        <w:t xml:space="preserve"> </w:t>
      </w:r>
      <w:r>
        <w:t>circumstances will</w:t>
      </w:r>
      <w:r>
        <w:rPr>
          <w:spacing w:val="-1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be</w:t>
      </w:r>
      <w:r>
        <w:rPr>
          <w:spacing w:val="-57"/>
        </w:rPr>
        <w:t xml:space="preserve"> </w:t>
      </w:r>
      <w:r>
        <w:t>subject</w:t>
      </w:r>
      <w:r>
        <w:rPr>
          <w:spacing w:val="-1"/>
        </w:rPr>
        <w:t xml:space="preserve"> </w:t>
      </w:r>
      <w:r>
        <w:t>to the provisions of</w:t>
      </w:r>
      <w:r>
        <w:rPr>
          <w:spacing w:val="1"/>
        </w:rPr>
        <w:t xml:space="preserve"> </w:t>
      </w:r>
      <w:r>
        <w:t>L.A.R. C(2)(b)</w:t>
      </w:r>
      <w:r>
        <w:rPr>
          <w:spacing w:val="-1"/>
        </w:rPr>
        <w:t xml:space="preserve"> </w:t>
      </w:r>
      <w:r>
        <w:t xml:space="preserve">and </w:t>
      </w:r>
      <w:proofErr w:type="gramStart"/>
      <w:r>
        <w:t>C(</w:t>
      </w:r>
      <w:proofErr w:type="gramEnd"/>
      <w:r>
        <w:t>7).</w:t>
      </w:r>
    </w:p>
    <w:p w14:paraId="37A349A1" w14:textId="77777777" w:rsidR="00582087" w:rsidRDefault="00582087">
      <w:pPr>
        <w:pStyle w:val="BodyText"/>
        <w:rPr>
          <w:sz w:val="26"/>
        </w:rPr>
      </w:pPr>
    </w:p>
    <w:p w14:paraId="0E4C85D9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259" w:name="_bookmark259"/>
      <w:bookmarkEnd w:id="259"/>
      <w:r>
        <w:t>Rule</w:t>
      </w:r>
      <w:r>
        <w:rPr>
          <w:spacing w:val="-2"/>
        </w:rPr>
        <w:t xml:space="preserve"> </w:t>
      </w:r>
      <w:r>
        <w:t>E.</w:t>
      </w:r>
      <w:r>
        <w:tab/>
        <w:t>ACTIONS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REM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QUASI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REM; GENERAL</w:t>
      </w:r>
      <w:r>
        <w:rPr>
          <w:spacing w:val="1"/>
        </w:rPr>
        <w:t xml:space="preserve"> </w:t>
      </w:r>
      <w:r>
        <w:t>PROVISIONS</w:t>
      </w:r>
    </w:p>
    <w:p w14:paraId="28B79FF0" w14:textId="77777777" w:rsidR="00582087" w:rsidRDefault="00582087">
      <w:pPr>
        <w:pStyle w:val="BodyText"/>
        <w:rPr>
          <w:b/>
        </w:rPr>
      </w:pPr>
    </w:p>
    <w:p w14:paraId="277F8651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442"/>
        <w:rPr>
          <w:sz w:val="24"/>
        </w:rPr>
      </w:pPr>
      <w:bookmarkStart w:id="260" w:name="_bookmark260"/>
      <w:bookmarkEnd w:id="260"/>
      <w:r>
        <w:rPr>
          <w:b/>
          <w:sz w:val="24"/>
        </w:rPr>
        <w:t>Statement of Damages and Expenses Required</w:t>
      </w:r>
      <w:r>
        <w:rPr>
          <w:sz w:val="24"/>
        </w:rPr>
        <w:t>. Every complaint filed in a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 Rule (B) and (C) action must state the known amount of the debt,</w:t>
      </w:r>
      <w:r>
        <w:rPr>
          <w:spacing w:val="1"/>
          <w:sz w:val="24"/>
        </w:rPr>
        <w:t xml:space="preserve"> </w:t>
      </w:r>
      <w:r>
        <w:rPr>
          <w:sz w:val="24"/>
        </w:rPr>
        <w:t>damages, or salvage for which the action is brought, or in the case of a Rule (D)</w:t>
      </w:r>
      <w:r>
        <w:rPr>
          <w:spacing w:val="1"/>
          <w:sz w:val="24"/>
        </w:rPr>
        <w:t xml:space="preserve"> </w:t>
      </w:r>
      <w:r>
        <w:rPr>
          <w:sz w:val="24"/>
        </w:rPr>
        <w:t>action, the precise nature of the plaintiff’s interest and the percentage of the</w:t>
      </w:r>
      <w:r>
        <w:rPr>
          <w:spacing w:val="1"/>
          <w:sz w:val="24"/>
        </w:rPr>
        <w:t xml:space="preserve"> </w:t>
      </w:r>
      <w:r>
        <w:rPr>
          <w:sz w:val="24"/>
        </w:rPr>
        <w:t>interest claimed. In addition, the complaint should also specify the amount of any</w:t>
      </w:r>
      <w:r>
        <w:rPr>
          <w:spacing w:val="-57"/>
          <w:sz w:val="24"/>
        </w:rPr>
        <w:t xml:space="preserve"> </w:t>
      </w:r>
      <w:r>
        <w:rPr>
          <w:sz w:val="24"/>
        </w:rPr>
        <w:t>unliquidated claims, including attorney’s fees and expenses, as well as the legal</w:t>
      </w:r>
      <w:r>
        <w:rPr>
          <w:spacing w:val="1"/>
          <w:sz w:val="24"/>
        </w:rPr>
        <w:t xml:space="preserve"> </w:t>
      </w:r>
      <w:r>
        <w:rPr>
          <w:sz w:val="24"/>
        </w:rPr>
        <w:t>basis</w:t>
      </w:r>
      <w:r>
        <w:rPr>
          <w:spacing w:val="-1"/>
          <w:sz w:val="24"/>
        </w:rPr>
        <w:t xml:space="preserve"> </w:t>
      </w:r>
      <w:r>
        <w:rPr>
          <w:sz w:val="24"/>
        </w:rPr>
        <w:t>upon which the</w:t>
      </w:r>
      <w:r>
        <w:rPr>
          <w:spacing w:val="-2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seeks the</w:t>
      </w:r>
      <w:r>
        <w:rPr>
          <w:spacing w:val="-1"/>
          <w:sz w:val="24"/>
        </w:rPr>
        <w:t xml:space="preserve"> </w:t>
      </w:r>
      <w:r>
        <w:rPr>
          <w:sz w:val="24"/>
        </w:rPr>
        <w:t>unliquidated</w:t>
      </w:r>
      <w:r>
        <w:rPr>
          <w:spacing w:val="-1"/>
          <w:sz w:val="24"/>
        </w:rPr>
        <w:t xml:space="preserve"> </w:t>
      </w:r>
      <w:r>
        <w:rPr>
          <w:sz w:val="24"/>
        </w:rPr>
        <w:t>damages, including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right</w:t>
      </w:r>
      <w:r>
        <w:rPr>
          <w:spacing w:val="-57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recover attorney’s</w:t>
      </w:r>
      <w:r>
        <w:rPr>
          <w:spacing w:val="1"/>
          <w:sz w:val="24"/>
        </w:rPr>
        <w:t xml:space="preserve"> </w:t>
      </w:r>
      <w:r>
        <w:rPr>
          <w:sz w:val="24"/>
        </w:rPr>
        <w:t>fees</w:t>
      </w:r>
      <w:r>
        <w:rPr>
          <w:spacing w:val="-1"/>
          <w:sz w:val="24"/>
        </w:rPr>
        <w:t xml:space="preserve"> </w:t>
      </w:r>
      <w:r>
        <w:rPr>
          <w:sz w:val="24"/>
        </w:rPr>
        <w:t>and expenses.</w:t>
      </w:r>
    </w:p>
    <w:p w14:paraId="625099E1" w14:textId="77777777" w:rsidR="00582087" w:rsidRDefault="00582087">
      <w:pPr>
        <w:pStyle w:val="BodyText"/>
        <w:spacing w:before="1"/>
      </w:pPr>
    </w:p>
    <w:p w14:paraId="492C3F61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444"/>
        <w:rPr>
          <w:sz w:val="24"/>
        </w:rPr>
      </w:pPr>
      <w:bookmarkStart w:id="261" w:name="_bookmark261"/>
      <w:bookmarkEnd w:id="261"/>
      <w:r>
        <w:rPr>
          <w:b/>
          <w:sz w:val="24"/>
        </w:rPr>
        <w:t>Advance Arrangements for Substitute Custodian</w:t>
      </w:r>
      <w:r>
        <w:rPr>
          <w:sz w:val="24"/>
        </w:rPr>
        <w:t>. Plaintiffs are admonished to</w:t>
      </w:r>
      <w:r>
        <w:rPr>
          <w:spacing w:val="-57"/>
          <w:sz w:val="24"/>
        </w:rPr>
        <w:t xml:space="preserve"> </w:t>
      </w:r>
      <w:r>
        <w:rPr>
          <w:sz w:val="24"/>
        </w:rPr>
        <w:t>make every reasonable advance effort to secure a substitute custodian and to</w:t>
      </w:r>
      <w:r>
        <w:rPr>
          <w:spacing w:val="1"/>
          <w:sz w:val="24"/>
        </w:rPr>
        <w:t xml:space="preserve"> </w:t>
      </w:r>
      <w:r>
        <w:rPr>
          <w:sz w:val="24"/>
        </w:rPr>
        <w:t>coordinate issues concerning the appointment of a substitute custodian with the</w:t>
      </w:r>
      <w:r>
        <w:rPr>
          <w:spacing w:val="1"/>
          <w:sz w:val="24"/>
        </w:rPr>
        <w:t xml:space="preserve"> </w:t>
      </w:r>
      <w:r>
        <w:rPr>
          <w:sz w:val="24"/>
        </w:rPr>
        <w:t>United</w:t>
      </w:r>
      <w:r>
        <w:rPr>
          <w:spacing w:val="-2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arrange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advance</w:t>
      </w:r>
      <w:r>
        <w:rPr>
          <w:spacing w:val="-1"/>
          <w:sz w:val="24"/>
        </w:rPr>
        <w:t xml:space="preserve"> </w:t>
      </w:r>
      <w:r>
        <w:rPr>
          <w:sz w:val="24"/>
        </w:rPr>
        <w:t>compliance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5),</w:t>
      </w:r>
    </w:p>
    <w:p w14:paraId="418842A1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37104E3" w14:textId="77777777" w:rsidR="00582087" w:rsidRDefault="003354CF">
      <w:pPr>
        <w:pStyle w:val="BodyText"/>
        <w:spacing w:before="79"/>
        <w:ind w:left="2880" w:right="1003"/>
      </w:pPr>
      <w:r>
        <w:lastRenderedPageBreak/>
        <w:t>whenever</w:t>
      </w:r>
      <w:r>
        <w:rPr>
          <w:spacing w:val="-1"/>
        </w:rPr>
        <w:t xml:space="preserve"> </w:t>
      </w:r>
      <w:r>
        <w:t>practical, before</w:t>
      </w:r>
      <w:r>
        <w:rPr>
          <w:spacing w:val="-2"/>
        </w:rPr>
        <w:t xml:space="preserve"> </w:t>
      </w:r>
      <w:r>
        <w:t>filing</w:t>
      </w:r>
      <w:r>
        <w:rPr>
          <w:spacing w:val="-3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t>complaint which seeks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issuance</w:t>
      </w:r>
      <w:r>
        <w:rPr>
          <w:spacing w:val="-2"/>
        </w:rPr>
        <w:t xml:space="preserve"> </w:t>
      </w:r>
      <w:r>
        <w:t>of</w:t>
      </w:r>
      <w:r>
        <w:rPr>
          <w:spacing w:val="-57"/>
        </w:rPr>
        <w:t xml:space="preserve"> </w:t>
      </w:r>
      <w:r>
        <w:t>warrant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arrest or</w:t>
      </w:r>
      <w:r>
        <w:rPr>
          <w:spacing w:val="2"/>
        </w:rPr>
        <w:t xml:space="preserve"> </w:t>
      </w:r>
      <w:r>
        <w:t>execution by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United States Marshal.</w:t>
      </w:r>
    </w:p>
    <w:p w14:paraId="41D54F9B" w14:textId="77777777" w:rsidR="00582087" w:rsidRDefault="00582087">
      <w:pPr>
        <w:pStyle w:val="BodyText"/>
      </w:pPr>
    </w:p>
    <w:p w14:paraId="2F5BD0AA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292"/>
        <w:rPr>
          <w:sz w:val="24"/>
        </w:rPr>
      </w:pPr>
      <w:bookmarkStart w:id="262" w:name="_bookmark262"/>
      <w:bookmarkEnd w:id="262"/>
      <w:r>
        <w:rPr>
          <w:b/>
          <w:sz w:val="24"/>
        </w:rPr>
        <w:t>Requirements and Procedures for Effecting Intervention</w:t>
      </w:r>
      <w:r>
        <w:rPr>
          <w:sz w:val="24"/>
        </w:rPr>
        <w:t>. Whenever a vessel or</w:t>
      </w:r>
      <w:r>
        <w:rPr>
          <w:spacing w:val="-57"/>
          <w:sz w:val="24"/>
        </w:rPr>
        <w:t xml:space="preserve"> </w:t>
      </w:r>
      <w:r>
        <w:rPr>
          <w:sz w:val="24"/>
        </w:rPr>
        <w:t>other property is arrested or attached under a Supplemental Rule, and the vessel or</w:t>
      </w:r>
      <w:r>
        <w:rPr>
          <w:spacing w:val="1"/>
          <w:sz w:val="24"/>
        </w:rPr>
        <w:t xml:space="preserve"> </w:t>
      </w:r>
      <w:r>
        <w:rPr>
          <w:sz w:val="24"/>
        </w:rPr>
        <w:t>property</w:t>
      </w:r>
      <w:r>
        <w:rPr>
          <w:spacing w:val="-4"/>
          <w:sz w:val="24"/>
        </w:rPr>
        <w:t xml:space="preserve"> </w:t>
      </w:r>
      <w:r>
        <w:rPr>
          <w:sz w:val="24"/>
        </w:rPr>
        <w:t>is</w:t>
      </w:r>
      <w:r>
        <w:rPr>
          <w:spacing w:val="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custody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2"/>
          <w:sz w:val="24"/>
        </w:rPr>
        <w:t xml:space="preserve"> </w:t>
      </w:r>
      <w:r>
        <w:rPr>
          <w:sz w:val="24"/>
        </w:rPr>
        <w:t>States</w:t>
      </w:r>
      <w:r>
        <w:rPr>
          <w:spacing w:val="2"/>
          <w:sz w:val="24"/>
        </w:rPr>
        <w:t xml:space="preserve"> </w:t>
      </w:r>
      <w:r>
        <w:rPr>
          <w:sz w:val="24"/>
        </w:rPr>
        <w:t>Marshal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1"/>
          <w:sz w:val="24"/>
        </w:rPr>
        <w:t xml:space="preserve"> </w:t>
      </w:r>
      <w:r>
        <w:rPr>
          <w:sz w:val="24"/>
        </w:rPr>
        <w:t>duly</w:t>
      </w:r>
      <w:r>
        <w:rPr>
          <w:spacing w:val="-2"/>
          <w:sz w:val="24"/>
        </w:rPr>
        <w:t xml:space="preserve"> </w:t>
      </w:r>
      <w:r>
        <w:rPr>
          <w:sz w:val="24"/>
        </w:rPr>
        <w:t>authorized</w:t>
      </w:r>
      <w:r>
        <w:rPr>
          <w:spacing w:val="1"/>
          <w:sz w:val="24"/>
        </w:rPr>
        <w:t xml:space="preserve"> </w:t>
      </w:r>
      <w:r>
        <w:rPr>
          <w:sz w:val="24"/>
        </w:rPr>
        <w:t>substitute custodian, any person with a claim against the vessel or property must</w:t>
      </w:r>
      <w:r>
        <w:rPr>
          <w:spacing w:val="1"/>
          <w:sz w:val="24"/>
        </w:rPr>
        <w:t xml:space="preserve"> </w:t>
      </w:r>
      <w:r>
        <w:rPr>
          <w:sz w:val="24"/>
        </w:rPr>
        <w:t>present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claim as provided in this rule:</w:t>
      </w:r>
    </w:p>
    <w:p w14:paraId="7060DE0D" w14:textId="77777777" w:rsidR="00582087" w:rsidRDefault="00582087">
      <w:pPr>
        <w:pStyle w:val="BodyText"/>
        <w:rPr>
          <w:sz w:val="26"/>
        </w:rPr>
      </w:pPr>
    </w:p>
    <w:p w14:paraId="4F337FD3" w14:textId="77777777" w:rsidR="00582087" w:rsidRDefault="00582087">
      <w:pPr>
        <w:pStyle w:val="BodyText"/>
        <w:rPr>
          <w:sz w:val="22"/>
        </w:rPr>
      </w:pPr>
    </w:p>
    <w:p w14:paraId="05BB9919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45"/>
        <w:rPr>
          <w:sz w:val="24"/>
        </w:rPr>
      </w:pPr>
      <w:bookmarkStart w:id="263" w:name="_bookmark263"/>
      <w:bookmarkEnd w:id="263"/>
      <w:r>
        <w:rPr>
          <w:i/>
          <w:sz w:val="24"/>
        </w:rPr>
        <w:t>Intervention of Right When No Sale of the Vessel or Property is Pending,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and Where Security Has Not Been Posted but the Vessel is Released.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Except as limited by L.A.R. E(3)(b), any person with a claim against a</w:t>
      </w:r>
      <w:r>
        <w:rPr>
          <w:spacing w:val="1"/>
          <w:sz w:val="24"/>
        </w:rPr>
        <w:t xml:space="preserve"> </w:t>
      </w:r>
      <w:r>
        <w:rPr>
          <w:sz w:val="24"/>
        </w:rPr>
        <w:t>vessel or property which has been arrested or attached may, as a matter of</w:t>
      </w:r>
      <w:r>
        <w:rPr>
          <w:spacing w:val="-57"/>
          <w:sz w:val="24"/>
        </w:rPr>
        <w:t xml:space="preserve"> </w:t>
      </w:r>
      <w:r>
        <w:rPr>
          <w:sz w:val="24"/>
        </w:rPr>
        <w:t>right, file an intervening complaint at any time before entry of an order</w:t>
      </w:r>
      <w:r>
        <w:rPr>
          <w:spacing w:val="1"/>
          <w:sz w:val="24"/>
        </w:rPr>
        <w:t xml:space="preserve"> </w:t>
      </w:r>
      <w:r>
        <w:rPr>
          <w:sz w:val="24"/>
        </w:rPr>
        <w:t>scheduling</w:t>
      </w:r>
      <w:r>
        <w:rPr>
          <w:spacing w:val="-3"/>
          <w:sz w:val="24"/>
        </w:rPr>
        <w:t xml:space="preserve"> </w:t>
      </w:r>
      <w:r>
        <w:rPr>
          <w:sz w:val="24"/>
        </w:rPr>
        <w:t>the vessel or</w:t>
      </w:r>
      <w:r>
        <w:rPr>
          <w:spacing w:val="2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sale. The intervening</w:t>
      </w:r>
      <w:r>
        <w:rPr>
          <w:spacing w:val="-3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must also</w:t>
      </w:r>
      <w:r>
        <w:rPr>
          <w:spacing w:val="-57"/>
          <w:sz w:val="24"/>
        </w:rPr>
        <w:t xml:space="preserve"> </w:t>
      </w:r>
      <w:r>
        <w:rPr>
          <w:sz w:val="24"/>
        </w:rPr>
        <w:t>prepare and submit to the clerk a supplemental warrant for arrest or a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process of</w:t>
      </w:r>
      <w:r>
        <w:rPr>
          <w:spacing w:val="1"/>
          <w:sz w:val="24"/>
        </w:rPr>
        <w:t xml:space="preserve"> </w:t>
      </w:r>
      <w:r>
        <w:rPr>
          <w:sz w:val="24"/>
        </w:rPr>
        <w:t>attachment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garnishment.</w:t>
      </w:r>
    </w:p>
    <w:p w14:paraId="08ED0696" w14:textId="77777777" w:rsidR="00582087" w:rsidRDefault="00582087">
      <w:pPr>
        <w:pStyle w:val="BodyText"/>
        <w:spacing w:before="1"/>
      </w:pPr>
    </w:p>
    <w:p w14:paraId="08226C4E" w14:textId="77777777" w:rsidR="00582087" w:rsidRDefault="003354CF">
      <w:pPr>
        <w:pStyle w:val="BodyText"/>
        <w:ind w:left="3600" w:right="347"/>
      </w:pPr>
      <w:r>
        <w:t>The clerk will file the intervening complaint and issue the supplemental</w:t>
      </w:r>
      <w:r>
        <w:rPr>
          <w:spacing w:val="1"/>
        </w:rPr>
        <w:t xml:space="preserve"> </w:t>
      </w:r>
      <w:r>
        <w:t>process. The intervening party must deliver a copy of the intervening</w:t>
      </w:r>
      <w:r>
        <w:rPr>
          <w:spacing w:val="1"/>
        </w:rPr>
        <w:t xml:space="preserve"> </w:t>
      </w:r>
      <w:r>
        <w:t>complaint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original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supplemental</w:t>
      </w:r>
      <w:r>
        <w:rPr>
          <w:spacing w:val="-1"/>
        </w:rPr>
        <w:t xml:space="preserve"> </w:t>
      </w:r>
      <w:r>
        <w:t>process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United</w:t>
      </w:r>
      <w:r>
        <w:rPr>
          <w:spacing w:val="-1"/>
        </w:rPr>
        <w:t xml:space="preserve"> </w:t>
      </w:r>
      <w:r>
        <w:t>States</w:t>
      </w:r>
      <w:r>
        <w:rPr>
          <w:spacing w:val="-57"/>
        </w:rPr>
        <w:t xml:space="preserve"> </w:t>
      </w:r>
      <w:r>
        <w:t>Marshal, who will re-arrest or re-attach the vessel or property in the name</w:t>
      </w:r>
      <w:r>
        <w:rPr>
          <w:spacing w:val="1"/>
        </w:rPr>
        <w:t xml:space="preserve"> </w:t>
      </w:r>
      <w:r>
        <w:t>of the intervening plaintiff. If the United States Marshal has on deposit</w:t>
      </w:r>
      <w:r>
        <w:rPr>
          <w:spacing w:val="1"/>
        </w:rPr>
        <w:t xml:space="preserve"> </w:t>
      </w:r>
      <w:r>
        <w:t>sufficient funds to maintain the previous seizure, the intervening plaintiff</w:t>
      </w:r>
      <w:r>
        <w:rPr>
          <w:spacing w:val="1"/>
        </w:rPr>
        <w:t xml:space="preserve"> </w:t>
      </w:r>
      <w:r>
        <w:t>need not post additional funds. However, any party may subsequently</w:t>
      </w:r>
      <w:r>
        <w:rPr>
          <w:spacing w:val="1"/>
        </w:rPr>
        <w:t xml:space="preserve"> </w:t>
      </w:r>
      <w:r>
        <w:t>move to pro-rate the costs of maintaining the seizure among all of the</w:t>
      </w:r>
      <w:r>
        <w:rPr>
          <w:spacing w:val="1"/>
        </w:rPr>
        <w:t xml:space="preserve"> </w:t>
      </w:r>
      <w:r>
        <w:t>intervening</w:t>
      </w:r>
      <w:r>
        <w:rPr>
          <w:spacing w:val="-3"/>
        </w:rPr>
        <w:t xml:space="preserve"> </w:t>
      </w:r>
      <w:r>
        <w:t>plaintiffs, as</w:t>
      </w:r>
      <w:r>
        <w:rPr>
          <w:spacing w:val="2"/>
        </w:rPr>
        <w:t xml:space="preserve"> </w:t>
      </w:r>
      <w:r>
        <w:t>provided</w:t>
      </w:r>
      <w:r>
        <w:rPr>
          <w:spacing w:val="-1"/>
        </w:rPr>
        <w:t xml:space="preserve"> </w:t>
      </w:r>
      <w:r>
        <w:t>in Subsection 5 of</w:t>
      </w:r>
      <w:r>
        <w:rPr>
          <w:spacing w:val="-2"/>
        </w:rPr>
        <w:t xml:space="preserve"> </w:t>
      </w:r>
      <w:r>
        <w:t>this rule.</w:t>
      </w:r>
    </w:p>
    <w:p w14:paraId="2BA1AE93" w14:textId="77777777" w:rsidR="00582087" w:rsidRDefault="00582087">
      <w:pPr>
        <w:pStyle w:val="BodyText"/>
        <w:spacing w:before="1"/>
      </w:pPr>
    </w:p>
    <w:p w14:paraId="74B306C1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24"/>
        <w:rPr>
          <w:sz w:val="24"/>
        </w:rPr>
      </w:pPr>
      <w:bookmarkStart w:id="264" w:name="_bookmark264"/>
      <w:bookmarkEnd w:id="264"/>
      <w:r>
        <w:rPr>
          <w:i/>
          <w:sz w:val="24"/>
        </w:rPr>
        <w:t>Permissive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Intervention When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Vessel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Property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Has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Been Scheduled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for Sale by the Court</w:t>
      </w:r>
      <w:r>
        <w:rPr>
          <w:sz w:val="24"/>
        </w:rPr>
        <w:t>. Except as indicated below and subject to any other</w:t>
      </w:r>
      <w:r>
        <w:rPr>
          <w:spacing w:val="1"/>
          <w:sz w:val="24"/>
        </w:rPr>
        <w:t xml:space="preserve"> </w:t>
      </w:r>
      <w:r>
        <w:rPr>
          <w:sz w:val="24"/>
        </w:rPr>
        <w:t>rule or order of this court, no person has an automatic right to intervene in</w:t>
      </w:r>
      <w:r>
        <w:rPr>
          <w:spacing w:val="-57"/>
          <w:sz w:val="24"/>
        </w:rPr>
        <w:t xml:space="preserve"> </w:t>
      </w:r>
      <w:r>
        <w:rPr>
          <w:sz w:val="24"/>
        </w:rPr>
        <w:t>an action once the court has ordered the sale of the vessel or property, and</w:t>
      </w:r>
      <w:r>
        <w:rPr>
          <w:spacing w:val="-57"/>
          <w:sz w:val="24"/>
        </w:rPr>
        <w:t xml:space="preserve"> </w:t>
      </w:r>
      <w:r>
        <w:rPr>
          <w:sz w:val="24"/>
        </w:rPr>
        <w:t>the sale is scheduled to occur within fifteen (15) days from the date the</w:t>
      </w:r>
      <w:r>
        <w:rPr>
          <w:spacing w:val="1"/>
          <w:sz w:val="24"/>
        </w:rPr>
        <w:t xml:space="preserve"> </w:t>
      </w:r>
      <w:r>
        <w:rPr>
          <w:sz w:val="24"/>
        </w:rPr>
        <w:t>party moves for permission to intervene under this subsection. In such</w:t>
      </w:r>
      <w:r>
        <w:rPr>
          <w:spacing w:val="1"/>
          <w:sz w:val="24"/>
        </w:rPr>
        <w:t xml:space="preserve"> </w:t>
      </w:r>
      <w:r>
        <w:rPr>
          <w:sz w:val="24"/>
        </w:rPr>
        <w:t>cases,</w:t>
      </w:r>
      <w:r>
        <w:rPr>
          <w:spacing w:val="-1"/>
          <w:sz w:val="24"/>
        </w:rPr>
        <w:t xml:space="preserve"> </w:t>
      </w:r>
      <w:r>
        <w:rPr>
          <w:sz w:val="24"/>
        </w:rPr>
        <w:t>the person seeking permission</w:t>
      </w:r>
      <w:r>
        <w:rPr>
          <w:spacing w:val="-1"/>
          <w:sz w:val="24"/>
        </w:rPr>
        <w:t xml:space="preserve"> </w:t>
      </w:r>
      <w:r>
        <w:rPr>
          <w:sz w:val="24"/>
        </w:rPr>
        <w:t>to intervene</w:t>
      </w:r>
      <w:r>
        <w:rPr>
          <w:spacing w:val="1"/>
          <w:sz w:val="24"/>
        </w:rPr>
        <w:t xml:space="preserve"> </w:t>
      </w:r>
      <w:r>
        <w:rPr>
          <w:sz w:val="24"/>
        </w:rPr>
        <w:t>must:</w:t>
      </w:r>
    </w:p>
    <w:p w14:paraId="131713A6" w14:textId="77777777" w:rsidR="00582087" w:rsidRDefault="00582087">
      <w:pPr>
        <w:pStyle w:val="BodyText"/>
      </w:pPr>
    </w:p>
    <w:p w14:paraId="775992C1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412"/>
        <w:rPr>
          <w:sz w:val="24"/>
        </w:rPr>
      </w:pPr>
      <w:r>
        <w:rPr>
          <w:sz w:val="24"/>
        </w:rPr>
        <w:t>File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1"/>
          <w:sz w:val="24"/>
        </w:rPr>
        <w:t xml:space="preserve"> </w:t>
      </w:r>
      <w:r>
        <w:rPr>
          <w:sz w:val="24"/>
        </w:rPr>
        <w:t>to intervene</w:t>
      </w:r>
      <w:r>
        <w:rPr>
          <w:spacing w:val="-2"/>
          <w:sz w:val="24"/>
        </w:rPr>
        <w:t xml:space="preserve"> </w:t>
      </w:r>
      <w:r>
        <w:rPr>
          <w:sz w:val="24"/>
        </w:rPr>
        <w:t>and indicate</w:t>
      </w:r>
      <w:r>
        <w:rPr>
          <w:spacing w:val="-1"/>
          <w:sz w:val="24"/>
        </w:rPr>
        <w:t xml:space="preserve"> </w:t>
      </w:r>
      <w:r>
        <w:rPr>
          <w:sz w:val="24"/>
        </w:rPr>
        <w:t>in the caption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</w:t>
      </w:r>
      <w:r>
        <w:rPr>
          <w:spacing w:val="-57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request for expedited hearing</w:t>
      </w:r>
      <w:r>
        <w:rPr>
          <w:spacing w:val="-3"/>
          <w:sz w:val="24"/>
        </w:rPr>
        <w:t xml:space="preserve"> </w:t>
      </w:r>
      <w:r>
        <w:rPr>
          <w:sz w:val="24"/>
        </w:rPr>
        <w:t>when</w:t>
      </w:r>
      <w:r>
        <w:rPr>
          <w:spacing w:val="1"/>
          <w:sz w:val="24"/>
        </w:rPr>
        <w:t xml:space="preserve"> </w:t>
      </w:r>
      <w:r>
        <w:rPr>
          <w:sz w:val="24"/>
        </w:rPr>
        <w:t>appropriate;</w:t>
      </w:r>
    </w:p>
    <w:p w14:paraId="425FF2F2" w14:textId="77777777" w:rsidR="00582087" w:rsidRDefault="00582087">
      <w:pPr>
        <w:pStyle w:val="BodyText"/>
        <w:spacing w:before="1"/>
      </w:pPr>
    </w:p>
    <w:p w14:paraId="75F7F910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425"/>
        <w:rPr>
          <w:sz w:val="24"/>
        </w:rPr>
      </w:pPr>
      <w:r>
        <w:rPr>
          <w:sz w:val="24"/>
        </w:rPr>
        <w:t>Include a copy of the proposed intervening complaint as an exhibit</w:t>
      </w:r>
      <w:r>
        <w:rPr>
          <w:spacing w:val="-58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motion to intervene;</w:t>
      </w:r>
    </w:p>
    <w:p w14:paraId="451AE222" w14:textId="77777777" w:rsidR="00582087" w:rsidRDefault="00582087">
      <w:pPr>
        <w:pStyle w:val="BodyText"/>
      </w:pPr>
    </w:p>
    <w:p w14:paraId="33620DFD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69"/>
        <w:rPr>
          <w:sz w:val="24"/>
        </w:rPr>
      </w:pPr>
      <w:r>
        <w:rPr>
          <w:sz w:val="24"/>
        </w:rPr>
        <w:t>Submit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2"/>
          <w:sz w:val="24"/>
        </w:rPr>
        <w:t xml:space="preserve"> </w:t>
      </w:r>
      <w:r>
        <w:rPr>
          <w:sz w:val="24"/>
        </w:rPr>
        <w:t>warrant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arrest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attachment and</w:t>
      </w:r>
      <w:r>
        <w:rPr>
          <w:spacing w:val="2"/>
          <w:sz w:val="24"/>
        </w:rPr>
        <w:t xml:space="preserve"> </w:t>
      </w:r>
      <w:r>
        <w:rPr>
          <w:sz w:val="24"/>
        </w:rPr>
        <w:t>garnishment;</w:t>
      </w:r>
    </w:p>
    <w:p w14:paraId="53BF825E" w14:textId="77777777" w:rsidR="00582087" w:rsidRDefault="00582087">
      <w:pPr>
        <w:pStyle w:val="BodyText"/>
      </w:pPr>
    </w:p>
    <w:p w14:paraId="74F939B8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54"/>
        <w:rPr>
          <w:sz w:val="24"/>
        </w:rPr>
      </w:pPr>
      <w:r>
        <w:rPr>
          <w:sz w:val="24"/>
        </w:rPr>
        <w:t>Serve</w:t>
      </w:r>
      <w:r>
        <w:rPr>
          <w:spacing w:val="-3"/>
          <w:sz w:val="24"/>
        </w:rPr>
        <w:t xml:space="preserve"> </w:t>
      </w:r>
      <w:r>
        <w:rPr>
          <w:sz w:val="24"/>
        </w:rPr>
        <w:t>copies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>motion to</w:t>
      </w:r>
      <w:r>
        <w:rPr>
          <w:spacing w:val="-1"/>
          <w:sz w:val="24"/>
        </w:rPr>
        <w:t xml:space="preserve"> </w:t>
      </w:r>
      <w:r>
        <w:rPr>
          <w:sz w:val="24"/>
        </w:rPr>
        <w:t>intervene,</w:t>
      </w:r>
      <w:r>
        <w:rPr>
          <w:spacing w:val="-1"/>
          <w:sz w:val="24"/>
        </w:rPr>
        <w:t xml:space="preserve"> </w:t>
      </w:r>
      <w:r>
        <w:rPr>
          <w:sz w:val="24"/>
        </w:rPr>
        <w:t>with exhibits</w:t>
      </w:r>
      <w:r>
        <w:rPr>
          <w:spacing w:val="-1"/>
          <w:sz w:val="24"/>
        </w:rPr>
        <w:t xml:space="preserve"> </w:t>
      </w:r>
      <w:r>
        <w:rPr>
          <w:sz w:val="24"/>
        </w:rPr>
        <w:t>and proposed</w:t>
      </w:r>
      <w:r>
        <w:rPr>
          <w:spacing w:val="-57"/>
          <w:sz w:val="24"/>
        </w:rPr>
        <w:t xml:space="preserve"> </w:t>
      </w:r>
      <w:r>
        <w:rPr>
          <w:sz w:val="24"/>
        </w:rPr>
        <w:t>supplemental process, upon</w:t>
      </w:r>
      <w:r>
        <w:rPr>
          <w:spacing w:val="-1"/>
          <w:sz w:val="24"/>
        </w:rPr>
        <w:t xml:space="preserve"> </w:t>
      </w:r>
      <w:r>
        <w:rPr>
          <w:sz w:val="24"/>
        </w:rPr>
        <w:t>every</w:t>
      </w:r>
      <w:r>
        <w:rPr>
          <w:spacing w:val="-5"/>
          <w:sz w:val="24"/>
        </w:rPr>
        <w:t xml:space="preserve"> </w:t>
      </w:r>
      <w:r>
        <w:rPr>
          <w:sz w:val="24"/>
        </w:rPr>
        <w:t>other party</w:t>
      </w:r>
      <w:r>
        <w:rPr>
          <w:spacing w:val="-5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litigation;</w:t>
      </w:r>
    </w:p>
    <w:p w14:paraId="1828456D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BFC2A8E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spacing w:before="75"/>
        <w:ind w:right="323"/>
        <w:rPr>
          <w:sz w:val="24"/>
        </w:rPr>
      </w:pPr>
      <w:r>
        <w:rPr>
          <w:sz w:val="24"/>
        </w:rPr>
        <w:lastRenderedPageBreak/>
        <w:t>Indicate in the motion to intervene whether the intervening party is</w:t>
      </w:r>
      <w:r>
        <w:rPr>
          <w:spacing w:val="1"/>
          <w:sz w:val="24"/>
        </w:rPr>
        <w:t xml:space="preserve"> </w:t>
      </w:r>
      <w:r>
        <w:rPr>
          <w:sz w:val="24"/>
        </w:rPr>
        <w:t>seeking to delay the sale of the vessel and, if so, the justification for</w:t>
      </w:r>
      <w:r>
        <w:rPr>
          <w:spacing w:val="-57"/>
          <w:sz w:val="24"/>
        </w:rPr>
        <w:t xml:space="preserve"> </w:t>
      </w:r>
      <w:r>
        <w:rPr>
          <w:sz w:val="24"/>
        </w:rPr>
        <w:t>doing</w:t>
      </w:r>
      <w:r>
        <w:rPr>
          <w:spacing w:val="-3"/>
          <w:sz w:val="24"/>
        </w:rPr>
        <w:t xml:space="preserve"> </w:t>
      </w:r>
      <w:r>
        <w:rPr>
          <w:sz w:val="24"/>
        </w:rPr>
        <w:t>so; and</w:t>
      </w:r>
    </w:p>
    <w:p w14:paraId="73F9801F" w14:textId="77777777" w:rsidR="00582087" w:rsidRDefault="00582087">
      <w:pPr>
        <w:pStyle w:val="BodyText"/>
      </w:pPr>
    </w:p>
    <w:p w14:paraId="45B50CBD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1001"/>
        <w:rPr>
          <w:sz w:val="24"/>
        </w:rPr>
      </w:pPr>
      <w:r>
        <w:rPr>
          <w:sz w:val="24"/>
        </w:rPr>
        <w:t>File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certificate</w:t>
      </w:r>
      <w:r>
        <w:rPr>
          <w:spacing w:val="-2"/>
          <w:sz w:val="24"/>
        </w:rPr>
        <w:t xml:space="preserve"> </w:t>
      </w:r>
      <w:r>
        <w:rPr>
          <w:sz w:val="24"/>
        </w:rPr>
        <w:t>of service</w:t>
      </w:r>
      <w:r>
        <w:rPr>
          <w:spacing w:val="-2"/>
          <w:sz w:val="24"/>
        </w:rPr>
        <w:t xml:space="preserve"> </w:t>
      </w:r>
      <w:r>
        <w:rPr>
          <w:sz w:val="24"/>
        </w:rPr>
        <w:t>indicating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date and</w:t>
      </w:r>
      <w:r>
        <w:rPr>
          <w:spacing w:val="1"/>
          <w:sz w:val="24"/>
        </w:rPr>
        <w:t xml:space="preserve"> </w:t>
      </w:r>
      <w:r>
        <w:rPr>
          <w:sz w:val="24"/>
        </w:rPr>
        <w:t>manner of</w:t>
      </w:r>
      <w:r>
        <w:rPr>
          <w:spacing w:val="-57"/>
          <w:sz w:val="24"/>
        </w:rPr>
        <w:t xml:space="preserve"> </w:t>
      </w:r>
      <w:r>
        <w:rPr>
          <w:sz w:val="24"/>
        </w:rPr>
        <w:t>service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motion and accompanying</w:t>
      </w:r>
      <w:r>
        <w:rPr>
          <w:spacing w:val="-3"/>
          <w:sz w:val="24"/>
        </w:rPr>
        <w:t xml:space="preserve"> </w:t>
      </w:r>
      <w:r>
        <w:rPr>
          <w:sz w:val="24"/>
        </w:rPr>
        <w:t>documents.</w:t>
      </w:r>
    </w:p>
    <w:p w14:paraId="4DB682A7" w14:textId="77777777" w:rsidR="00582087" w:rsidRDefault="00582087">
      <w:pPr>
        <w:pStyle w:val="BodyText"/>
      </w:pPr>
    </w:p>
    <w:p w14:paraId="6DBF3242" w14:textId="77777777" w:rsidR="00582087" w:rsidRDefault="003354CF">
      <w:pPr>
        <w:pStyle w:val="BodyText"/>
        <w:ind w:left="4321" w:right="819"/>
      </w:pPr>
      <w:r>
        <w:t>The</w:t>
      </w:r>
      <w:r>
        <w:rPr>
          <w:spacing w:val="-4"/>
        </w:rPr>
        <w:t xml:space="preserve"> </w:t>
      </w:r>
      <w:r>
        <w:t>court</w:t>
      </w:r>
      <w:r>
        <w:rPr>
          <w:spacing w:val="-1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permit</w:t>
      </w:r>
      <w:r>
        <w:rPr>
          <w:spacing w:val="-2"/>
        </w:rPr>
        <w:t xml:space="preserve"> </w:t>
      </w:r>
      <w:r>
        <w:t>intervention</w:t>
      </w:r>
      <w:r>
        <w:rPr>
          <w:spacing w:val="-1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terms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deems</w:t>
      </w:r>
      <w:r>
        <w:rPr>
          <w:spacing w:val="-57"/>
        </w:rPr>
        <w:t xml:space="preserve"> </w:t>
      </w:r>
      <w:r>
        <w:t>equitable to the interests of all parties. If the court permits</w:t>
      </w:r>
      <w:r>
        <w:rPr>
          <w:spacing w:val="1"/>
        </w:rPr>
        <w:t xml:space="preserve"> </w:t>
      </w:r>
      <w:proofErr w:type="gramStart"/>
      <w:r>
        <w:t>intervention</w:t>
      </w:r>
      <w:proofErr w:type="gramEnd"/>
      <w:r>
        <w:t xml:space="preserve"> it will direct the clerk to issue the supplemental</w:t>
      </w:r>
      <w:r>
        <w:rPr>
          <w:spacing w:val="1"/>
        </w:rPr>
        <w:t xml:space="preserve"> </w:t>
      </w:r>
      <w:r>
        <w:t>process.</w:t>
      </w:r>
    </w:p>
    <w:p w14:paraId="5AF7F5E7" w14:textId="77777777" w:rsidR="00582087" w:rsidRDefault="00582087">
      <w:pPr>
        <w:pStyle w:val="BodyText"/>
      </w:pPr>
    </w:p>
    <w:p w14:paraId="75A1765B" w14:textId="77777777" w:rsidR="00582087" w:rsidRDefault="003354CF">
      <w:pPr>
        <w:pStyle w:val="BodyText"/>
        <w:spacing w:before="1"/>
        <w:ind w:left="4321" w:right="456"/>
      </w:pPr>
      <w:r>
        <w:t>The clerk will enter the order, file the original intervening</w:t>
      </w:r>
      <w:r>
        <w:rPr>
          <w:spacing w:val="1"/>
        </w:rPr>
        <w:t xml:space="preserve"> </w:t>
      </w:r>
      <w:r>
        <w:t>complaint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issue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supplemental</w:t>
      </w:r>
      <w:r>
        <w:rPr>
          <w:spacing w:val="-2"/>
        </w:rPr>
        <w:t xml:space="preserve"> </w:t>
      </w:r>
      <w:r>
        <w:t>process</w:t>
      </w:r>
      <w:r>
        <w:rPr>
          <w:spacing w:val="-1"/>
        </w:rPr>
        <w:t xml:space="preserve"> </w:t>
      </w:r>
      <w:r>
        <w:t>with a</w:t>
      </w:r>
      <w:r>
        <w:rPr>
          <w:spacing w:val="-3"/>
        </w:rPr>
        <w:t xml:space="preserve"> </w:t>
      </w:r>
      <w:r>
        <w:t>copy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intervening</w:t>
      </w:r>
      <w:r>
        <w:rPr>
          <w:spacing w:val="-1"/>
        </w:rPr>
        <w:t xml:space="preserve"> </w:t>
      </w:r>
      <w:r>
        <w:t>complaint.</w:t>
      </w:r>
    </w:p>
    <w:p w14:paraId="4E468049" w14:textId="77777777" w:rsidR="00582087" w:rsidRDefault="00582087">
      <w:pPr>
        <w:pStyle w:val="BodyText"/>
      </w:pPr>
    </w:p>
    <w:p w14:paraId="01B45AD9" w14:textId="77777777" w:rsidR="00582087" w:rsidRDefault="003354CF">
      <w:pPr>
        <w:pStyle w:val="BodyText"/>
        <w:ind w:left="4321" w:right="456"/>
      </w:pPr>
      <w:r>
        <w:t>The intervening party must deliver a copy of the intervening</w:t>
      </w:r>
      <w:r>
        <w:rPr>
          <w:spacing w:val="1"/>
        </w:rPr>
        <w:t xml:space="preserve"> </w:t>
      </w:r>
      <w:r>
        <w:t>complaint and the original of the supplemental process to the</w:t>
      </w:r>
      <w:r>
        <w:rPr>
          <w:spacing w:val="1"/>
        </w:rPr>
        <w:t xml:space="preserve"> </w:t>
      </w:r>
      <w:r>
        <w:t>United</w:t>
      </w:r>
      <w:r>
        <w:rPr>
          <w:spacing w:val="-2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t>Marshal,</w:t>
      </w:r>
      <w:r>
        <w:rPr>
          <w:spacing w:val="-2"/>
        </w:rPr>
        <w:t xml:space="preserve"> </w:t>
      </w:r>
      <w:r>
        <w:t>who</w:t>
      </w:r>
      <w:r>
        <w:rPr>
          <w:spacing w:val="-2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re-arrest</w:t>
      </w:r>
      <w:r>
        <w:rPr>
          <w:spacing w:val="-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re-attach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vessel</w:t>
      </w:r>
      <w:r>
        <w:rPr>
          <w:spacing w:val="-2"/>
        </w:rPr>
        <w:t xml:space="preserve"> </w:t>
      </w:r>
      <w:r>
        <w:t>or</w:t>
      </w:r>
      <w:r>
        <w:rPr>
          <w:spacing w:val="-57"/>
        </w:rPr>
        <w:t xml:space="preserve"> </w:t>
      </w:r>
      <w:r>
        <w:t>property</w:t>
      </w:r>
      <w:r>
        <w:rPr>
          <w:spacing w:val="-6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name of the</w:t>
      </w:r>
      <w:r>
        <w:rPr>
          <w:spacing w:val="-2"/>
        </w:rPr>
        <w:t xml:space="preserve"> </w:t>
      </w:r>
      <w:r>
        <w:t>intervening</w:t>
      </w:r>
      <w:r>
        <w:rPr>
          <w:spacing w:val="-3"/>
        </w:rPr>
        <w:t xml:space="preserve"> </w:t>
      </w:r>
      <w:r>
        <w:t>plaintiff.</w:t>
      </w:r>
    </w:p>
    <w:p w14:paraId="7F0DE0A3" w14:textId="77777777" w:rsidR="00582087" w:rsidRDefault="003354CF">
      <w:pPr>
        <w:pStyle w:val="BodyText"/>
        <w:ind w:left="4321" w:right="718"/>
      </w:pPr>
      <w:r>
        <w:t>Counsel for the intervening party must also serve a copy of the</w:t>
      </w:r>
      <w:r>
        <w:rPr>
          <w:spacing w:val="1"/>
        </w:rPr>
        <w:t xml:space="preserve"> </w:t>
      </w:r>
      <w:r>
        <w:t>intervening</w:t>
      </w:r>
      <w:r>
        <w:rPr>
          <w:spacing w:val="-4"/>
        </w:rPr>
        <w:t xml:space="preserve"> </w:t>
      </w:r>
      <w:r>
        <w:t>complaint,</w:t>
      </w:r>
      <w:r>
        <w:rPr>
          <w:spacing w:val="-3"/>
        </w:rPr>
        <w:t xml:space="preserve"> </w:t>
      </w:r>
      <w:r>
        <w:t>exhibits,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supplemental</w:t>
      </w:r>
      <w:r>
        <w:rPr>
          <w:spacing w:val="-3"/>
        </w:rPr>
        <w:t xml:space="preserve"> </w:t>
      </w:r>
      <w:r>
        <w:t>process</w:t>
      </w:r>
      <w:r>
        <w:rPr>
          <w:spacing w:val="-3"/>
        </w:rPr>
        <w:t xml:space="preserve"> </w:t>
      </w:r>
      <w:r>
        <w:t>upon</w:t>
      </w:r>
      <w:r>
        <w:rPr>
          <w:spacing w:val="-57"/>
        </w:rPr>
        <w:t xml:space="preserve"> </w:t>
      </w:r>
      <w:r>
        <w:t>every other party of record and file a Certificate of Service</w:t>
      </w:r>
      <w:r>
        <w:rPr>
          <w:spacing w:val="1"/>
        </w:rPr>
        <w:t xml:space="preserve"> </w:t>
      </w:r>
      <w:r>
        <w:t>indicating</w:t>
      </w:r>
      <w:r>
        <w:rPr>
          <w:spacing w:val="-4"/>
        </w:rPr>
        <w:t xml:space="preserve"> </w:t>
      </w:r>
      <w:r>
        <w:t>the manner and date of</w:t>
      </w:r>
      <w:r>
        <w:rPr>
          <w:spacing w:val="-2"/>
        </w:rPr>
        <w:t xml:space="preserve"> </w:t>
      </w:r>
      <w:r>
        <w:t>service.</w:t>
      </w:r>
    </w:p>
    <w:p w14:paraId="526FDB0E" w14:textId="77777777" w:rsidR="00582087" w:rsidRDefault="00582087">
      <w:pPr>
        <w:pStyle w:val="BodyText"/>
      </w:pPr>
    </w:p>
    <w:p w14:paraId="28339303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493"/>
        <w:rPr>
          <w:sz w:val="24"/>
        </w:rPr>
      </w:pPr>
      <w:bookmarkStart w:id="265" w:name="_bookmark265"/>
      <w:bookmarkEnd w:id="265"/>
      <w:r>
        <w:rPr>
          <w:b/>
          <w:sz w:val="24"/>
        </w:rPr>
        <w:t>Special Requirements for Salvage Actions</w:t>
      </w:r>
      <w:r>
        <w:rPr>
          <w:sz w:val="24"/>
        </w:rPr>
        <w:t>. In cases of salvage, the complaint</w:t>
      </w:r>
      <w:r>
        <w:rPr>
          <w:spacing w:val="1"/>
          <w:sz w:val="24"/>
        </w:rPr>
        <w:t xml:space="preserve"> </w:t>
      </w:r>
      <w:r>
        <w:rPr>
          <w:sz w:val="24"/>
        </w:rPr>
        <w:t>must also state to the extent known the value of the hull, cargo, freight, and other</w:t>
      </w:r>
      <w:r>
        <w:rPr>
          <w:spacing w:val="-58"/>
          <w:sz w:val="24"/>
        </w:rPr>
        <w:t xml:space="preserve"> </w:t>
      </w:r>
      <w:r>
        <w:rPr>
          <w:sz w:val="24"/>
        </w:rPr>
        <w:t>property salvaged, the amount claimed, the names of the principal salvors, and</w:t>
      </w:r>
      <w:r>
        <w:rPr>
          <w:spacing w:val="1"/>
          <w:sz w:val="24"/>
        </w:rPr>
        <w:t xml:space="preserve"> </w:t>
      </w:r>
      <w:r>
        <w:rPr>
          <w:sz w:val="24"/>
        </w:rPr>
        <w:t>whether the suit is instituted on their behalf and on behalf of all other persons</w:t>
      </w:r>
      <w:r>
        <w:rPr>
          <w:spacing w:val="1"/>
          <w:sz w:val="24"/>
        </w:rPr>
        <w:t xml:space="preserve"> </w:t>
      </w:r>
      <w:r>
        <w:rPr>
          <w:sz w:val="24"/>
        </w:rPr>
        <w:t>associated</w:t>
      </w:r>
      <w:r>
        <w:rPr>
          <w:spacing w:val="-1"/>
          <w:sz w:val="24"/>
        </w:rPr>
        <w:t xml:space="preserve"> </w:t>
      </w:r>
      <w:r>
        <w:rPr>
          <w:sz w:val="24"/>
        </w:rPr>
        <w:t>with them.</w:t>
      </w:r>
    </w:p>
    <w:p w14:paraId="5D9B9548" w14:textId="77777777" w:rsidR="00582087" w:rsidRDefault="00582087">
      <w:pPr>
        <w:pStyle w:val="BodyText"/>
        <w:spacing w:before="1"/>
      </w:pPr>
    </w:p>
    <w:p w14:paraId="34BAD807" w14:textId="77777777" w:rsidR="00582087" w:rsidRDefault="003354CF">
      <w:pPr>
        <w:pStyle w:val="BodyText"/>
        <w:ind w:left="2880" w:right="329"/>
      </w:pPr>
      <w:r>
        <w:t>Plaintiff must also attach as exhibits to the complaint a list of all known salvors</w:t>
      </w:r>
      <w:r>
        <w:rPr>
          <w:spacing w:val="1"/>
        </w:rPr>
        <w:t xml:space="preserve"> </w:t>
      </w:r>
      <w:r>
        <w:t>and persons believed entitled to share in the salvage, including any crewmembers</w:t>
      </w:r>
      <w:r>
        <w:rPr>
          <w:spacing w:val="1"/>
        </w:rPr>
        <w:t xml:space="preserve"> </w:t>
      </w:r>
      <w:r>
        <w:t>who are not parties to the complaint, and a copy of any salvage agreement or other</w:t>
      </w:r>
      <w:r>
        <w:rPr>
          <w:spacing w:val="-57"/>
        </w:rPr>
        <w:t xml:space="preserve"> </w:t>
      </w:r>
      <w:r>
        <w:t>contract previously entered into by the plaintiff in connection with the actions that</w:t>
      </w:r>
      <w:r>
        <w:rPr>
          <w:spacing w:val="-57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being</w:t>
      </w:r>
      <w:r>
        <w:rPr>
          <w:spacing w:val="-3"/>
        </w:rPr>
        <w:t xml:space="preserve"> </w:t>
      </w:r>
      <w:r>
        <w:t>shown</w:t>
      </w:r>
      <w:r>
        <w:rPr>
          <w:spacing w:val="1"/>
        </w:rPr>
        <w:t xml:space="preserve"> </w:t>
      </w:r>
      <w:r>
        <w:t>as the basis for</w:t>
      </w:r>
      <w:r>
        <w:rPr>
          <w:spacing w:val="-2"/>
        </w:rPr>
        <w:t xml:space="preserve"> </w:t>
      </w:r>
      <w:r>
        <w:t>entitlement to a</w:t>
      </w:r>
      <w:r>
        <w:rPr>
          <w:spacing w:val="-1"/>
        </w:rPr>
        <w:t xml:space="preserve"> </w:t>
      </w:r>
      <w:r>
        <w:t>salvage</w:t>
      </w:r>
      <w:r>
        <w:rPr>
          <w:spacing w:val="-1"/>
        </w:rPr>
        <w:t xml:space="preserve"> </w:t>
      </w:r>
      <w:r>
        <w:t>award.</w:t>
      </w:r>
    </w:p>
    <w:p w14:paraId="7EFE5B75" w14:textId="77777777" w:rsidR="00582087" w:rsidRDefault="00582087">
      <w:pPr>
        <w:pStyle w:val="BodyText"/>
      </w:pPr>
    </w:p>
    <w:p w14:paraId="7F078C50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right="994"/>
      </w:pPr>
      <w:bookmarkStart w:id="266" w:name="_bookmark266"/>
      <w:bookmarkEnd w:id="266"/>
      <w:r>
        <w:t>Deposit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United</w:t>
      </w:r>
      <w:r>
        <w:rPr>
          <w:spacing w:val="-3"/>
        </w:rPr>
        <w:t xml:space="preserve"> </w:t>
      </w:r>
      <w:r>
        <w:t>States</w:t>
      </w:r>
      <w:r>
        <w:rPr>
          <w:spacing w:val="-3"/>
        </w:rPr>
        <w:t xml:space="preserve"> </w:t>
      </w:r>
      <w:r>
        <w:t>Marshal’s</w:t>
      </w:r>
      <w:r>
        <w:rPr>
          <w:spacing w:val="-3"/>
        </w:rPr>
        <w:t xml:space="preserve"> </w:t>
      </w:r>
      <w:r>
        <w:t>Fees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Expenses</w:t>
      </w:r>
      <w:r>
        <w:rPr>
          <w:spacing w:val="-4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Before</w:t>
      </w:r>
      <w:r>
        <w:rPr>
          <w:spacing w:val="-57"/>
        </w:rPr>
        <w:t xml:space="preserve"> </w:t>
      </w:r>
      <w:r>
        <w:t>Effecting</w:t>
      </w:r>
      <w:r>
        <w:rPr>
          <w:spacing w:val="-1"/>
        </w:rPr>
        <w:t xml:space="preserve"> </w:t>
      </w:r>
      <w:r>
        <w:t>Arrest,</w:t>
      </w:r>
      <w:r>
        <w:rPr>
          <w:spacing w:val="1"/>
        </w:rPr>
        <w:t xml:space="preserve"> </w:t>
      </w:r>
      <w:r>
        <w:t>Attachment or</w:t>
      </w:r>
      <w:r>
        <w:rPr>
          <w:spacing w:val="-2"/>
        </w:rPr>
        <w:t xml:space="preserve"> </w:t>
      </w:r>
      <w:r>
        <w:t>Garnishment</w:t>
      </w:r>
    </w:p>
    <w:p w14:paraId="5F9EE028" w14:textId="77777777" w:rsidR="00582087" w:rsidRDefault="00582087">
      <w:pPr>
        <w:pStyle w:val="BodyText"/>
        <w:spacing w:before="1"/>
        <w:rPr>
          <w:b/>
        </w:rPr>
      </w:pPr>
    </w:p>
    <w:p w14:paraId="6D0A4B8D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43"/>
        <w:rPr>
          <w:sz w:val="24"/>
        </w:rPr>
      </w:pPr>
      <w:bookmarkStart w:id="267" w:name="_bookmark267"/>
      <w:bookmarkEnd w:id="267"/>
      <w:r>
        <w:rPr>
          <w:i/>
          <w:sz w:val="24"/>
        </w:rPr>
        <w:t>Deposit Required Before Seizure</w:t>
      </w:r>
      <w:r>
        <w:rPr>
          <w:sz w:val="24"/>
        </w:rPr>
        <w:t>. Any party seeking the arrest of a vessel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attachment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property</w:t>
      </w:r>
      <w:r>
        <w:rPr>
          <w:spacing w:val="-4"/>
          <w:sz w:val="24"/>
        </w:rPr>
        <w:t xml:space="preserve"> </w:t>
      </w:r>
      <w:r>
        <w:rPr>
          <w:sz w:val="24"/>
        </w:rPr>
        <w:t>under</w:t>
      </w:r>
      <w:r>
        <w:rPr>
          <w:spacing w:val="-2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(E)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deposit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sum</w:t>
      </w:r>
      <w:r>
        <w:rPr>
          <w:spacing w:val="-57"/>
          <w:sz w:val="24"/>
        </w:rPr>
        <w:t xml:space="preserve"> </w:t>
      </w:r>
      <w:r>
        <w:rPr>
          <w:sz w:val="24"/>
        </w:rPr>
        <w:t>with the United States Marshal sufficient to cover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Marshal's or substituted custodian’s estimated fees and expenses of</w:t>
      </w:r>
      <w:r>
        <w:rPr>
          <w:spacing w:val="1"/>
          <w:sz w:val="24"/>
        </w:rPr>
        <w:t xml:space="preserve"> </w:t>
      </w:r>
      <w:r>
        <w:rPr>
          <w:sz w:val="24"/>
        </w:rPr>
        <w:t>arresting and keeping the property for at least ten (10) days. The United</w:t>
      </w:r>
      <w:r>
        <w:rPr>
          <w:spacing w:val="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execute</w:t>
      </w:r>
      <w:r>
        <w:rPr>
          <w:spacing w:val="-1"/>
          <w:sz w:val="24"/>
        </w:rPr>
        <w:t xml:space="preserve"> </w:t>
      </w:r>
      <w:r>
        <w:rPr>
          <w:sz w:val="24"/>
        </w:rPr>
        <w:t>process</w:t>
      </w:r>
      <w:r>
        <w:rPr>
          <w:spacing w:val="1"/>
          <w:sz w:val="24"/>
        </w:rPr>
        <w:t xml:space="preserve"> </w:t>
      </w:r>
      <w:r>
        <w:rPr>
          <w:sz w:val="24"/>
        </w:rPr>
        <w:t>until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deposit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made.</w:t>
      </w:r>
    </w:p>
    <w:p w14:paraId="3F014514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EC3D6A0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79"/>
        <w:ind w:right="568"/>
        <w:rPr>
          <w:sz w:val="24"/>
        </w:rPr>
      </w:pPr>
      <w:bookmarkStart w:id="268" w:name="_bookmark268"/>
      <w:bookmarkEnd w:id="268"/>
      <w:r>
        <w:rPr>
          <w:i/>
          <w:sz w:val="24"/>
        </w:rPr>
        <w:lastRenderedPageBreak/>
        <w:t>Proration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United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States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Marshal's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Substitute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Custodian’s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Fees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Expenses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upon Intervention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When one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more</w:t>
      </w:r>
      <w:r>
        <w:rPr>
          <w:spacing w:val="-1"/>
          <w:sz w:val="24"/>
        </w:rPr>
        <w:t xml:space="preserve"> </w:t>
      </w:r>
      <w:r>
        <w:rPr>
          <w:sz w:val="24"/>
        </w:rPr>
        <w:t>parties intervene</w:t>
      </w:r>
      <w:r>
        <w:rPr>
          <w:spacing w:val="-2"/>
          <w:sz w:val="24"/>
        </w:rPr>
        <w:t xml:space="preserve"> </w:t>
      </w:r>
      <w:r>
        <w:rPr>
          <w:sz w:val="24"/>
        </w:rPr>
        <w:t>under</w:t>
      </w:r>
    </w:p>
    <w:p w14:paraId="2A0D811B" w14:textId="77777777" w:rsidR="00582087" w:rsidRDefault="003354CF">
      <w:pPr>
        <w:pStyle w:val="BodyText"/>
        <w:ind w:left="3600" w:right="386"/>
      </w:pPr>
      <w:r>
        <w:t>L.A.R. E(3)(a) or (b), the burden of advancing sums to the United States</w:t>
      </w:r>
      <w:r>
        <w:rPr>
          <w:spacing w:val="1"/>
        </w:rPr>
        <w:t xml:space="preserve"> </w:t>
      </w:r>
      <w:r>
        <w:t>Marshal or substituted custodian sufficient to cover the United States</w:t>
      </w:r>
      <w:r>
        <w:rPr>
          <w:spacing w:val="1"/>
        </w:rPr>
        <w:t xml:space="preserve"> </w:t>
      </w:r>
      <w:r>
        <w:t>Marshal's or substituted custodian’s fees and expenses will be allocated</w:t>
      </w:r>
      <w:r>
        <w:rPr>
          <w:spacing w:val="1"/>
        </w:rPr>
        <w:t xml:space="preserve"> </w:t>
      </w:r>
      <w:r>
        <w:t>equitably</w:t>
      </w:r>
      <w:r>
        <w:rPr>
          <w:spacing w:val="-6"/>
        </w:rPr>
        <w:t xml:space="preserve"> </w:t>
      </w:r>
      <w:r>
        <w:t>between the</w:t>
      </w:r>
      <w:r>
        <w:rPr>
          <w:spacing w:val="-1"/>
        </w:rPr>
        <w:t xml:space="preserve"> </w:t>
      </w:r>
      <w:r>
        <w:t>original plaintiff</w:t>
      </w:r>
      <w:r>
        <w:rPr>
          <w:spacing w:val="-1"/>
        </w:rPr>
        <w:t xml:space="preserve"> </w:t>
      </w:r>
      <w:r>
        <w:t>and the intervening</w:t>
      </w:r>
      <w:r>
        <w:rPr>
          <w:spacing w:val="-3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parties</w:t>
      </w:r>
      <w:r>
        <w:rPr>
          <w:spacing w:val="-5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indicated below:</w:t>
      </w:r>
    </w:p>
    <w:p w14:paraId="631EBF80" w14:textId="77777777" w:rsidR="00582087" w:rsidRDefault="00582087">
      <w:pPr>
        <w:pStyle w:val="BodyText"/>
      </w:pPr>
    </w:p>
    <w:p w14:paraId="2DA57169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43"/>
        <w:rPr>
          <w:sz w:val="24"/>
        </w:rPr>
      </w:pPr>
      <w:r>
        <w:rPr>
          <w:sz w:val="24"/>
        </w:rPr>
        <w:t>Stipulation for the Allocation and Payment of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Marshal's or Substituted Custodian’s Fees and Expenses.</w:t>
      </w:r>
      <w:r>
        <w:rPr>
          <w:spacing w:val="1"/>
          <w:sz w:val="24"/>
        </w:rPr>
        <w:t xml:space="preserve"> </w:t>
      </w:r>
      <w:r>
        <w:rPr>
          <w:sz w:val="24"/>
        </w:rPr>
        <w:t>Immediately upon the filing of an intervening complaint, counsel</w:t>
      </w:r>
      <w:r>
        <w:rPr>
          <w:spacing w:val="1"/>
          <w:sz w:val="24"/>
        </w:rPr>
        <w:t xml:space="preserve"> </w:t>
      </w:r>
      <w:r>
        <w:rPr>
          <w:sz w:val="24"/>
        </w:rPr>
        <w:t>for the intervening plaintiff must arrange for a conference between</w:t>
      </w:r>
      <w:r>
        <w:rPr>
          <w:spacing w:val="1"/>
          <w:sz w:val="24"/>
        </w:rPr>
        <w:t xml:space="preserve"> </w:t>
      </w:r>
      <w:r>
        <w:rPr>
          <w:sz w:val="24"/>
        </w:rPr>
        <w:t>all other parties to the action, at which time the parties must make a</w:t>
      </w:r>
      <w:r>
        <w:rPr>
          <w:spacing w:val="-57"/>
          <w:sz w:val="24"/>
        </w:rPr>
        <w:t xml:space="preserve"> </w:t>
      </w:r>
      <w:r>
        <w:rPr>
          <w:sz w:val="24"/>
        </w:rPr>
        <w:t>good faith effort to allocate fees and expenses among the parties.</w:t>
      </w:r>
      <w:r>
        <w:rPr>
          <w:spacing w:val="1"/>
          <w:sz w:val="24"/>
        </w:rPr>
        <w:t xml:space="preserve"> </w:t>
      </w:r>
      <w:r>
        <w:rPr>
          <w:sz w:val="24"/>
        </w:rPr>
        <w:t>Any resulting stipulation must be filed with the court and a copy</w:t>
      </w:r>
      <w:r>
        <w:rPr>
          <w:spacing w:val="1"/>
          <w:sz w:val="24"/>
        </w:rPr>
        <w:t xml:space="preserve"> </w:t>
      </w:r>
      <w:r>
        <w:rPr>
          <w:sz w:val="24"/>
        </w:rPr>
        <w:t>served</w:t>
      </w:r>
      <w:r>
        <w:rPr>
          <w:spacing w:val="-1"/>
          <w:sz w:val="24"/>
        </w:rPr>
        <w:t xml:space="preserve"> </w:t>
      </w:r>
      <w:r>
        <w:rPr>
          <w:sz w:val="24"/>
        </w:rPr>
        <w:t>upon the United States Marshal.</w:t>
      </w:r>
    </w:p>
    <w:p w14:paraId="3EFC8FCD" w14:textId="77777777" w:rsidR="00582087" w:rsidRDefault="00582087">
      <w:pPr>
        <w:pStyle w:val="BodyText"/>
        <w:spacing w:before="1"/>
      </w:pPr>
    </w:p>
    <w:p w14:paraId="7A259053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291"/>
        <w:rPr>
          <w:sz w:val="24"/>
        </w:rPr>
      </w:pPr>
      <w:r>
        <w:rPr>
          <w:sz w:val="24"/>
        </w:rPr>
        <w:t>Allocation of Costs and Expenses in the Event that Parties Cannot</w:t>
      </w:r>
      <w:r>
        <w:rPr>
          <w:spacing w:val="1"/>
          <w:sz w:val="24"/>
        </w:rPr>
        <w:t xml:space="preserve"> </w:t>
      </w:r>
      <w:r>
        <w:rPr>
          <w:sz w:val="24"/>
        </w:rPr>
        <w:t>Stipulate. The court expects counsel to resolve the allocation of</w:t>
      </w:r>
      <w:r>
        <w:rPr>
          <w:spacing w:val="1"/>
          <w:sz w:val="24"/>
        </w:rPr>
        <w:t xml:space="preserve"> </w:t>
      </w:r>
      <w:r>
        <w:rPr>
          <w:sz w:val="24"/>
        </w:rPr>
        <w:t>costs and expenses in accordance with the preceding paragraph, but</w:t>
      </w:r>
      <w:r>
        <w:rPr>
          <w:spacing w:val="-57"/>
          <w:sz w:val="24"/>
        </w:rPr>
        <w:t xml:space="preserve"> </w:t>
      </w:r>
      <w:r>
        <w:rPr>
          <w:sz w:val="24"/>
        </w:rPr>
        <w:t>if an arrangement cannot be made, the parties will share in the fees</w:t>
      </w:r>
      <w:r>
        <w:rPr>
          <w:spacing w:val="1"/>
          <w:sz w:val="24"/>
        </w:rPr>
        <w:t xml:space="preserve"> </w:t>
      </w:r>
      <w:r>
        <w:rPr>
          <w:sz w:val="24"/>
        </w:rPr>
        <w:t>and expenses of the United States Marshal or substitute custodian in</w:t>
      </w:r>
      <w:r>
        <w:rPr>
          <w:spacing w:val="-58"/>
          <w:sz w:val="24"/>
        </w:rPr>
        <w:t xml:space="preserve"> </w:t>
      </w:r>
      <w:r>
        <w:rPr>
          <w:sz w:val="24"/>
        </w:rPr>
        <w:t>proportion to their claims as stated in the original and intervening</w:t>
      </w:r>
      <w:r>
        <w:rPr>
          <w:spacing w:val="1"/>
          <w:sz w:val="24"/>
        </w:rPr>
        <w:t xml:space="preserve"> </w:t>
      </w:r>
      <w:r>
        <w:rPr>
          <w:sz w:val="24"/>
        </w:rPr>
        <w:t>complaints.</w:t>
      </w:r>
    </w:p>
    <w:p w14:paraId="0E1EACBA" w14:textId="77777777" w:rsidR="00582087" w:rsidRDefault="00582087">
      <w:pPr>
        <w:pStyle w:val="BodyText"/>
      </w:pPr>
    </w:p>
    <w:p w14:paraId="49D516B0" w14:textId="77777777" w:rsidR="00582087" w:rsidRDefault="003354CF">
      <w:pPr>
        <w:pStyle w:val="BodyText"/>
        <w:ind w:left="4321" w:right="345"/>
      </w:pPr>
      <w:r>
        <w:t>To determine each party’s proportionate share, counsel for the last</w:t>
      </w:r>
      <w:r>
        <w:rPr>
          <w:spacing w:val="1"/>
        </w:rPr>
        <w:t xml:space="preserve"> </w:t>
      </w:r>
      <w:r>
        <w:t>intervening plaintiff must determine the total amount claimed by</w:t>
      </w:r>
      <w:r>
        <w:rPr>
          <w:spacing w:val="1"/>
        </w:rPr>
        <w:t xml:space="preserve"> </w:t>
      </w:r>
      <w:r>
        <w:t>each party from the original or amended complaint and all other</w:t>
      </w:r>
      <w:r>
        <w:rPr>
          <w:spacing w:val="1"/>
        </w:rPr>
        <w:t xml:space="preserve"> </w:t>
      </w:r>
      <w:r>
        <w:t>intervening complaints filed in accordance with L.A.R. E(3)(a) or</w:t>
      </w:r>
      <w:r>
        <w:rPr>
          <w:spacing w:val="1"/>
        </w:rPr>
        <w:t xml:space="preserve"> </w:t>
      </w:r>
      <w:r>
        <w:t>(b), then deliver to the United States Marshal a list which</w:t>
      </w:r>
      <w:r>
        <w:rPr>
          <w:spacing w:val="1"/>
        </w:rPr>
        <w:t xml:space="preserve"> </w:t>
      </w:r>
      <w:r>
        <w:t>summarizes each party's claim and the proportion which each</w:t>
      </w:r>
      <w:r>
        <w:rPr>
          <w:spacing w:val="1"/>
        </w:rPr>
        <w:t xml:space="preserve"> </w:t>
      </w:r>
      <w:r>
        <w:t>party's claim</w:t>
      </w:r>
      <w:r>
        <w:rPr>
          <w:spacing w:val="-2"/>
        </w:rPr>
        <w:t xml:space="preserve"> </w:t>
      </w:r>
      <w:r>
        <w:t>bears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aggregate</w:t>
      </w:r>
      <w:r>
        <w:rPr>
          <w:spacing w:val="-3"/>
        </w:rPr>
        <w:t xml:space="preserve"> </w:t>
      </w:r>
      <w:r>
        <w:t>claims</w:t>
      </w:r>
      <w:r>
        <w:rPr>
          <w:spacing w:val="-1"/>
        </w:rPr>
        <w:t xml:space="preserve"> </w:t>
      </w:r>
      <w:r>
        <w:t>asserted 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litigation,</w:t>
      </w:r>
      <w:r>
        <w:rPr>
          <w:spacing w:val="-57"/>
        </w:rPr>
        <w:t xml:space="preserve"> </w:t>
      </w:r>
      <w:r>
        <w:t>determined to the nearest one-tenth of one percent. The United</w:t>
      </w:r>
      <w:r>
        <w:rPr>
          <w:spacing w:val="1"/>
        </w:rPr>
        <w:t xml:space="preserve"> </w:t>
      </w:r>
      <w:r>
        <w:t>States Marshal will then determine the total expenses incurred to</w:t>
      </w:r>
      <w:r>
        <w:rPr>
          <w:spacing w:val="1"/>
        </w:rPr>
        <w:t xml:space="preserve"> </w:t>
      </w:r>
      <w:r>
        <w:t>date and estimate the expenses to be incurred during the next</w:t>
      </w:r>
      <w:r>
        <w:rPr>
          <w:spacing w:val="1"/>
        </w:rPr>
        <w:t xml:space="preserve"> </w:t>
      </w:r>
      <w:r>
        <w:t>fourteen days. For the purpose of making this calculation, the total</w:t>
      </w:r>
      <w:r>
        <w:rPr>
          <w:spacing w:val="1"/>
        </w:rPr>
        <w:t xml:space="preserve"> </w:t>
      </w:r>
      <w:r>
        <w:t>fees and expenses must be calculated from the date when</w:t>
      </w:r>
      <w:r>
        <w:rPr>
          <w:spacing w:val="1"/>
        </w:rPr>
        <w:t xml:space="preserve"> </w:t>
      </w:r>
      <w:r>
        <w:t>continuous and uninterrupted arrest or attachment of the property</w:t>
      </w:r>
      <w:r>
        <w:rPr>
          <w:spacing w:val="1"/>
        </w:rPr>
        <w:t xml:space="preserve"> </w:t>
      </w:r>
      <w:r>
        <w:t>began and not from the date a particular party's intervening</w:t>
      </w:r>
      <w:r>
        <w:rPr>
          <w:spacing w:val="1"/>
        </w:rPr>
        <w:t xml:space="preserve"> </w:t>
      </w:r>
      <w:r>
        <w:t>complaint</w:t>
      </w:r>
      <w:r>
        <w:rPr>
          <w:spacing w:val="-1"/>
        </w:rPr>
        <w:t xml:space="preserve"> </w:t>
      </w:r>
      <w:r>
        <w:t>was filed.</w:t>
      </w:r>
    </w:p>
    <w:p w14:paraId="0ED443D8" w14:textId="77777777" w:rsidR="00582087" w:rsidRDefault="00582087">
      <w:pPr>
        <w:pStyle w:val="BodyText"/>
        <w:spacing w:before="2"/>
      </w:pPr>
    </w:p>
    <w:p w14:paraId="003B6A26" w14:textId="77777777" w:rsidR="00582087" w:rsidRDefault="003354CF">
      <w:pPr>
        <w:pStyle w:val="BodyText"/>
        <w:ind w:left="4321" w:right="378"/>
      </w:pPr>
      <w:r>
        <w:t>The United States Marshal will then apply the percentage</w:t>
      </w:r>
      <w:r>
        <w:rPr>
          <w:spacing w:val="1"/>
        </w:rPr>
        <w:t xml:space="preserve"> </w:t>
      </w:r>
      <w:r>
        <w:t>determined in the listing compute the amount of each intervening</w:t>
      </w:r>
      <w:r>
        <w:rPr>
          <w:spacing w:val="1"/>
        </w:rPr>
        <w:t xml:space="preserve"> </w:t>
      </w:r>
      <w:r>
        <w:t>party's initial deposit requirements. The United States Marshal will</w:t>
      </w:r>
      <w:r>
        <w:rPr>
          <w:spacing w:val="-57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percentage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compute</w:t>
      </w:r>
      <w:r>
        <w:rPr>
          <w:spacing w:val="-2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additional</w:t>
      </w:r>
      <w:r>
        <w:rPr>
          <w:spacing w:val="-1"/>
        </w:rPr>
        <w:t xml:space="preserve"> </w:t>
      </w:r>
      <w:r>
        <w:t>deposit requirements</w:t>
      </w:r>
      <w:r>
        <w:rPr>
          <w:spacing w:val="-57"/>
        </w:rPr>
        <w:t xml:space="preserve"> </w:t>
      </w:r>
      <w:r>
        <w:t>which may</w:t>
      </w:r>
      <w:r>
        <w:rPr>
          <w:spacing w:val="-5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necessary</w:t>
      </w:r>
      <w:r>
        <w:rPr>
          <w:spacing w:val="-4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L.A.R. E(5)(c).</w:t>
      </w:r>
    </w:p>
    <w:p w14:paraId="0263DB85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BE93B22" w14:textId="77777777" w:rsidR="00582087" w:rsidRDefault="003354CF">
      <w:pPr>
        <w:pStyle w:val="BodyText"/>
        <w:spacing w:before="79"/>
        <w:ind w:left="4321" w:right="414"/>
      </w:pPr>
      <w:r>
        <w:lastRenderedPageBreak/>
        <w:t>After the United States Marshal determines of each party's</w:t>
      </w:r>
      <w:r>
        <w:rPr>
          <w:spacing w:val="1"/>
        </w:rPr>
        <w:t xml:space="preserve"> </w:t>
      </w:r>
      <w:r>
        <w:t>percentage share of the deposit requirements, the intervening party</w:t>
      </w:r>
      <w:r>
        <w:rPr>
          <w:spacing w:val="-58"/>
        </w:rPr>
        <w:t xml:space="preserve"> </w:t>
      </w:r>
      <w:r>
        <w:t>must either post his deposit with the United States Marshal or</w:t>
      </w:r>
      <w:r>
        <w:rPr>
          <w:spacing w:val="1"/>
        </w:rPr>
        <w:t xml:space="preserve"> </w:t>
      </w:r>
      <w:r>
        <w:t>substitute custodian or move to set aside that requirement. If the</w:t>
      </w:r>
      <w:r>
        <w:rPr>
          <w:spacing w:val="1"/>
        </w:rPr>
        <w:t xml:space="preserve"> </w:t>
      </w:r>
      <w:r>
        <w:t>intervenor fails to comply with this requirement within two days,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intervenor's attachment will be</w:t>
      </w:r>
      <w:r>
        <w:rPr>
          <w:spacing w:val="-1"/>
        </w:rPr>
        <w:t xml:space="preserve"> </w:t>
      </w:r>
      <w:r>
        <w:t>vacated.</w:t>
      </w:r>
    </w:p>
    <w:p w14:paraId="4D8E69F2" w14:textId="77777777" w:rsidR="00582087" w:rsidRDefault="00582087">
      <w:pPr>
        <w:pStyle w:val="BodyText"/>
      </w:pPr>
    </w:p>
    <w:p w14:paraId="6B834453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16"/>
        <w:rPr>
          <w:sz w:val="24"/>
        </w:rPr>
      </w:pPr>
      <w:bookmarkStart w:id="269" w:name="_bookmark269"/>
      <w:bookmarkEnd w:id="269"/>
      <w:r>
        <w:rPr>
          <w:i/>
          <w:sz w:val="24"/>
        </w:rPr>
        <w:t>Additional Deposit Requirements</w:t>
      </w:r>
      <w:r>
        <w:rPr>
          <w:sz w:val="24"/>
        </w:rPr>
        <w:t>. Until the property arrested or attached</w:t>
      </w:r>
      <w:r>
        <w:rPr>
          <w:spacing w:val="1"/>
          <w:sz w:val="24"/>
        </w:rPr>
        <w:t xml:space="preserve"> </w:t>
      </w:r>
      <w:r>
        <w:rPr>
          <w:sz w:val="24"/>
        </w:rPr>
        <w:t>and garnished has been released or otherwise disposed of in accordance</w:t>
      </w:r>
      <w:r>
        <w:rPr>
          <w:spacing w:val="1"/>
          <w:sz w:val="24"/>
        </w:rPr>
        <w:t xml:space="preserve"> </w:t>
      </w:r>
      <w:r>
        <w:rPr>
          <w:sz w:val="24"/>
        </w:rPr>
        <w:t>with Supplemental Rule (E), the United States Marshal may require from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party</w:t>
      </w:r>
      <w:r>
        <w:rPr>
          <w:spacing w:val="-6"/>
          <w:sz w:val="24"/>
        </w:rPr>
        <w:t xml:space="preserve"> </w:t>
      </w: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caused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arrest or</w:t>
      </w:r>
      <w:r>
        <w:rPr>
          <w:spacing w:val="-1"/>
          <w:sz w:val="24"/>
        </w:rPr>
        <w:t xml:space="preserve"> </w:t>
      </w:r>
      <w:r>
        <w:rPr>
          <w:sz w:val="24"/>
        </w:rPr>
        <w:t>attachment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garnishment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post</w:t>
      </w:r>
      <w:r>
        <w:rPr>
          <w:spacing w:val="-57"/>
          <w:sz w:val="24"/>
        </w:rPr>
        <w:t xml:space="preserve"> </w:t>
      </w:r>
      <w:r>
        <w:rPr>
          <w:sz w:val="24"/>
        </w:rPr>
        <w:t>additional deposits which the United States Marshal determines necessary</w:t>
      </w:r>
      <w:r>
        <w:rPr>
          <w:spacing w:val="-57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cover any</w:t>
      </w:r>
      <w:r>
        <w:rPr>
          <w:spacing w:val="-3"/>
          <w:sz w:val="24"/>
        </w:rPr>
        <w:t xml:space="preserve"> </w:t>
      </w:r>
      <w:r>
        <w:rPr>
          <w:sz w:val="24"/>
        </w:rPr>
        <w:t>additional estimated fees or</w:t>
      </w:r>
      <w:r>
        <w:rPr>
          <w:spacing w:val="1"/>
          <w:sz w:val="24"/>
        </w:rPr>
        <w:t xml:space="preserve"> </w:t>
      </w:r>
      <w:r>
        <w:rPr>
          <w:sz w:val="24"/>
        </w:rPr>
        <w:t>expenses.</w:t>
      </w:r>
    </w:p>
    <w:p w14:paraId="25E11512" w14:textId="77777777" w:rsidR="00582087" w:rsidRDefault="00582087">
      <w:pPr>
        <w:pStyle w:val="BodyText"/>
      </w:pPr>
    </w:p>
    <w:p w14:paraId="46F22330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1"/>
        <w:ind w:right="448"/>
        <w:rPr>
          <w:sz w:val="24"/>
        </w:rPr>
      </w:pPr>
      <w:bookmarkStart w:id="270" w:name="_bookmark270"/>
      <w:bookmarkEnd w:id="270"/>
      <w:r>
        <w:rPr>
          <w:i/>
          <w:sz w:val="24"/>
        </w:rPr>
        <w:t>Judicial Relief from Deposit Requirements</w:t>
      </w:r>
      <w:r>
        <w:rPr>
          <w:sz w:val="24"/>
        </w:rPr>
        <w:t>. Any party who contends that</w:t>
      </w:r>
      <w:r>
        <w:rPr>
          <w:spacing w:val="1"/>
          <w:sz w:val="24"/>
        </w:rPr>
        <w:t xml:space="preserve"> </w:t>
      </w:r>
      <w:r>
        <w:rPr>
          <w:sz w:val="24"/>
        </w:rPr>
        <w:t>the deposit requirements of this rule impose a burden disproportionate 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aggrieved</w:t>
      </w:r>
      <w:r>
        <w:rPr>
          <w:spacing w:val="-1"/>
          <w:sz w:val="24"/>
        </w:rPr>
        <w:t xml:space="preserve"> </w:t>
      </w:r>
      <w:r>
        <w:rPr>
          <w:sz w:val="24"/>
        </w:rPr>
        <w:t>party's</w:t>
      </w:r>
      <w:r>
        <w:rPr>
          <w:spacing w:val="-1"/>
          <w:sz w:val="24"/>
        </w:rPr>
        <w:t xml:space="preserve"> </w:t>
      </w:r>
      <w:r>
        <w:rPr>
          <w:sz w:val="24"/>
        </w:rPr>
        <w:t>potential</w:t>
      </w:r>
      <w:r>
        <w:rPr>
          <w:spacing w:val="-1"/>
          <w:sz w:val="24"/>
        </w:rPr>
        <w:t xml:space="preserve"> </w:t>
      </w:r>
      <w:r>
        <w:rPr>
          <w:sz w:val="24"/>
        </w:rPr>
        <w:t>recovery</w:t>
      </w:r>
      <w:r>
        <w:rPr>
          <w:spacing w:val="-6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light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relative</w:t>
      </w:r>
      <w:r>
        <w:rPr>
          <w:spacing w:val="-1"/>
          <w:sz w:val="24"/>
        </w:rPr>
        <w:t xml:space="preserve"> </w:t>
      </w:r>
      <w:r>
        <w:rPr>
          <w:sz w:val="24"/>
        </w:rPr>
        <w:t>priorities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 claims asserted against the vessel or other property may apply to 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for relief.</w:t>
      </w:r>
    </w:p>
    <w:p w14:paraId="523CC57F" w14:textId="77777777" w:rsidR="00582087" w:rsidRDefault="00582087">
      <w:pPr>
        <w:pStyle w:val="BodyText"/>
      </w:pPr>
    </w:p>
    <w:p w14:paraId="007189E8" w14:textId="77777777" w:rsidR="00582087" w:rsidRDefault="003354CF">
      <w:pPr>
        <w:pStyle w:val="BodyText"/>
        <w:ind w:left="3600" w:right="295"/>
      </w:pPr>
      <w:r>
        <w:t>Although the judicial officer may adjust the deposit requirements upon</w:t>
      </w:r>
      <w:r>
        <w:rPr>
          <w:spacing w:val="1"/>
        </w:rPr>
        <w:t xml:space="preserve"> </w:t>
      </w:r>
      <w:r>
        <w:t>motion, the proportion required of an aggrieved party may not be reduced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percentage</w:t>
      </w:r>
      <w:r>
        <w:rPr>
          <w:spacing w:val="-2"/>
        </w:rPr>
        <w:t xml:space="preserve"> </w:t>
      </w:r>
      <w:r>
        <w:t>less than that</w:t>
      </w:r>
      <w:r>
        <w:rPr>
          <w:spacing w:val="-1"/>
        </w:rPr>
        <w:t xml:space="preserve"> </w:t>
      </w:r>
      <w:r>
        <w:t>imposed upon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claimant</w:t>
      </w:r>
      <w:r>
        <w:rPr>
          <w:spacing w:val="-1"/>
        </w:rPr>
        <w:t xml:space="preserve"> </w:t>
      </w:r>
      <w:r>
        <w:t>whose</w:t>
      </w:r>
      <w:r>
        <w:rPr>
          <w:spacing w:val="-2"/>
        </w:rPr>
        <w:t xml:space="preserve"> </w:t>
      </w:r>
      <w:r>
        <w:t>claim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smallest among that of claims which the movant stipulates have priority</w:t>
      </w:r>
      <w:r>
        <w:rPr>
          <w:spacing w:val="1"/>
        </w:rPr>
        <w:t xml:space="preserve"> </w:t>
      </w:r>
      <w:r>
        <w:t>over its claim or, in the absence of a stipulation, the greatest percentage</w:t>
      </w:r>
      <w:r>
        <w:rPr>
          <w:spacing w:val="1"/>
        </w:rPr>
        <w:t xml:space="preserve"> </w:t>
      </w:r>
      <w:r>
        <w:t>imposed</w:t>
      </w:r>
      <w:r>
        <w:rPr>
          <w:spacing w:val="-1"/>
        </w:rPr>
        <w:t xml:space="preserve"> </w:t>
      </w:r>
      <w:r>
        <w:t>upon any</w:t>
      </w:r>
      <w:r>
        <w:rPr>
          <w:spacing w:val="-3"/>
        </w:rPr>
        <w:t xml:space="preserve"> </w:t>
      </w:r>
      <w:r>
        <w:t>claimant participating</w:t>
      </w:r>
      <w:r>
        <w:rPr>
          <w:spacing w:val="-4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deposit requirements.</w:t>
      </w:r>
    </w:p>
    <w:p w14:paraId="1EC44AEC" w14:textId="77777777" w:rsidR="00582087" w:rsidRDefault="00582087">
      <w:pPr>
        <w:pStyle w:val="BodyText"/>
        <w:spacing w:before="1"/>
      </w:pPr>
    </w:p>
    <w:p w14:paraId="6B7AF7B4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289"/>
        <w:rPr>
          <w:sz w:val="24"/>
        </w:rPr>
      </w:pPr>
      <w:bookmarkStart w:id="271" w:name="_bookmark271"/>
      <w:bookmarkEnd w:id="271"/>
      <w:r>
        <w:rPr>
          <w:i/>
          <w:sz w:val="24"/>
        </w:rPr>
        <w:t>Failure to Comply with Additional Deposit Requirements</w:t>
      </w:r>
      <w:r>
        <w:rPr>
          <w:sz w:val="24"/>
        </w:rPr>
        <w:t>. Any party who</w:t>
      </w:r>
      <w:r>
        <w:rPr>
          <w:spacing w:val="1"/>
          <w:sz w:val="24"/>
        </w:rPr>
        <w:t xml:space="preserve"> </w:t>
      </w:r>
      <w:r>
        <w:rPr>
          <w:sz w:val="24"/>
        </w:rPr>
        <w:t>fails to make the additional deposit requested by the United States Marshal</w:t>
      </w:r>
      <w:r>
        <w:rPr>
          <w:spacing w:val="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not participate</w:t>
      </w:r>
      <w:r>
        <w:rPr>
          <w:spacing w:val="-2"/>
          <w:sz w:val="24"/>
        </w:rPr>
        <w:t xml:space="preserve"> </w:t>
      </w:r>
      <w:r>
        <w:rPr>
          <w:sz w:val="24"/>
        </w:rPr>
        <w:t>further 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proceeding, except</w:t>
      </w:r>
      <w:r>
        <w:rPr>
          <w:spacing w:val="-1"/>
          <w:sz w:val="24"/>
        </w:rPr>
        <w:t xml:space="preserve"> </w:t>
      </w:r>
      <w:r>
        <w:rPr>
          <w:sz w:val="24"/>
        </w:rPr>
        <w:t>to seek</w:t>
      </w:r>
      <w:r>
        <w:rPr>
          <w:spacing w:val="-1"/>
          <w:sz w:val="24"/>
        </w:rPr>
        <w:t xml:space="preserve"> </w:t>
      </w:r>
      <w:r>
        <w:rPr>
          <w:sz w:val="24"/>
        </w:rPr>
        <w:t>relief from this</w:t>
      </w:r>
      <w:r>
        <w:rPr>
          <w:spacing w:val="-57"/>
          <w:sz w:val="24"/>
        </w:rPr>
        <w:t xml:space="preserve"> </w:t>
      </w:r>
      <w:r>
        <w:rPr>
          <w:sz w:val="24"/>
        </w:rPr>
        <w:t>rule. The United States Marshal will notify the court in writing whenever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fails to make</w:t>
      </w:r>
      <w:r>
        <w:rPr>
          <w:spacing w:val="-1"/>
          <w:sz w:val="24"/>
        </w:rPr>
        <w:t xml:space="preserve"> </w:t>
      </w:r>
      <w:r>
        <w:rPr>
          <w:sz w:val="24"/>
        </w:rPr>
        <w:t>additional deposits as</w:t>
      </w:r>
      <w:r>
        <w:rPr>
          <w:spacing w:val="-1"/>
          <w:sz w:val="24"/>
        </w:rPr>
        <w:t xml:space="preserve"> </w:t>
      </w:r>
      <w:r>
        <w:rPr>
          <w:sz w:val="24"/>
        </w:rPr>
        <w:t>required by</w:t>
      </w:r>
      <w:r>
        <w:rPr>
          <w:spacing w:val="-1"/>
          <w:sz w:val="24"/>
        </w:rPr>
        <w:t xml:space="preserve"> </w:t>
      </w:r>
      <w:r>
        <w:rPr>
          <w:sz w:val="24"/>
        </w:rPr>
        <w:t>L.A.R. E(5)(c).</w:t>
      </w:r>
    </w:p>
    <w:p w14:paraId="677DB407" w14:textId="77777777" w:rsidR="00582087" w:rsidRDefault="00582087">
      <w:pPr>
        <w:pStyle w:val="BodyText"/>
      </w:pPr>
    </w:p>
    <w:p w14:paraId="5C706DE6" w14:textId="77777777" w:rsidR="00582087" w:rsidRDefault="003354CF">
      <w:pPr>
        <w:pStyle w:val="BodyText"/>
        <w:ind w:left="3600" w:right="390"/>
      </w:pPr>
      <w:r>
        <w:t>If a</w:t>
      </w:r>
      <w:r>
        <w:rPr>
          <w:spacing w:val="-1"/>
        </w:rPr>
        <w:t xml:space="preserve"> </w:t>
      </w:r>
      <w:r>
        <w:t>party</w:t>
      </w:r>
      <w:r>
        <w:rPr>
          <w:spacing w:val="-6"/>
        </w:rPr>
        <w:t xml:space="preserve"> </w:t>
      </w:r>
      <w:r>
        <w:t>questions its obligations</w:t>
      </w:r>
      <w:r>
        <w:rPr>
          <w:spacing w:val="-1"/>
        </w:rPr>
        <w:t xml:space="preserve"> </w:t>
      </w:r>
      <w:r>
        <w:t>to advance</w:t>
      </w:r>
      <w:r>
        <w:rPr>
          <w:spacing w:val="-1"/>
        </w:rPr>
        <w:t xml:space="preserve"> </w:t>
      </w:r>
      <w:r>
        <w:t>monies</w:t>
      </w:r>
      <w:r>
        <w:rPr>
          <w:spacing w:val="-1"/>
        </w:rPr>
        <w:t xml:space="preserve"> </w:t>
      </w:r>
      <w:r>
        <w:t>required by</w:t>
      </w:r>
      <w:r>
        <w:rPr>
          <w:spacing w:val="-5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rule,</w:t>
      </w:r>
      <w:r>
        <w:rPr>
          <w:spacing w:val="-57"/>
        </w:rPr>
        <w:t xml:space="preserve"> </w:t>
      </w:r>
      <w:r>
        <w:t>the United States Marshal may apply to the court for instructions</w:t>
      </w:r>
      <w:r>
        <w:rPr>
          <w:spacing w:val="1"/>
        </w:rPr>
        <w:t xml:space="preserve"> </w:t>
      </w:r>
      <w:r>
        <w:t>concerning</w:t>
      </w:r>
      <w:r>
        <w:rPr>
          <w:spacing w:val="-4"/>
        </w:rPr>
        <w:t xml:space="preserve"> </w:t>
      </w:r>
      <w:r>
        <w:t>that party’s obligation.</w:t>
      </w:r>
    </w:p>
    <w:p w14:paraId="6034E5F9" w14:textId="77777777" w:rsidR="00582087" w:rsidRDefault="00582087">
      <w:pPr>
        <w:pStyle w:val="BodyText"/>
      </w:pPr>
    </w:p>
    <w:p w14:paraId="68675DFE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328"/>
        <w:rPr>
          <w:sz w:val="24"/>
        </w:rPr>
      </w:pPr>
      <w:bookmarkStart w:id="272" w:name="_bookmark272"/>
      <w:bookmarkEnd w:id="272"/>
      <w:r>
        <w:rPr>
          <w:b/>
          <w:sz w:val="24"/>
        </w:rPr>
        <w:t>Property in Possession of a United States Officer</w:t>
      </w:r>
      <w:r>
        <w:rPr>
          <w:sz w:val="24"/>
        </w:rPr>
        <w:t>. Whenever the property to be</w:t>
      </w:r>
      <w:r>
        <w:rPr>
          <w:spacing w:val="1"/>
          <w:sz w:val="24"/>
        </w:rPr>
        <w:t xml:space="preserve"> </w:t>
      </w:r>
      <w:r>
        <w:rPr>
          <w:sz w:val="24"/>
        </w:rPr>
        <w:t>arrested or attached is in custody of a United States officer,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 must serve the appropriate process either upon the officer or employee or,</w:t>
      </w:r>
      <w:r>
        <w:rPr>
          <w:spacing w:val="-57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officer or</w:t>
      </w:r>
      <w:r>
        <w:rPr>
          <w:spacing w:val="-3"/>
          <w:sz w:val="24"/>
        </w:rPr>
        <w:t xml:space="preserve"> </w:t>
      </w:r>
      <w:r>
        <w:rPr>
          <w:sz w:val="24"/>
        </w:rPr>
        <w:t>employee is not</w:t>
      </w:r>
      <w:r>
        <w:rPr>
          <w:spacing w:val="-1"/>
          <w:sz w:val="24"/>
        </w:rPr>
        <w:t xml:space="preserve"> </w:t>
      </w:r>
      <w:r>
        <w:rPr>
          <w:sz w:val="24"/>
        </w:rPr>
        <w:t>found</w:t>
      </w:r>
      <w:r>
        <w:rPr>
          <w:spacing w:val="-1"/>
          <w:sz w:val="24"/>
        </w:rPr>
        <w:t xml:space="preserve"> </w:t>
      </w:r>
      <w:r>
        <w:rPr>
          <w:sz w:val="24"/>
        </w:rPr>
        <w:t>within the</w:t>
      </w:r>
      <w:r>
        <w:rPr>
          <w:spacing w:val="-2"/>
          <w:sz w:val="24"/>
        </w:rPr>
        <w:t xml:space="preserve"> </w:t>
      </w:r>
      <w:r>
        <w:rPr>
          <w:sz w:val="24"/>
        </w:rPr>
        <w:t>district,</w:t>
      </w:r>
      <w:r>
        <w:rPr>
          <w:spacing w:val="-1"/>
          <w:sz w:val="24"/>
        </w:rPr>
        <w:t xml:space="preserve"> </w:t>
      </w:r>
      <w:r>
        <w:rPr>
          <w:sz w:val="24"/>
        </w:rPr>
        <w:t>then, the</w:t>
      </w:r>
      <w:r>
        <w:rPr>
          <w:spacing w:val="-1"/>
          <w:sz w:val="24"/>
        </w:rPr>
        <w:t xml:space="preserve"> </w:t>
      </w:r>
      <w:r>
        <w:rPr>
          <w:sz w:val="24"/>
        </w:rPr>
        <w:t>custodian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within the district.</w:t>
      </w:r>
    </w:p>
    <w:p w14:paraId="608DBFA0" w14:textId="77777777" w:rsidR="00582087" w:rsidRDefault="00582087">
      <w:pPr>
        <w:pStyle w:val="BodyText"/>
        <w:spacing w:before="1"/>
      </w:pPr>
    </w:p>
    <w:p w14:paraId="38FD3B9C" w14:textId="77777777" w:rsidR="00582087" w:rsidRDefault="003354CF">
      <w:pPr>
        <w:pStyle w:val="BodyText"/>
        <w:ind w:left="2880" w:right="616"/>
      </w:pPr>
      <w:r>
        <w:t>The</w:t>
      </w:r>
      <w:r>
        <w:rPr>
          <w:spacing w:val="-3"/>
        </w:rPr>
        <w:t xml:space="preserve"> </w:t>
      </w:r>
      <w:r>
        <w:t>United</w:t>
      </w:r>
      <w:r>
        <w:rPr>
          <w:spacing w:val="-1"/>
        </w:rPr>
        <w:t xml:space="preserve"> </w:t>
      </w:r>
      <w:r>
        <w:t>States</w:t>
      </w:r>
      <w:r>
        <w:rPr>
          <w:spacing w:val="-1"/>
        </w:rPr>
        <w:t xml:space="preserve"> </w:t>
      </w:r>
      <w:r>
        <w:t>Marshal</w:t>
      </w:r>
      <w:r>
        <w:rPr>
          <w:spacing w:val="-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direct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officer, employee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custodian</w:t>
      </w:r>
      <w:r>
        <w:rPr>
          <w:spacing w:val="-1"/>
        </w:rPr>
        <w:t xml:space="preserve"> </w:t>
      </w:r>
      <w:r>
        <w:t>not to</w:t>
      </w:r>
      <w:r>
        <w:rPr>
          <w:spacing w:val="-57"/>
        </w:rPr>
        <w:t xml:space="preserve"> </w:t>
      </w:r>
      <w:r>
        <w:t>relinquish custody</w:t>
      </w:r>
      <w:r>
        <w:rPr>
          <w:spacing w:val="-5"/>
        </w:rPr>
        <w:t xml:space="preserve"> </w:t>
      </w:r>
      <w:r>
        <w:t>of the</w:t>
      </w:r>
      <w:r>
        <w:rPr>
          <w:spacing w:val="1"/>
        </w:rPr>
        <w:t xml:space="preserve"> </w:t>
      </w:r>
      <w:r>
        <w:t>property</w:t>
      </w:r>
      <w:r>
        <w:rPr>
          <w:spacing w:val="-5"/>
        </w:rPr>
        <w:t xml:space="preserve"> </w:t>
      </w:r>
      <w:r>
        <w:t>until</w:t>
      </w:r>
      <w:r>
        <w:rPr>
          <w:spacing w:val="1"/>
        </w:rPr>
        <w:t xml:space="preserve"> </w:t>
      </w:r>
      <w:r>
        <w:t>further</w:t>
      </w:r>
      <w:r>
        <w:rPr>
          <w:spacing w:val="-2"/>
        </w:rPr>
        <w:t xml:space="preserve"> </w:t>
      </w:r>
      <w:r>
        <w:t>order of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court.</w:t>
      </w:r>
    </w:p>
    <w:p w14:paraId="65E4AB62" w14:textId="77777777" w:rsidR="00582087" w:rsidRDefault="00582087">
      <w:pPr>
        <w:pStyle w:val="BodyText"/>
      </w:pPr>
    </w:p>
    <w:p w14:paraId="108FB508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273" w:name="_bookmark273"/>
      <w:bookmarkEnd w:id="273"/>
      <w:r>
        <w:t>Process</w:t>
      </w:r>
      <w:r>
        <w:rPr>
          <w:spacing w:val="-2"/>
        </w:rPr>
        <w:t xml:space="preserve"> </w:t>
      </w:r>
      <w:r>
        <w:t>held in</w:t>
      </w:r>
      <w:r>
        <w:rPr>
          <w:spacing w:val="-1"/>
        </w:rPr>
        <w:t xml:space="preserve"> </w:t>
      </w:r>
      <w:r>
        <w:t>Abeyance</w:t>
      </w:r>
      <w:r>
        <w:rPr>
          <w:b w:val="0"/>
        </w:rPr>
        <w:t>.</w:t>
      </w:r>
    </w:p>
    <w:p w14:paraId="7420B2FE" w14:textId="77777777" w:rsidR="00582087" w:rsidRDefault="00582087">
      <w:p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257FB83B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79"/>
        <w:ind w:right="470"/>
        <w:rPr>
          <w:sz w:val="24"/>
        </w:rPr>
      </w:pPr>
      <w:bookmarkStart w:id="274" w:name="_bookmark274"/>
      <w:bookmarkEnd w:id="274"/>
      <w:r>
        <w:rPr>
          <w:i/>
          <w:sz w:val="24"/>
        </w:rPr>
        <w:lastRenderedPageBreak/>
        <w:t>When</w:t>
      </w:r>
      <w:r>
        <w:rPr>
          <w:i/>
          <w:spacing w:val="-1"/>
          <w:sz w:val="24"/>
        </w:rPr>
        <w:t xml:space="preserve"> </w:t>
      </w:r>
      <w:proofErr w:type="gramStart"/>
      <w:r>
        <w:rPr>
          <w:i/>
          <w:sz w:val="24"/>
        </w:rPr>
        <w:t>Permitted</w:t>
      </w:r>
      <w:proofErr w:type="gram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If a</w:t>
      </w:r>
      <w:r>
        <w:rPr>
          <w:spacing w:val="-2"/>
          <w:sz w:val="24"/>
        </w:rPr>
        <w:t xml:space="preserve"> </w:t>
      </w:r>
      <w:r>
        <w:rPr>
          <w:sz w:val="24"/>
        </w:rPr>
        <w:t>plaintiff</w:t>
      </w:r>
      <w:r>
        <w:rPr>
          <w:spacing w:val="-3"/>
          <w:sz w:val="24"/>
        </w:rPr>
        <w:t xml:space="preserve"> </w:t>
      </w:r>
      <w:r>
        <w:rPr>
          <w:sz w:val="24"/>
        </w:rPr>
        <w:t>asks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hold</w:t>
      </w:r>
      <w:r>
        <w:rPr>
          <w:spacing w:val="-1"/>
          <w:sz w:val="24"/>
        </w:rPr>
        <w:t xml:space="preserve"> </w:t>
      </w:r>
      <w:r>
        <w:rPr>
          <w:sz w:val="24"/>
        </w:rPr>
        <w:t>issuance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abeyance under Supplemental Rule (E)(4)(b), the clerk will docket the</w:t>
      </w:r>
      <w:r>
        <w:rPr>
          <w:spacing w:val="1"/>
          <w:sz w:val="24"/>
        </w:rPr>
        <w:t xml:space="preserve"> </w:t>
      </w:r>
      <w:r>
        <w:rPr>
          <w:sz w:val="24"/>
        </w:rPr>
        <w:t>request and will not be responsible for ensuring that process is issued at a</w:t>
      </w:r>
      <w:r>
        <w:rPr>
          <w:spacing w:val="-57"/>
          <w:sz w:val="24"/>
        </w:rPr>
        <w:t xml:space="preserve"> </w:t>
      </w:r>
      <w:r>
        <w:rPr>
          <w:sz w:val="24"/>
        </w:rPr>
        <w:t>later</w:t>
      </w:r>
      <w:r>
        <w:rPr>
          <w:spacing w:val="-1"/>
          <w:sz w:val="24"/>
        </w:rPr>
        <w:t xml:space="preserve"> </w:t>
      </w:r>
      <w:r>
        <w:rPr>
          <w:sz w:val="24"/>
        </w:rPr>
        <w:t>date.</w:t>
      </w:r>
    </w:p>
    <w:p w14:paraId="2FCB6FF3" w14:textId="77777777" w:rsidR="00582087" w:rsidRDefault="00582087">
      <w:pPr>
        <w:pStyle w:val="BodyText"/>
      </w:pPr>
    </w:p>
    <w:p w14:paraId="2A927FD1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55"/>
        <w:rPr>
          <w:sz w:val="24"/>
        </w:rPr>
      </w:pPr>
      <w:bookmarkStart w:id="275" w:name="_bookmark275"/>
      <w:bookmarkEnd w:id="275"/>
      <w:r>
        <w:rPr>
          <w:i/>
          <w:sz w:val="24"/>
        </w:rPr>
        <w:t xml:space="preserve">When Intervention Is Subsequently </w:t>
      </w:r>
      <w:proofErr w:type="gramStart"/>
      <w:r>
        <w:rPr>
          <w:i/>
          <w:sz w:val="24"/>
        </w:rPr>
        <w:t>Required</w:t>
      </w:r>
      <w:r>
        <w:rPr>
          <w:sz w:val="24"/>
        </w:rPr>
        <w:t>.</w:t>
      </w:r>
      <w:proofErr w:type="gramEnd"/>
      <w:r>
        <w:rPr>
          <w:sz w:val="24"/>
        </w:rPr>
        <w:t xml:space="preserve"> It is the intention of these</w:t>
      </w:r>
      <w:r>
        <w:rPr>
          <w:spacing w:val="1"/>
          <w:sz w:val="24"/>
        </w:rPr>
        <w:t xml:space="preserve"> </w:t>
      </w:r>
      <w:r>
        <w:rPr>
          <w:sz w:val="24"/>
        </w:rPr>
        <w:t>rules that a vessel or other property should be arrested or attached by</w:t>
      </w:r>
      <w:r>
        <w:rPr>
          <w:spacing w:val="1"/>
          <w:sz w:val="24"/>
        </w:rPr>
        <w:t xml:space="preserve"> </w:t>
      </w:r>
      <w:r>
        <w:rPr>
          <w:sz w:val="24"/>
        </w:rPr>
        <w:t>process issued and effected in only one civil action. Therefore, if while</w:t>
      </w:r>
      <w:r>
        <w:rPr>
          <w:spacing w:val="1"/>
          <w:sz w:val="24"/>
        </w:rPr>
        <w:t xml:space="preserve"> </w:t>
      </w:r>
      <w:r>
        <w:rPr>
          <w:sz w:val="24"/>
        </w:rPr>
        <w:t>process is held in abeyance on one action, the vessel or property is arrested</w:t>
      </w:r>
      <w:r>
        <w:rPr>
          <w:spacing w:val="-57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attached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another action,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originally</w:t>
      </w:r>
      <w:r>
        <w:rPr>
          <w:spacing w:val="-3"/>
          <w:sz w:val="24"/>
        </w:rPr>
        <w:t xml:space="preserve"> </w:t>
      </w:r>
      <w:r>
        <w:rPr>
          <w:sz w:val="24"/>
        </w:rPr>
        <w:t>requested process</w:t>
      </w:r>
      <w:r>
        <w:rPr>
          <w:spacing w:val="-57"/>
          <w:sz w:val="24"/>
        </w:rPr>
        <w:t xml:space="preserve"> </w:t>
      </w:r>
      <w:r>
        <w:rPr>
          <w:sz w:val="24"/>
        </w:rPr>
        <w:t>be held in abeyance in the first action should voluntarily dismiss, without</w:t>
      </w:r>
      <w:r>
        <w:rPr>
          <w:spacing w:val="1"/>
          <w:sz w:val="24"/>
        </w:rPr>
        <w:t xml:space="preserve"> </w:t>
      </w:r>
      <w:r>
        <w:rPr>
          <w:sz w:val="24"/>
        </w:rPr>
        <w:t>prejudice, the first action, (insofar as that action seeks to proceed against</w:t>
      </w:r>
      <w:r>
        <w:rPr>
          <w:spacing w:val="1"/>
          <w:sz w:val="24"/>
        </w:rPr>
        <w:t xml:space="preserve"> </w:t>
      </w:r>
      <w:r>
        <w:rPr>
          <w:sz w:val="24"/>
        </w:rPr>
        <w:t>the property arrested or attached in the second action) and promptly</w:t>
      </w:r>
      <w:r>
        <w:rPr>
          <w:spacing w:val="1"/>
          <w:sz w:val="24"/>
        </w:rPr>
        <w:t xml:space="preserve"> </w:t>
      </w:r>
      <w:r>
        <w:rPr>
          <w:sz w:val="24"/>
        </w:rPr>
        <w:t>intervene</w:t>
      </w:r>
      <w:r>
        <w:rPr>
          <w:spacing w:val="-2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second action under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-1"/>
          <w:sz w:val="24"/>
        </w:rPr>
        <w:t xml:space="preserve"> </w:t>
      </w:r>
      <w:r>
        <w:rPr>
          <w:sz w:val="24"/>
        </w:rPr>
        <w:t>E(3)(a) or</w:t>
      </w:r>
      <w:r>
        <w:rPr>
          <w:spacing w:val="-2"/>
          <w:sz w:val="24"/>
        </w:rPr>
        <w:t xml:space="preserve"> </w:t>
      </w:r>
      <w:r>
        <w:rPr>
          <w:sz w:val="24"/>
        </w:rPr>
        <w:t>(b).</w:t>
      </w:r>
    </w:p>
    <w:p w14:paraId="513E33CA" w14:textId="77777777" w:rsidR="00582087" w:rsidRDefault="00582087">
      <w:pPr>
        <w:pStyle w:val="BodyText"/>
        <w:spacing w:before="1"/>
      </w:pPr>
    </w:p>
    <w:p w14:paraId="5A55B56E" w14:textId="77777777" w:rsidR="00582087" w:rsidRDefault="003354CF">
      <w:pPr>
        <w:pStyle w:val="BodyText"/>
        <w:ind w:left="3600" w:right="504"/>
      </w:pPr>
      <w:r>
        <w:t>Motions</w:t>
      </w:r>
      <w:r>
        <w:rPr>
          <w:spacing w:val="-1"/>
        </w:rPr>
        <w:t xml:space="preserve"> </w:t>
      </w:r>
      <w:r>
        <w:t>to consolidate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rem</w:t>
      </w:r>
      <w:r>
        <w:rPr>
          <w:spacing w:val="-1"/>
        </w:rPr>
        <w:t xml:space="preserve"> </w:t>
      </w:r>
      <w:r>
        <w:t>actions against</w:t>
      </w:r>
      <w:r>
        <w:rPr>
          <w:spacing w:val="-1"/>
        </w:rPr>
        <w:t xml:space="preserve"> </w:t>
      </w:r>
      <w:r>
        <w:t>the same</w:t>
      </w:r>
      <w:r>
        <w:rPr>
          <w:spacing w:val="-1"/>
        </w:rPr>
        <w:t xml:space="preserve"> </w:t>
      </w:r>
      <w:r>
        <w:t>vessel or</w:t>
      </w:r>
      <w:r>
        <w:rPr>
          <w:spacing w:val="-2"/>
        </w:rPr>
        <w:t xml:space="preserve"> </w:t>
      </w:r>
      <w:r>
        <w:t>property</w:t>
      </w:r>
      <w:r>
        <w:rPr>
          <w:spacing w:val="-57"/>
        </w:rPr>
        <w:t xml:space="preserve"> </w:t>
      </w:r>
      <w:r>
        <w:t>will be granted only in exceptional circumstances to prevent undue</w:t>
      </w:r>
      <w:r>
        <w:rPr>
          <w:spacing w:val="1"/>
        </w:rPr>
        <w:t xml:space="preserve"> </w:t>
      </w:r>
      <w:r>
        <w:t>hardship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manifest injustice.</w:t>
      </w:r>
    </w:p>
    <w:p w14:paraId="251E3021" w14:textId="77777777" w:rsidR="00582087" w:rsidRDefault="00582087">
      <w:pPr>
        <w:pStyle w:val="BodyText"/>
      </w:pPr>
    </w:p>
    <w:p w14:paraId="12291C6F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</w:pPr>
      <w:bookmarkStart w:id="276" w:name="_bookmark276"/>
      <w:bookmarkEnd w:id="276"/>
      <w:r>
        <w:t>Release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Property</w:t>
      </w:r>
      <w:r>
        <w:rPr>
          <w:spacing w:val="-3"/>
        </w:rPr>
        <w:t xml:space="preserve"> </w:t>
      </w:r>
      <w:r>
        <w:t>Under</w:t>
      </w:r>
      <w:r>
        <w:rPr>
          <w:spacing w:val="-4"/>
        </w:rPr>
        <w:t xml:space="preserve"> </w:t>
      </w:r>
      <w:r>
        <w:t>Supplemental</w:t>
      </w:r>
      <w:r>
        <w:rPr>
          <w:spacing w:val="-3"/>
        </w:rPr>
        <w:t xml:space="preserve"> </w:t>
      </w:r>
      <w:r>
        <w:t>Rule</w:t>
      </w:r>
      <w:r>
        <w:rPr>
          <w:spacing w:val="-3"/>
        </w:rPr>
        <w:t xml:space="preserve"> </w:t>
      </w:r>
      <w:r>
        <w:t>(E)(6).</w:t>
      </w:r>
    </w:p>
    <w:p w14:paraId="4E349BE0" w14:textId="77777777" w:rsidR="00582087" w:rsidRDefault="00582087">
      <w:pPr>
        <w:pStyle w:val="BodyText"/>
        <w:rPr>
          <w:b/>
        </w:rPr>
      </w:pPr>
    </w:p>
    <w:p w14:paraId="534CBA23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70"/>
        <w:rPr>
          <w:sz w:val="24"/>
        </w:rPr>
      </w:pPr>
      <w:bookmarkStart w:id="277" w:name="_bookmark277"/>
      <w:bookmarkEnd w:id="277"/>
      <w:r>
        <w:rPr>
          <w:i/>
          <w:sz w:val="24"/>
        </w:rPr>
        <w:t>Release by Consent or Stipulation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Release under Supplemental Rule</w:t>
      </w:r>
      <w:r>
        <w:rPr>
          <w:spacing w:val="1"/>
          <w:sz w:val="24"/>
        </w:rPr>
        <w:t xml:space="preserve"> </w:t>
      </w:r>
      <w:r>
        <w:rPr>
          <w:sz w:val="24"/>
        </w:rPr>
        <w:t>(E)(6) must be secured by cash, cashier's check, or money order, a surety</w:t>
      </w:r>
      <w:r>
        <w:rPr>
          <w:spacing w:val="1"/>
          <w:sz w:val="24"/>
        </w:rPr>
        <w:t xml:space="preserve"> </w:t>
      </w:r>
      <w:r>
        <w:rPr>
          <w:sz w:val="24"/>
        </w:rPr>
        <w:t>bond issued by an underwriter licensed to issue such bonds in the State of</w:t>
      </w:r>
      <w:r>
        <w:rPr>
          <w:spacing w:val="-57"/>
          <w:sz w:val="24"/>
        </w:rPr>
        <w:t xml:space="preserve"> </w:t>
      </w:r>
      <w:r>
        <w:rPr>
          <w:sz w:val="24"/>
        </w:rPr>
        <w:t>Mississippi,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Letter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Undertaking</w:t>
      </w:r>
      <w:r>
        <w:rPr>
          <w:spacing w:val="-6"/>
          <w:sz w:val="24"/>
        </w:rPr>
        <w:t xml:space="preserve"> </w:t>
      </w:r>
      <w:r>
        <w:rPr>
          <w:sz w:val="24"/>
        </w:rPr>
        <w:t>submitted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behalf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parties’</w:t>
      </w:r>
      <w:r>
        <w:rPr>
          <w:spacing w:val="-57"/>
          <w:sz w:val="24"/>
        </w:rPr>
        <w:t xml:space="preserve"> </w:t>
      </w:r>
      <w:r>
        <w:rPr>
          <w:sz w:val="24"/>
        </w:rPr>
        <w:t>underwriter which is approved by order of the court. The authorizing</w:t>
      </w:r>
      <w:r>
        <w:rPr>
          <w:spacing w:val="1"/>
          <w:sz w:val="24"/>
        </w:rPr>
        <w:t xml:space="preserve"> </w:t>
      </w:r>
      <w:r>
        <w:rPr>
          <w:sz w:val="24"/>
        </w:rPr>
        <w:t>instrument must be signed by the party on whose behalf the property is</w:t>
      </w:r>
      <w:r>
        <w:rPr>
          <w:spacing w:val="1"/>
          <w:sz w:val="24"/>
        </w:rPr>
        <w:t xml:space="preserve"> </w:t>
      </w:r>
      <w:r>
        <w:rPr>
          <w:sz w:val="24"/>
        </w:rPr>
        <w:t>detained or the party's attorney and the attorney-in-fact for a licensed</w:t>
      </w:r>
      <w:r>
        <w:rPr>
          <w:spacing w:val="1"/>
          <w:sz w:val="24"/>
        </w:rPr>
        <w:t xml:space="preserve"> </w:t>
      </w:r>
      <w:r>
        <w:rPr>
          <w:sz w:val="24"/>
        </w:rPr>
        <w:t>surety. See Admiralty Form Nos. 9, 12, 13 and 14 forth on the courts’</w:t>
      </w:r>
      <w:r>
        <w:rPr>
          <w:spacing w:val="1"/>
          <w:sz w:val="24"/>
        </w:rPr>
        <w:t xml:space="preserve"> </w:t>
      </w:r>
      <w:r>
        <w:rPr>
          <w:sz w:val="24"/>
        </w:rPr>
        <w:t>Websites.</w:t>
      </w:r>
    </w:p>
    <w:p w14:paraId="418DC1C8" w14:textId="77777777" w:rsidR="00582087" w:rsidRDefault="00582087">
      <w:pPr>
        <w:pStyle w:val="BodyText"/>
        <w:spacing w:before="1"/>
      </w:pPr>
    </w:p>
    <w:p w14:paraId="764FF32A" w14:textId="77777777" w:rsidR="00582087" w:rsidRDefault="003354CF">
      <w:pPr>
        <w:pStyle w:val="BodyText"/>
        <w:ind w:left="3600" w:right="461"/>
      </w:pPr>
      <w:r>
        <w:t>The party seeking release must also submit a proposed order substantially</w:t>
      </w:r>
      <w:r>
        <w:rPr>
          <w:spacing w:val="-57"/>
        </w:rPr>
        <w:t xml:space="preserve"> </w:t>
      </w:r>
      <w:r>
        <w:t>conforming</w:t>
      </w:r>
      <w:r>
        <w:rPr>
          <w:spacing w:val="-4"/>
        </w:rPr>
        <w:t xml:space="preserve"> </w:t>
      </w:r>
      <w:r>
        <w:t>to Admiralty</w:t>
      </w:r>
      <w:r>
        <w:rPr>
          <w:spacing w:val="-4"/>
        </w:rPr>
        <w:t xml:space="preserve"> </w:t>
      </w:r>
      <w:r>
        <w:t>Form No. 16</w:t>
      </w:r>
      <w:r>
        <w:rPr>
          <w:spacing w:val="-1"/>
        </w:rPr>
        <w:t xml:space="preserve"> </w:t>
      </w:r>
      <w:r>
        <w:t>on the</w:t>
      </w:r>
      <w:r>
        <w:rPr>
          <w:spacing w:val="1"/>
        </w:rPr>
        <w:t xml:space="preserve"> </w:t>
      </w:r>
      <w:r>
        <w:t>courts’</w:t>
      </w:r>
      <w:r>
        <w:rPr>
          <w:spacing w:val="-1"/>
        </w:rPr>
        <w:t xml:space="preserve"> </w:t>
      </w:r>
      <w:r>
        <w:t>Websites.</w:t>
      </w:r>
    </w:p>
    <w:p w14:paraId="74308678" w14:textId="77777777" w:rsidR="00582087" w:rsidRDefault="00582087">
      <w:pPr>
        <w:pStyle w:val="BodyText"/>
      </w:pPr>
    </w:p>
    <w:p w14:paraId="04A39F4F" w14:textId="77777777" w:rsidR="00582087" w:rsidRDefault="003354CF">
      <w:pPr>
        <w:pStyle w:val="BodyText"/>
        <w:ind w:left="3600" w:right="274"/>
      </w:pPr>
      <w:r>
        <w:t>Unless otherwise agreed by all parties and approved by court order, the</w:t>
      </w:r>
      <w:r>
        <w:rPr>
          <w:spacing w:val="1"/>
        </w:rPr>
        <w:t xml:space="preserve"> </w:t>
      </w:r>
      <w:r>
        <w:t>stipulation, bond, or other security must be posted in an amount equal to, or</w:t>
      </w:r>
      <w:r>
        <w:rPr>
          <w:spacing w:val="-57"/>
        </w:rPr>
        <w:t xml:space="preserve"> </w:t>
      </w:r>
      <w:r>
        <w:t>greater</w:t>
      </w:r>
      <w:r>
        <w:rPr>
          <w:spacing w:val="-1"/>
        </w:rPr>
        <w:t xml:space="preserve"> </w:t>
      </w:r>
      <w:r>
        <w:t>than, the</w:t>
      </w:r>
      <w:r>
        <w:rPr>
          <w:spacing w:val="-1"/>
        </w:rPr>
        <w:t xml:space="preserve"> </w:t>
      </w:r>
      <w:r>
        <w:t>amount</w:t>
      </w:r>
      <w:r>
        <w:rPr>
          <w:spacing w:val="2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for the</w:t>
      </w:r>
      <w:r>
        <w:rPr>
          <w:spacing w:val="-3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types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action:</w:t>
      </w:r>
    </w:p>
    <w:p w14:paraId="14235AF7" w14:textId="77777777" w:rsidR="00582087" w:rsidRDefault="00582087">
      <w:pPr>
        <w:pStyle w:val="BodyText"/>
      </w:pPr>
    </w:p>
    <w:p w14:paraId="2B65713A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11"/>
        <w:rPr>
          <w:sz w:val="24"/>
        </w:rPr>
      </w:pPr>
      <w:r>
        <w:rPr>
          <w:sz w:val="24"/>
        </w:rPr>
        <w:t>Actions Entirely for a Sum Certain. Actions for a sum certain may</w:t>
      </w:r>
      <w:r>
        <w:rPr>
          <w:spacing w:val="1"/>
          <w:sz w:val="24"/>
        </w:rPr>
        <w:t xml:space="preserve"> </w:t>
      </w:r>
      <w:r>
        <w:rPr>
          <w:sz w:val="24"/>
        </w:rPr>
        <w:t>be secured by cash, a cashier’s check or money order in the amount</w:t>
      </w:r>
      <w:r>
        <w:rPr>
          <w:spacing w:val="-57"/>
          <w:sz w:val="24"/>
        </w:rPr>
        <w:t xml:space="preserve"> </w:t>
      </w:r>
      <w:r>
        <w:rPr>
          <w:sz w:val="24"/>
        </w:rPr>
        <w:t>claimed in the complaint, with interest at six percent (6%) per</w:t>
      </w:r>
      <w:r>
        <w:rPr>
          <w:spacing w:val="1"/>
          <w:sz w:val="24"/>
        </w:rPr>
        <w:t xml:space="preserve"> </w:t>
      </w:r>
      <w:r>
        <w:rPr>
          <w:sz w:val="24"/>
        </w:rPr>
        <w:t>annum from the date claimed to be due to a date twenty-four (24)</w:t>
      </w:r>
      <w:r>
        <w:rPr>
          <w:spacing w:val="1"/>
          <w:sz w:val="24"/>
        </w:rPr>
        <w:t xml:space="preserve"> </w:t>
      </w:r>
      <w:r>
        <w:rPr>
          <w:sz w:val="24"/>
        </w:rPr>
        <w:t>months after the date the claim was filed, or by filing an approved</w:t>
      </w:r>
      <w:r>
        <w:rPr>
          <w:spacing w:val="1"/>
          <w:sz w:val="24"/>
        </w:rPr>
        <w:t xml:space="preserve"> </w:t>
      </w:r>
      <w:r>
        <w:rPr>
          <w:sz w:val="24"/>
        </w:rPr>
        <w:t>stipulation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bond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amount</w:t>
      </w:r>
      <w:r>
        <w:rPr>
          <w:spacing w:val="-2"/>
          <w:sz w:val="24"/>
        </w:rPr>
        <w:t xml:space="preserve"> </w:t>
      </w:r>
      <w:r>
        <w:rPr>
          <w:sz w:val="24"/>
        </w:rPr>
        <w:t>alleged</w:t>
      </w:r>
      <w:r>
        <w:rPr>
          <w:spacing w:val="-2"/>
          <w:sz w:val="24"/>
        </w:rPr>
        <w:t xml:space="preserve"> </w:t>
      </w:r>
      <w:r>
        <w:rPr>
          <w:sz w:val="24"/>
        </w:rPr>
        <w:t>plus</w:t>
      </w:r>
      <w:r>
        <w:rPr>
          <w:spacing w:val="-2"/>
          <w:sz w:val="24"/>
        </w:rPr>
        <w:t xml:space="preserve"> </w:t>
      </w:r>
      <w:r>
        <w:rPr>
          <w:sz w:val="24"/>
        </w:rPr>
        <w:t>interest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computed</w:t>
      </w:r>
      <w:r>
        <w:rPr>
          <w:spacing w:val="-57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this subsection.</w:t>
      </w:r>
    </w:p>
    <w:p w14:paraId="6DB57A16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6198AC9" w14:textId="77777777" w:rsidR="00582087" w:rsidRDefault="003354CF">
      <w:pPr>
        <w:pStyle w:val="BodyText"/>
        <w:spacing w:before="79"/>
        <w:ind w:left="4321" w:right="456"/>
      </w:pPr>
      <w:r>
        <w:lastRenderedPageBreak/>
        <w:t>The</w:t>
      </w:r>
      <w:r>
        <w:rPr>
          <w:spacing w:val="-4"/>
        </w:rPr>
        <w:t xml:space="preserve"> </w:t>
      </w:r>
      <w:r>
        <w:t>stipulation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bond</w:t>
      </w:r>
      <w:r>
        <w:rPr>
          <w:spacing w:val="-2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conditioned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abide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orders</w:t>
      </w:r>
      <w:r>
        <w:rPr>
          <w:spacing w:val="-57"/>
        </w:rPr>
        <w:t xml:space="preserve"> </w:t>
      </w:r>
      <w:r>
        <w:t>of the court, and to pay the amount of any final judgment, with</w:t>
      </w:r>
      <w:r>
        <w:rPr>
          <w:spacing w:val="1"/>
        </w:rPr>
        <w:t xml:space="preserve"> </w:t>
      </w:r>
      <w:r>
        <w:t>interest.</w:t>
      </w:r>
    </w:p>
    <w:p w14:paraId="7CEE3754" w14:textId="77777777" w:rsidR="00582087" w:rsidRDefault="00582087">
      <w:pPr>
        <w:pStyle w:val="BodyText"/>
      </w:pPr>
    </w:p>
    <w:p w14:paraId="59CD8A73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293"/>
        <w:rPr>
          <w:sz w:val="24"/>
        </w:rPr>
      </w:pPr>
      <w:r>
        <w:rPr>
          <w:sz w:val="24"/>
        </w:rPr>
        <w:t>Actions Other Than Possessory, Petitory or Partition. Unless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2"/>
          <w:sz w:val="24"/>
        </w:rPr>
        <w:t xml:space="preserve"> </w:t>
      </w:r>
      <w:r>
        <w:rPr>
          <w:sz w:val="24"/>
        </w:rPr>
        <w:t>ordered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 court, these</w:t>
      </w:r>
      <w:r>
        <w:rPr>
          <w:spacing w:val="-3"/>
          <w:sz w:val="24"/>
        </w:rPr>
        <w:t xml:space="preserve"> </w:t>
      </w:r>
      <w:r>
        <w:rPr>
          <w:sz w:val="24"/>
        </w:rPr>
        <w:t>actions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secured 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amount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3"/>
          <w:sz w:val="24"/>
        </w:rPr>
        <w:t xml:space="preserve"> </w:t>
      </w:r>
      <w:r>
        <w:rPr>
          <w:sz w:val="24"/>
        </w:rPr>
        <w:t>appraised</w:t>
      </w:r>
      <w:r>
        <w:rPr>
          <w:spacing w:val="1"/>
          <w:sz w:val="24"/>
        </w:rPr>
        <w:t xml:space="preserve"> </w:t>
      </w:r>
      <w:r>
        <w:rPr>
          <w:sz w:val="24"/>
        </w:rPr>
        <w:t>or agreed</w:t>
      </w:r>
      <w:r>
        <w:rPr>
          <w:spacing w:val="-1"/>
          <w:sz w:val="24"/>
        </w:rPr>
        <w:t xml:space="preserve"> </w:t>
      </w:r>
      <w:r>
        <w:rPr>
          <w:sz w:val="24"/>
        </w:rPr>
        <w:t>value of the</w:t>
      </w:r>
      <w:r>
        <w:rPr>
          <w:spacing w:val="-3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seized, with</w:t>
      </w:r>
      <w:r>
        <w:rPr>
          <w:spacing w:val="-57"/>
          <w:sz w:val="24"/>
        </w:rPr>
        <w:t xml:space="preserve"> </w:t>
      </w:r>
      <w:r>
        <w:rPr>
          <w:sz w:val="24"/>
        </w:rPr>
        <w:t>interest. If the parties cannot agree upon an appraised value, the</w:t>
      </w:r>
      <w:r>
        <w:rPr>
          <w:spacing w:val="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will order an</w:t>
      </w:r>
      <w:r>
        <w:rPr>
          <w:spacing w:val="2"/>
          <w:sz w:val="24"/>
        </w:rPr>
        <w:t xml:space="preserve"> </w:t>
      </w:r>
      <w:r>
        <w:rPr>
          <w:sz w:val="24"/>
        </w:rPr>
        <w:t>appraisal.</w:t>
      </w:r>
    </w:p>
    <w:p w14:paraId="3D453E36" w14:textId="77777777" w:rsidR="00582087" w:rsidRDefault="00582087">
      <w:pPr>
        <w:pStyle w:val="BodyText"/>
      </w:pPr>
    </w:p>
    <w:p w14:paraId="24706EB1" w14:textId="77777777" w:rsidR="00582087" w:rsidRDefault="003354CF">
      <w:pPr>
        <w:pStyle w:val="BodyText"/>
        <w:ind w:left="4321" w:right="456"/>
      </w:pPr>
      <w:r>
        <w:t>The</w:t>
      </w:r>
      <w:r>
        <w:rPr>
          <w:spacing w:val="-4"/>
        </w:rPr>
        <w:t xml:space="preserve"> </w:t>
      </w:r>
      <w:r>
        <w:t>stipulation</w:t>
      </w:r>
      <w:r>
        <w:rPr>
          <w:spacing w:val="-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bond</w:t>
      </w:r>
      <w:r>
        <w:rPr>
          <w:spacing w:val="-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conditioned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abide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orders</w:t>
      </w:r>
      <w:r>
        <w:rPr>
          <w:spacing w:val="-57"/>
        </w:rPr>
        <w:t xml:space="preserve"> </w:t>
      </w:r>
      <w:r>
        <w:t>of the court, and to pay the amount of any final judgment, with</w:t>
      </w:r>
      <w:r>
        <w:rPr>
          <w:spacing w:val="1"/>
        </w:rPr>
        <w:t xml:space="preserve"> </w:t>
      </w:r>
      <w:r>
        <w:t>interest.</w:t>
      </w:r>
    </w:p>
    <w:p w14:paraId="08534450" w14:textId="77777777" w:rsidR="00582087" w:rsidRDefault="00582087">
      <w:pPr>
        <w:pStyle w:val="BodyText"/>
      </w:pPr>
    </w:p>
    <w:p w14:paraId="7D705387" w14:textId="77777777" w:rsidR="00582087" w:rsidRDefault="003354CF">
      <w:pPr>
        <w:pStyle w:val="BodyText"/>
        <w:spacing w:before="1"/>
        <w:ind w:left="4321"/>
      </w:pPr>
      <w:r>
        <w:t>The</w:t>
      </w:r>
      <w:r>
        <w:rPr>
          <w:spacing w:val="-4"/>
        </w:rPr>
        <w:t xml:space="preserve"> </w:t>
      </w:r>
      <w:r>
        <w:t>person</w:t>
      </w:r>
      <w:r>
        <w:rPr>
          <w:spacing w:val="-2"/>
        </w:rPr>
        <w:t xml:space="preserve"> </w:t>
      </w:r>
      <w:r>
        <w:t>who</w:t>
      </w:r>
      <w:r>
        <w:rPr>
          <w:spacing w:val="1"/>
        </w:rPr>
        <w:t xml:space="preserve"> </w:t>
      </w:r>
      <w:r>
        <w:t>consents or</w:t>
      </w:r>
      <w:r>
        <w:rPr>
          <w:spacing w:val="-1"/>
        </w:rPr>
        <w:t xml:space="preserve"> </w:t>
      </w:r>
      <w:r>
        <w:t>stipulates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release</w:t>
      </w:r>
      <w:r>
        <w:rPr>
          <w:spacing w:val="-2"/>
        </w:rPr>
        <w:t xml:space="preserve"> </w:t>
      </w:r>
      <w:r>
        <w:t>must</w:t>
      </w:r>
      <w:r>
        <w:rPr>
          <w:spacing w:val="-2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file</w:t>
      </w:r>
      <w:r>
        <w:rPr>
          <w:spacing w:val="-3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claim</w:t>
      </w:r>
      <w:r>
        <w:rPr>
          <w:spacing w:val="-1"/>
        </w:rPr>
        <w:t xml:space="preserve"> </w:t>
      </w:r>
      <w:r>
        <w:t>in accordance</w:t>
      </w:r>
      <w:r>
        <w:rPr>
          <w:spacing w:val="-1"/>
        </w:rPr>
        <w:t xml:space="preserve"> </w:t>
      </w:r>
      <w:r>
        <w:t>with</w:t>
      </w:r>
      <w:r>
        <w:rPr>
          <w:spacing w:val="2"/>
        </w:rPr>
        <w:t xml:space="preserve"> </w:t>
      </w:r>
      <w:r>
        <w:t>L.A.R. E(3)(a)</w:t>
      </w:r>
      <w:r>
        <w:rPr>
          <w:spacing w:val="-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(b).</w:t>
      </w:r>
    </w:p>
    <w:p w14:paraId="59415129" w14:textId="77777777" w:rsidR="00582087" w:rsidRDefault="00582087">
      <w:pPr>
        <w:pStyle w:val="BodyText"/>
      </w:pPr>
    </w:p>
    <w:p w14:paraId="39D37A1F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290"/>
        <w:rPr>
          <w:sz w:val="24"/>
        </w:rPr>
      </w:pPr>
      <w:r>
        <w:rPr>
          <w:sz w:val="24"/>
        </w:rPr>
        <w:t>Possessory,</w:t>
      </w:r>
      <w:r>
        <w:rPr>
          <w:spacing w:val="5"/>
          <w:sz w:val="24"/>
        </w:rPr>
        <w:t xml:space="preserve"> </w:t>
      </w:r>
      <w:r>
        <w:rPr>
          <w:sz w:val="24"/>
        </w:rPr>
        <w:t>Petitory</w:t>
      </w:r>
      <w:r>
        <w:rPr>
          <w:spacing w:val="2"/>
          <w:sz w:val="24"/>
        </w:rPr>
        <w:t xml:space="preserve"> </w:t>
      </w:r>
      <w:r>
        <w:rPr>
          <w:sz w:val="24"/>
        </w:rPr>
        <w:t>or</w:t>
      </w:r>
      <w:r>
        <w:rPr>
          <w:spacing w:val="6"/>
          <w:sz w:val="24"/>
        </w:rPr>
        <w:t xml:space="preserve"> </w:t>
      </w:r>
      <w:r>
        <w:rPr>
          <w:sz w:val="24"/>
        </w:rPr>
        <w:t>Partition</w:t>
      </w:r>
      <w:r>
        <w:rPr>
          <w:spacing w:val="6"/>
          <w:sz w:val="24"/>
        </w:rPr>
        <w:t xml:space="preserve"> </w:t>
      </w:r>
      <w:r>
        <w:rPr>
          <w:sz w:val="24"/>
        </w:rPr>
        <w:t>Actions.</w:t>
      </w:r>
      <w:r>
        <w:rPr>
          <w:spacing w:val="6"/>
          <w:sz w:val="24"/>
        </w:rPr>
        <w:t xml:space="preserve"> </w:t>
      </w:r>
      <w:r>
        <w:rPr>
          <w:sz w:val="24"/>
        </w:rPr>
        <w:t>The</w:t>
      </w:r>
      <w:r>
        <w:rPr>
          <w:spacing w:val="5"/>
          <w:sz w:val="24"/>
        </w:rPr>
        <w:t xml:space="preserve"> </w:t>
      </w:r>
      <w:r>
        <w:rPr>
          <w:sz w:val="24"/>
        </w:rPr>
        <w:t>United</w:t>
      </w:r>
      <w:r>
        <w:rPr>
          <w:spacing w:val="6"/>
          <w:sz w:val="24"/>
        </w:rPr>
        <w:t xml:space="preserve"> </w:t>
      </w:r>
      <w:r>
        <w:rPr>
          <w:sz w:val="24"/>
        </w:rPr>
        <w:t>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 may release property in these actions only upon court order</w:t>
      </w:r>
      <w:r>
        <w:rPr>
          <w:spacing w:val="-57"/>
          <w:sz w:val="24"/>
        </w:rPr>
        <w:t xml:space="preserve"> </w:t>
      </w:r>
      <w:r>
        <w:rPr>
          <w:sz w:val="24"/>
        </w:rPr>
        <w:t>and upon the subsequent deposit of security and compliance with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terms or</w:t>
      </w:r>
      <w:r>
        <w:rPr>
          <w:spacing w:val="-1"/>
          <w:sz w:val="24"/>
        </w:rPr>
        <w:t xml:space="preserve"> </w:t>
      </w:r>
      <w:r>
        <w:rPr>
          <w:sz w:val="24"/>
        </w:rPr>
        <w:t>conditions that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 deems appropriate.</w:t>
      </w:r>
    </w:p>
    <w:p w14:paraId="0100C424" w14:textId="77777777" w:rsidR="00582087" w:rsidRDefault="00582087">
      <w:pPr>
        <w:pStyle w:val="BodyText"/>
      </w:pPr>
    </w:p>
    <w:p w14:paraId="15715A7E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504"/>
        <w:rPr>
          <w:sz w:val="24"/>
        </w:rPr>
      </w:pPr>
      <w:bookmarkStart w:id="278" w:name="_bookmark278"/>
      <w:bookmarkEnd w:id="278"/>
      <w:r>
        <w:rPr>
          <w:i/>
          <w:sz w:val="24"/>
        </w:rPr>
        <w:t>Upon the Dismissal or Discontinuance of an Action</w:t>
      </w:r>
      <w:r>
        <w:rPr>
          <w:sz w:val="24"/>
        </w:rPr>
        <w:t>. If the complaint is</w:t>
      </w:r>
      <w:r>
        <w:rPr>
          <w:spacing w:val="1"/>
          <w:sz w:val="24"/>
        </w:rPr>
        <w:t xml:space="preserve"> </w:t>
      </w:r>
      <w:r>
        <w:rPr>
          <w:sz w:val="24"/>
        </w:rPr>
        <w:t>dismissed</w:t>
      </w:r>
      <w:r>
        <w:rPr>
          <w:spacing w:val="-1"/>
          <w:sz w:val="24"/>
        </w:rPr>
        <w:t xml:space="preserve"> </w:t>
      </w:r>
      <w:r>
        <w:rPr>
          <w:sz w:val="24"/>
        </w:rPr>
        <w:t>or discontinued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order, a</w:t>
      </w:r>
      <w:r>
        <w:rPr>
          <w:spacing w:val="-2"/>
          <w:sz w:val="24"/>
        </w:rPr>
        <w:t xml:space="preserve"> </w:t>
      </w:r>
      <w:r>
        <w:rPr>
          <w:sz w:val="24"/>
        </w:rPr>
        <w:t>plaintiff</w:t>
      </w:r>
      <w:r>
        <w:rPr>
          <w:spacing w:val="-3"/>
          <w:sz w:val="24"/>
        </w:rPr>
        <w:t xml:space="preserve"> </w:t>
      </w:r>
      <w:r>
        <w:rPr>
          <w:sz w:val="24"/>
        </w:rPr>
        <w:t>must coordinate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57"/>
          <w:sz w:val="24"/>
        </w:rPr>
        <w:t xml:space="preserve"> </w:t>
      </w:r>
      <w:r>
        <w:rPr>
          <w:sz w:val="24"/>
        </w:rPr>
        <w:t>the United States Marshal to ensure that all costs and charges of the court</w:t>
      </w:r>
      <w:r>
        <w:rPr>
          <w:spacing w:val="-57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its officers have</w:t>
      </w:r>
      <w:r>
        <w:rPr>
          <w:spacing w:val="-1"/>
          <w:sz w:val="24"/>
        </w:rPr>
        <w:t xml:space="preserve"> </w:t>
      </w:r>
      <w:r>
        <w:rPr>
          <w:sz w:val="24"/>
        </w:rPr>
        <w:t>first</w:t>
      </w:r>
      <w:r>
        <w:rPr>
          <w:spacing w:val="2"/>
          <w:sz w:val="24"/>
        </w:rPr>
        <w:t xml:space="preserve"> </w:t>
      </w:r>
      <w:r>
        <w:rPr>
          <w:sz w:val="24"/>
        </w:rPr>
        <w:t>been paid.</w:t>
      </w:r>
    </w:p>
    <w:p w14:paraId="38A95D35" w14:textId="77777777" w:rsidR="00582087" w:rsidRDefault="00582087">
      <w:pPr>
        <w:pStyle w:val="BodyText"/>
        <w:spacing w:before="1"/>
      </w:pPr>
    </w:p>
    <w:p w14:paraId="5469798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279" w:name="_bookmark279"/>
      <w:bookmarkEnd w:id="279"/>
      <w:r>
        <w:rPr>
          <w:i/>
          <w:sz w:val="24"/>
        </w:rPr>
        <w:t>Release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After the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Posting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 General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Bond</w:t>
      </w:r>
      <w:r>
        <w:rPr>
          <w:sz w:val="24"/>
        </w:rPr>
        <w:t>.</w:t>
      </w:r>
    </w:p>
    <w:p w14:paraId="6D682C46" w14:textId="77777777" w:rsidR="00582087" w:rsidRDefault="00582087">
      <w:pPr>
        <w:pStyle w:val="BodyText"/>
      </w:pPr>
    </w:p>
    <w:p w14:paraId="5077596A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688"/>
        <w:rPr>
          <w:sz w:val="24"/>
        </w:rPr>
      </w:pPr>
      <w:r>
        <w:rPr>
          <w:sz w:val="24"/>
        </w:rPr>
        <w:t>Requirements of a General Bond. General Bonds under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(E)</w:t>
      </w:r>
      <w:r>
        <w:rPr>
          <w:spacing w:val="-1"/>
          <w:sz w:val="24"/>
        </w:rPr>
        <w:t xml:space="preserve"> </w:t>
      </w:r>
      <w:r>
        <w:rPr>
          <w:sz w:val="24"/>
        </w:rPr>
        <w:t>(6)</w:t>
      </w:r>
      <w:r>
        <w:rPr>
          <w:spacing w:val="-1"/>
          <w:sz w:val="24"/>
        </w:rPr>
        <w:t xml:space="preserve"> </w:t>
      </w:r>
      <w:r>
        <w:rPr>
          <w:sz w:val="24"/>
        </w:rPr>
        <w:t>(b)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identify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vessel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6"/>
          <w:sz w:val="24"/>
        </w:rPr>
        <w:t xml:space="preserve"> </w:t>
      </w:r>
      <w:r>
        <w:rPr>
          <w:sz w:val="24"/>
        </w:rPr>
        <w:t>name,</w:t>
      </w:r>
      <w:r>
        <w:rPr>
          <w:spacing w:val="-57"/>
          <w:sz w:val="24"/>
        </w:rPr>
        <w:t xml:space="preserve"> </w:t>
      </w:r>
      <w:r>
        <w:rPr>
          <w:sz w:val="24"/>
        </w:rPr>
        <w:t>nationality, dimensions, official number or registration number,</w:t>
      </w:r>
      <w:r>
        <w:rPr>
          <w:spacing w:val="-57"/>
          <w:sz w:val="24"/>
        </w:rPr>
        <w:t xml:space="preserve"> </w:t>
      </w:r>
      <w:r>
        <w:rPr>
          <w:sz w:val="24"/>
        </w:rPr>
        <w:t>hailing</w:t>
      </w:r>
      <w:r>
        <w:rPr>
          <w:spacing w:val="-3"/>
          <w:sz w:val="24"/>
        </w:rPr>
        <w:t xml:space="preserve"> </w:t>
      </w:r>
      <w:r>
        <w:rPr>
          <w:sz w:val="24"/>
        </w:rPr>
        <w:t>port and port of</w:t>
      </w:r>
      <w:r>
        <w:rPr>
          <w:spacing w:val="-1"/>
          <w:sz w:val="24"/>
        </w:rPr>
        <w:t xml:space="preserve"> </w:t>
      </w:r>
      <w:r>
        <w:rPr>
          <w:sz w:val="24"/>
        </w:rPr>
        <w:t>documentation.</w:t>
      </w:r>
    </w:p>
    <w:p w14:paraId="0DAE0536" w14:textId="77777777" w:rsidR="00582087" w:rsidRDefault="00582087">
      <w:pPr>
        <w:pStyle w:val="BodyText"/>
      </w:pPr>
    </w:p>
    <w:p w14:paraId="680AA9F4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69"/>
        <w:rPr>
          <w:sz w:val="24"/>
        </w:rPr>
      </w:pPr>
      <w:r>
        <w:rPr>
          <w:sz w:val="24"/>
        </w:rPr>
        <w:t>Responsibility</w:t>
      </w:r>
      <w:r>
        <w:rPr>
          <w:spacing w:val="-9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Maintaining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Current</w:t>
      </w:r>
      <w:r>
        <w:rPr>
          <w:spacing w:val="1"/>
          <w:sz w:val="24"/>
        </w:rPr>
        <w:t xml:space="preserve"> </w:t>
      </w:r>
      <w:r>
        <w:rPr>
          <w:sz w:val="24"/>
        </w:rPr>
        <w:t>Listing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General Bonds.</w:t>
      </w:r>
      <w:r>
        <w:rPr>
          <w:spacing w:val="-57"/>
          <w:sz w:val="24"/>
        </w:rPr>
        <w:t xml:space="preserve"> </w:t>
      </w:r>
      <w:r>
        <w:rPr>
          <w:sz w:val="24"/>
        </w:rPr>
        <w:t>The clerk will maintain a current listing of all general bonds in</w:t>
      </w:r>
      <w:r>
        <w:rPr>
          <w:spacing w:val="1"/>
          <w:sz w:val="24"/>
        </w:rPr>
        <w:t xml:space="preserve"> </w:t>
      </w:r>
      <w:r>
        <w:rPr>
          <w:sz w:val="24"/>
        </w:rPr>
        <w:t>alphabetical order by name of the vessel. The listing will be</w:t>
      </w:r>
      <w:r>
        <w:rPr>
          <w:spacing w:val="1"/>
          <w:sz w:val="24"/>
        </w:rPr>
        <w:t xml:space="preserve"> </w:t>
      </w:r>
      <w:r>
        <w:rPr>
          <w:sz w:val="24"/>
        </w:rPr>
        <w:t>available</w:t>
      </w:r>
      <w:r>
        <w:rPr>
          <w:spacing w:val="-1"/>
          <w:sz w:val="24"/>
        </w:rPr>
        <w:t xml:space="preserve"> </w:t>
      </w:r>
      <w:r>
        <w:rPr>
          <w:sz w:val="24"/>
        </w:rPr>
        <w:t>for inspection during</w:t>
      </w:r>
      <w:r>
        <w:rPr>
          <w:spacing w:val="-3"/>
          <w:sz w:val="24"/>
        </w:rPr>
        <w:t xml:space="preserve"> </w:t>
      </w:r>
      <w:r>
        <w:rPr>
          <w:sz w:val="24"/>
        </w:rPr>
        <w:t>normal business hours.</w:t>
      </w:r>
    </w:p>
    <w:p w14:paraId="7C26DE76" w14:textId="77777777" w:rsidR="00582087" w:rsidRDefault="00582087">
      <w:pPr>
        <w:pStyle w:val="BodyText"/>
      </w:pPr>
    </w:p>
    <w:p w14:paraId="7A31597D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299"/>
        <w:rPr>
          <w:sz w:val="24"/>
        </w:rPr>
      </w:pPr>
      <w:r>
        <w:rPr>
          <w:sz w:val="24"/>
        </w:rPr>
        <w:t>Execution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Process.</w:t>
      </w:r>
      <w:r>
        <w:rPr>
          <w:spacing w:val="-1"/>
          <w:sz w:val="24"/>
        </w:rPr>
        <w:t xml:space="preserve"> </w:t>
      </w:r>
      <w:r>
        <w:rPr>
          <w:sz w:val="24"/>
        </w:rPr>
        <w:t>Although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subsequent arrest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vessel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57"/>
          <w:sz w:val="24"/>
        </w:rPr>
        <w:t xml:space="preserve"> </w:t>
      </w:r>
      <w:r>
        <w:rPr>
          <w:sz w:val="24"/>
        </w:rPr>
        <w:t>which a general bond already has been posted will be stayed under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 Rule (E) (5) (b), the United States Marshal must still</w:t>
      </w:r>
      <w:r>
        <w:rPr>
          <w:spacing w:val="1"/>
          <w:sz w:val="24"/>
        </w:rPr>
        <w:t xml:space="preserve"> </w:t>
      </w:r>
      <w:r>
        <w:rPr>
          <w:sz w:val="24"/>
        </w:rPr>
        <w:t>serve a copy of the complaint upon the master or other person in</w:t>
      </w:r>
      <w:r>
        <w:rPr>
          <w:spacing w:val="1"/>
          <w:sz w:val="24"/>
        </w:rPr>
        <w:t xml:space="preserve"> </w:t>
      </w:r>
      <w:r>
        <w:rPr>
          <w:sz w:val="24"/>
        </w:rPr>
        <w:t>whose charge or custody the vessel is found. If neither the master</w:t>
      </w:r>
      <w:r>
        <w:rPr>
          <w:spacing w:val="1"/>
          <w:sz w:val="24"/>
        </w:rPr>
        <w:t xml:space="preserve"> </w:t>
      </w:r>
      <w:r>
        <w:rPr>
          <w:sz w:val="24"/>
        </w:rPr>
        <w:t>nor another person in charge of custody is found aboard the vessel,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</w:t>
      </w:r>
      <w:r>
        <w:rPr>
          <w:spacing w:val="-1"/>
          <w:sz w:val="24"/>
        </w:rPr>
        <w:t xml:space="preserve"> </w:t>
      </w:r>
      <w:r>
        <w:rPr>
          <w:sz w:val="24"/>
        </w:rPr>
        <w:t>should make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return accordingly.</w:t>
      </w:r>
    </w:p>
    <w:p w14:paraId="5242FDBB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F0CC95F" w14:textId="77777777" w:rsidR="00582087" w:rsidRDefault="003354CF">
      <w:pPr>
        <w:pStyle w:val="BodyText"/>
        <w:spacing w:before="79"/>
        <w:ind w:left="4321" w:right="307"/>
      </w:pPr>
      <w:r>
        <w:lastRenderedPageBreak/>
        <w:t>Plaintiff must promptly advise the owner or designated agent, at the</w:t>
      </w:r>
      <w:r>
        <w:rPr>
          <w:spacing w:val="-57"/>
        </w:rPr>
        <w:t xml:space="preserve"> </w:t>
      </w:r>
      <w:r>
        <w:t>address furnished in the general bond, of (1) the case number, (2)</w:t>
      </w:r>
      <w:r>
        <w:rPr>
          <w:spacing w:val="1"/>
        </w:rPr>
        <w:t xml:space="preserve"> </w:t>
      </w:r>
      <w:r>
        <w:t>nature of the action and amount claimed; (3) the plaintiff and name</w:t>
      </w:r>
      <w:r>
        <w:rPr>
          <w:spacing w:val="1"/>
        </w:rPr>
        <w:t xml:space="preserve"> </w:t>
      </w:r>
      <w:r>
        <w:t>and address of plaintiff's attorney; and (4) the return date for the</w:t>
      </w:r>
      <w:r>
        <w:rPr>
          <w:spacing w:val="1"/>
        </w:rPr>
        <w:t xml:space="preserve"> </w:t>
      </w:r>
      <w:r>
        <w:t>filing</w:t>
      </w:r>
      <w:r>
        <w:rPr>
          <w:spacing w:val="-3"/>
        </w:rPr>
        <w:t xml:space="preserve"> </w:t>
      </w:r>
      <w:r>
        <w:t>of a claim of owner.</w:t>
      </w:r>
    </w:p>
    <w:p w14:paraId="58962491" w14:textId="77777777" w:rsidR="00582087" w:rsidRDefault="00582087">
      <w:pPr>
        <w:pStyle w:val="BodyText"/>
      </w:pPr>
    </w:p>
    <w:p w14:paraId="1305AD9D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337"/>
        <w:rPr>
          <w:sz w:val="24"/>
        </w:rPr>
      </w:pPr>
      <w:bookmarkStart w:id="280" w:name="_bookmark280"/>
      <w:bookmarkEnd w:id="280"/>
      <w:r>
        <w:rPr>
          <w:b/>
          <w:sz w:val="24"/>
        </w:rPr>
        <w:t>Application to Modify Security for Value and Interest</w:t>
      </w:r>
      <w:r>
        <w:rPr>
          <w:sz w:val="24"/>
        </w:rPr>
        <w:t>. At any time, any party</w:t>
      </w:r>
      <w:r>
        <w:rPr>
          <w:spacing w:val="1"/>
          <w:sz w:val="24"/>
        </w:rPr>
        <w:t xml:space="preserve"> </w:t>
      </w:r>
      <w:r>
        <w:rPr>
          <w:sz w:val="24"/>
        </w:rPr>
        <w:t>who claims an interest in the subject matter of the action may file an application to</w:t>
      </w:r>
      <w:r>
        <w:rPr>
          <w:spacing w:val="-57"/>
          <w:sz w:val="24"/>
        </w:rPr>
        <w:t xml:space="preserve"> </w:t>
      </w:r>
      <w:r>
        <w:rPr>
          <w:sz w:val="24"/>
        </w:rPr>
        <w:t>increase or decrease the security, and any order granting the application may be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enforced by attachment or as otherwise provided by law. Supplemental Rule </w:t>
      </w:r>
      <w:proofErr w:type="gramStart"/>
      <w:r>
        <w:rPr>
          <w:sz w:val="24"/>
        </w:rPr>
        <w:t>F(</w:t>
      </w:r>
      <w:proofErr w:type="gramEnd"/>
      <w:r>
        <w:rPr>
          <w:sz w:val="24"/>
        </w:rPr>
        <w:t>7)</w:t>
      </w:r>
      <w:r>
        <w:rPr>
          <w:spacing w:val="1"/>
          <w:sz w:val="24"/>
        </w:rPr>
        <w:t xml:space="preserve"> </w:t>
      </w:r>
      <w:r>
        <w:rPr>
          <w:sz w:val="24"/>
        </w:rPr>
        <w:t>establishes</w:t>
      </w:r>
      <w:r>
        <w:rPr>
          <w:spacing w:val="-1"/>
          <w:sz w:val="24"/>
        </w:rPr>
        <w:t xml:space="preserve"> </w:t>
      </w:r>
      <w:r>
        <w:rPr>
          <w:sz w:val="24"/>
        </w:rPr>
        <w:t>the procedure to increase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security.</w:t>
      </w:r>
    </w:p>
    <w:p w14:paraId="5BE218D4" w14:textId="77777777" w:rsidR="00582087" w:rsidRDefault="00582087">
      <w:pPr>
        <w:pStyle w:val="BodyText"/>
      </w:pPr>
    </w:p>
    <w:p w14:paraId="0BDF7115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spacing w:before="1"/>
        <w:ind w:hanging="721"/>
        <w:rPr>
          <w:b w:val="0"/>
        </w:rPr>
      </w:pPr>
      <w:bookmarkStart w:id="281" w:name="_bookmark281"/>
      <w:bookmarkEnd w:id="281"/>
      <w:r>
        <w:t>Custody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Safekeeping</w:t>
      </w:r>
      <w:r>
        <w:rPr>
          <w:b w:val="0"/>
        </w:rPr>
        <w:t>.</w:t>
      </w:r>
    </w:p>
    <w:p w14:paraId="1601F3F8" w14:textId="77777777" w:rsidR="00582087" w:rsidRDefault="00582087">
      <w:pPr>
        <w:pStyle w:val="BodyText"/>
        <w:spacing w:before="11"/>
        <w:rPr>
          <w:sz w:val="23"/>
        </w:rPr>
      </w:pPr>
    </w:p>
    <w:p w14:paraId="63F9338E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03"/>
        <w:rPr>
          <w:sz w:val="24"/>
        </w:rPr>
      </w:pPr>
      <w:bookmarkStart w:id="282" w:name="_bookmark282"/>
      <w:bookmarkEnd w:id="282"/>
      <w:r>
        <w:rPr>
          <w:i/>
          <w:sz w:val="24"/>
        </w:rPr>
        <w:t>Initial Responsibility</w:t>
      </w:r>
      <w:r>
        <w:rPr>
          <w:sz w:val="24"/>
        </w:rPr>
        <w:t>. The United States Marshal will initially take custody</w:t>
      </w:r>
      <w:r>
        <w:rPr>
          <w:spacing w:val="-57"/>
          <w:sz w:val="24"/>
        </w:rPr>
        <w:t xml:space="preserve"> </w:t>
      </w:r>
      <w:r>
        <w:rPr>
          <w:sz w:val="24"/>
        </w:rPr>
        <w:t>of any vessel, cargo or other property arrested or attached in accordance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these</w:t>
      </w:r>
      <w:r>
        <w:rPr>
          <w:spacing w:val="-2"/>
          <w:sz w:val="24"/>
        </w:rPr>
        <w:t xml:space="preserve"> </w:t>
      </w:r>
      <w:r>
        <w:rPr>
          <w:sz w:val="24"/>
        </w:rPr>
        <w:t>rules.</w:t>
      </w:r>
      <w:r>
        <w:rPr>
          <w:spacing w:val="-1"/>
          <w:sz w:val="24"/>
        </w:rPr>
        <w:t xml:space="preserve"> </w:t>
      </w:r>
      <w:r>
        <w:rPr>
          <w:sz w:val="24"/>
        </w:rPr>
        <w:t>Thereafter,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until a</w:t>
      </w:r>
      <w:r>
        <w:rPr>
          <w:spacing w:val="-1"/>
          <w:sz w:val="24"/>
        </w:rPr>
        <w:t xml:space="preserve"> </w:t>
      </w:r>
      <w:r>
        <w:rPr>
          <w:sz w:val="24"/>
        </w:rPr>
        <w:t>substitute</w:t>
      </w:r>
      <w:r>
        <w:rPr>
          <w:spacing w:val="-2"/>
          <w:sz w:val="24"/>
        </w:rPr>
        <w:t xml:space="preserve"> </w:t>
      </w:r>
      <w:r>
        <w:rPr>
          <w:sz w:val="24"/>
        </w:rPr>
        <w:t>custodian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authorized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57"/>
          <w:sz w:val="24"/>
        </w:rPr>
        <w:t xml:space="preserve"> </w:t>
      </w:r>
      <w:r>
        <w:rPr>
          <w:sz w:val="24"/>
        </w:rPr>
        <w:t>accordance with L.A.R. E(10)(c), the United States Marshal is responsible</w:t>
      </w:r>
      <w:r>
        <w:rPr>
          <w:spacing w:val="1"/>
          <w:sz w:val="24"/>
        </w:rPr>
        <w:t xml:space="preserve"> </w:t>
      </w:r>
      <w:r>
        <w:rPr>
          <w:sz w:val="24"/>
        </w:rPr>
        <w:t>for providing adequate and necessary security for the safekeeping of the</w:t>
      </w:r>
      <w:r>
        <w:rPr>
          <w:spacing w:val="1"/>
          <w:sz w:val="24"/>
        </w:rPr>
        <w:t xml:space="preserve"> </w:t>
      </w:r>
      <w:r>
        <w:rPr>
          <w:sz w:val="24"/>
        </w:rPr>
        <w:t>vessel or property. In the discretion of the United States Marshal, adequate</w:t>
      </w:r>
      <w:r>
        <w:rPr>
          <w:spacing w:val="1"/>
          <w:sz w:val="24"/>
        </w:rPr>
        <w:t xml:space="preserve"> </w:t>
      </w:r>
      <w:r>
        <w:rPr>
          <w:sz w:val="24"/>
        </w:rPr>
        <w:t>and necessary security may include the placing of keepers on or near the</w:t>
      </w:r>
      <w:r>
        <w:rPr>
          <w:spacing w:val="1"/>
          <w:sz w:val="24"/>
        </w:rPr>
        <w:t xml:space="preserve"> </w:t>
      </w:r>
      <w:r>
        <w:rPr>
          <w:sz w:val="24"/>
        </w:rPr>
        <w:t>vessel or the appointment of a facility or person to serve as a custodian of</w:t>
      </w:r>
      <w:r>
        <w:rPr>
          <w:spacing w:val="1"/>
          <w:sz w:val="24"/>
        </w:rPr>
        <w:t xml:space="preserve"> </w:t>
      </w:r>
      <w:r>
        <w:rPr>
          <w:sz w:val="24"/>
        </w:rPr>
        <w:t>the vessel or property. Absent exceptional circumstances, the plaintiff</w:t>
      </w:r>
      <w:r>
        <w:rPr>
          <w:spacing w:val="1"/>
          <w:sz w:val="24"/>
        </w:rPr>
        <w:t xml:space="preserve"> </w:t>
      </w:r>
      <w:r>
        <w:rPr>
          <w:sz w:val="24"/>
        </w:rPr>
        <w:t>should have a substitute custodian appointed by the court at the time of</w:t>
      </w:r>
      <w:r>
        <w:rPr>
          <w:spacing w:val="1"/>
          <w:sz w:val="24"/>
        </w:rPr>
        <w:t xml:space="preserve"> </w:t>
      </w:r>
      <w:r>
        <w:rPr>
          <w:sz w:val="24"/>
        </w:rPr>
        <w:t>filing</w:t>
      </w:r>
      <w:r>
        <w:rPr>
          <w:spacing w:val="-3"/>
          <w:sz w:val="24"/>
        </w:rPr>
        <w:t xml:space="preserve"> </w:t>
      </w:r>
      <w:r>
        <w:rPr>
          <w:sz w:val="24"/>
        </w:rPr>
        <w:t>the complaint as set forth in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L.A.R. </w:t>
      </w:r>
      <w:proofErr w:type="gramStart"/>
      <w:r>
        <w:rPr>
          <w:sz w:val="24"/>
        </w:rPr>
        <w:t>E(</w:t>
      </w:r>
      <w:proofErr w:type="gramEnd"/>
      <w:r>
        <w:rPr>
          <w:sz w:val="24"/>
        </w:rPr>
        <w:t>2).</w:t>
      </w:r>
    </w:p>
    <w:p w14:paraId="6A3BACD8" w14:textId="77777777" w:rsidR="00582087" w:rsidRDefault="00582087">
      <w:pPr>
        <w:pStyle w:val="BodyText"/>
        <w:spacing w:before="1"/>
      </w:pPr>
    </w:p>
    <w:p w14:paraId="0E62C7A5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06"/>
        <w:rPr>
          <w:sz w:val="24"/>
        </w:rPr>
      </w:pPr>
      <w:bookmarkStart w:id="283" w:name="_bookmark283"/>
      <w:bookmarkEnd w:id="283"/>
      <w:r>
        <w:rPr>
          <w:i/>
          <w:sz w:val="24"/>
        </w:rPr>
        <w:t>Limitations on the Handling, Repairing and Subsequent Movement of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Vessels or Property</w:t>
      </w:r>
      <w:r>
        <w:rPr>
          <w:sz w:val="24"/>
        </w:rPr>
        <w:t>. After the arrest or attachment of a vessel or property</w:t>
      </w:r>
      <w:r>
        <w:rPr>
          <w:spacing w:val="1"/>
          <w:sz w:val="24"/>
        </w:rPr>
        <w:t xml:space="preserve"> </w:t>
      </w:r>
      <w:r>
        <w:rPr>
          <w:sz w:val="24"/>
        </w:rPr>
        <w:t>on a vessel, and except as provided in L.A.R. E(10)(a), no person may</w:t>
      </w:r>
      <w:r>
        <w:rPr>
          <w:spacing w:val="1"/>
          <w:sz w:val="24"/>
        </w:rPr>
        <w:t xml:space="preserve"> </w:t>
      </w:r>
      <w:r>
        <w:rPr>
          <w:sz w:val="24"/>
        </w:rPr>
        <w:t>handle cargo, conduct repairs, or move a vessel without prior order of</w:t>
      </w:r>
      <w:r>
        <w:rPr>
          <w:spacing w:val="1"/>
          <w:sz w:val="24"/>
        </w:rPr>
        <w:t xml:space="preserve"> </w:t>
      </w:r>
      <w:r>
        <w:rPr>
          <w:sz w:val="24"/>
        </w:rPr>
        <w:t>court. The custodian or substitute custodian must, however, comply with</w:t>
      </w:r>
      <w:r>
        <w:rPr>
          <w:spacing w:val="1"/>
          <w:sz w:val="24"/>
        </w:rPr>
        <w:t xml:space="preserve"> </w:t>
      </w:r>
      <w:r>
        <w:rPr>
          <w:sz w:val="24"/>
        </w:rPr>
        <w:t>any orders issued by the Captain of the Port, United States Coast Guard,</w:t>
      </w:r>
      <w:r>
        <w:rPr>
          <w:spacing w:val="1"/>
          <w:sz w:val="24"/>
        </w:rPr>
        <w:t xml:space="preserve"> </w:t>
      </w:r>
      <w:r>
        <w:rPr>
          <w:sz w:val="24"/>
        </w:rPr>
        <w:t>including an order to move the vessel, and must comply with any</w:t>
      </w:r>
      <w:r>
        <w:rPr>
          <w:spacing w:val="1"/>
          <w:sz w:val="24"/>
        </w:rPr>
        <w:t xml:space="preserve"> </w:t>
      </w:r>
      <w:r>
        <w:rPr>
          <w:sz w:val="24"/>
        </w:rPr>
        <w:t>applicable federal, state, or local laws or regulations pertaining to vessel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and port safety, but must not remove the vessel from the </w:t>
      </w:r>
      <w:proofErr w:type="gramStart"/>
      <w:r>
        <w:rPr>
          <w:sz w:val="24"/>
        </w:rPr>
        <w:t>District</w:t>
      </w:r>
      <w:proofErr w:type="gramEnd"/>
      <w:r>
        <w:rPr>
          <w:sz w:val="24"/>
        </w:rPr>
        <w:t xml:space="preserve"> and must</w:t>
      </w:r>
      <w:r>
        <w:rPr>
          <w:spacing w:val="-57"/>
          <w:sz w:val="24"/>
        </w:rPr>
        <w:t xml:space="preserve"> </w:t>
      </w:r>
      <w:r>
        <w:rPr>
          <w:sz w:val="24"/>
        </w:rPr>
        <w:t>report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vessel’s</w:t>
      </w:r>
      <w:r>
        <w:rPr>
          <w:spacing w:val="-1"/>
          <w:sz w:val="24"/>
        </w:rPr>
        <w:t xml:space="preserve"> </w:t>
      </w:r>
      <w:r>
        <w:rPr>
          <w:sz w:val="24"/>
        </w:rPr>
        <w:t>movement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within</w:t>
      </w:r>
      <w:r>
        <w:rPr>
          <w:spacing w:val="-1"/>
          <w:sz w:val="24"/>
        </w:rPr>
        <w:t xml:space="preserve"> </w:t>
      </w:r>
      <w:r>
        <w:rPr>
          <w:sz w:val="24"/>
        </w:rPr>
        <w:t>twenty-four</w:t>
      </w:r>
      <w:r>
        <w:rPr>
          <w:spacing w:val="-1"/>
          <w:sz w:val="24"/>
        </w:rPr>
        <w:t xml:space="preserve"> </w:t>
      </w:r>
      <w:r>
        <w:rPr>
          <w:sz w:val="24"/>
        </w:rPr>
        <w:t>(24)</w:t>
      </w:r>
      <w:r>
        <w:rPr>
          <w:spacing w:val="-3"/>
          <w:sz w:val="24"/>
        </w:rPr>
        <w:t xml:space="preserve"> </w:t>
      </w:r>
      <w:r>
        <w:rPr>
          <w:sz w:val="24"/>
        </w:rPr>
        <w:t>hours of</w:t>
      </w:r>
    </w:p>
    <w:p w14:paraId="7E91AB00" w14:textId="77777777" w:rsidR="00582087" w:rsidRDefault="00582087">
      <w:pPr>
        <w:pStyle w:val="BodyText"/>
      </w:pPr>
    </w:p>
    <w:p w14:paraId="355A29B1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1"/>
        <w:ind w:right="442"/>
        <w:rPr>
          <w:sz w:val="24"/>
        </w:rPr>
      </w:pPr>
      <w:bookmarkStart w:id="284" w:name="_bookmark284"/>
      <w:bookmarkEnd w:id="284"/>
      <w:r>
        <w:rPr>
          <w:i/>
          <w:sz w:val="24"/>
        </w:rPr>
        <w:t>Procedures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for Changing Custody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Arrangements</w:t>
      </w:r>
      <w:r>
        <w:rPr>
          <w:sz w:val="24"/>
        </w:rPr>
        <w:t>. Any</w:t>
      </w:r>
      <w:r>
        <w:rPr>
          <w:spacing w:val="-5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apply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57"/>
          <w:sz w:val="24"/>
        </w:rPr>
        <w:t xml:space="preserve"> </w:t>
      </w:r>
      <w:r>
        <w:rPr>
          <w:sz w:val="24"/>
        </w:rPr>
        <w:t>the court to dispense with keepers, remove or place the vessel, or other</w:t>
      </w:r>
      <w:r>
        <w:rPr>
          <w:spacing w:val="1"/>
          <w:sz w:val="24"/>
        </w:rPr>
        <w:t xml:space="preserve"> </w:t>
      </w:r>
      <w:r>
        <w:rPr>
          <w:sz w:val="24"/>
        </w:rPr>
        <w:t>property seized on or about the vessel at a specified facility, designate a</w:t>
      </w:r>
      <w:r>
        <w:rPr>
          <w:spacing w:val="1"/>
          <w:sz w:val="24"/>
        </w:rPr>
        <w:t xml:space="preserve"> </w:t>
      </w:r>
      <w:r>
        <w:rPr>
          <w:sz w:val="24"/>
        </w:rPr>
        <w:t>substitute custodian for the property, or for other similar relief. The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 must substantially conform to Admiralty Form No. 17 on the</w:t>
      </w:r>
      <w:r>
        <w:rPr>
          <w:spacing w:val="1"/>
          <w:sz w:val="24"/>
        </w:rPr>
        <w:t xml:space="preserve"> </w:t>
      </w:r>
      <w:r>
        <w:rPr>
          <w:sz w:val="24"/>
        </w:rPr>
        <w:t>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Websites.</w:t>
      </w:r>
    </w:p>
    <w:p w14:paraId="5EFE4D88" w14:textId="77777777" w:rsidR="00582087" w:rsidRDefault="00582087">
      <w:pPr>
        <w:pStyle w:val="BodyText"/>
      </w:pPr>
    </w:p>
    <w:p w14:paraId="5CF13944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543"/>
        <w:rPr>
          <w:sz w:val="24"/>
        </w:rPr>
      </w:pPr>
      <w:r>
        <w:rPr>
          <w:sz w:val="24"/>
        </w:rPr>
        <w:t>Notification of the United States Marshal Required. When an</w:t>
      </w:r>
      <w:r>
        <w:rPr>
          <w:spacing w:val="1"/>
          <w:sz w:val="24"/>
        </w:rPr>
        <w:t xml:space="preserve"> </w:t>
      </w:r>
      <w:r>
        <w:rPr>
          <w:sz w:val="24"/>
        </w:rPr>
        <w:t>application for change in custody arrangements is filed, either</w:t>
      </w:r>
      <w:r>
        <w:rPr>
          <w:spacing w:val="1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after the</w:t>
      </w:r>
      <w:r>
        <w:rPr>
          <w:spacing w:val="-3"/>
          <w:sz w:val="24"/>
        </w:rPr>
        <w:t xml:space="preserve"> </w:t>
      </w:r>
      <w:r>
        <w:rPr>
          <w:sz w:val="24"/>
        </w:rPr>
        <w:t>United States Marshal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taken</w:t>
      </w:r>
      <w:r>
        <w:rPr>
          <w:spacing w:val="2"/>
          <w:sz w:val="24"/>
        </w:rPr>
        <w:t xml:space="preserve"> </w:t>
      </w:r>
      <w:r>
        <w:rPr>
          <w:sz w:val="24"/>
        </w:rPr>
        <w:t>custody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vessel or</w:t>
      </w:r>
      <w:r>
        <w:rPr>
          <w:spacing w:val="-1"/>
          <w:sz w:val="24"/>
        </w:rPr>
        <w:t xml:space="preserve"> </w:t>
      </w:r>
      <w:r>
        <w:rPr>
          <w:sz w:val="24"/>
        </w:rPr>
        <w:t>property, the filing</w:t>
      </w:r>
      <w:r>
        <w:rPr>
          <w:spacing w:val="-2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must serve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2"/>
          <w:sz w:val="24"/>
        </w:rPr>
        <w:t xml:space="preserve"> </w:t>
      </w:r>
      <w:r>
        <w:rPr>
          <w:sz w:val="24"/>
        </w:rPr>
        <w:t>of the</w:t>
      </w:r>
    </w:p>
    <w:p w14:paraId="2D2EBDE5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537CC03" w14:textId="77777777" w:rsidR="00582087" w:rsidRDefault="003354CF">
      <w:pPr>
        <w:pStyle w:val="BodyText"/>
        <w:spacing w:before="79"/>
        <w:ind w:left="4321" w:right="293"/>
      </w:pPr>
      <w:r>
        <w:lastRenderedPageBreak/>
        <w:t>application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United</w:t>
      </w:r>
      <w:r>
        <w:rPr>
          <w:spacing w:val="1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t>Marshal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sufficient</w:t>
      </w:r>
      <w:r>
        <w:rPr>
          <w:spacing w:val="-1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permit</w:t>
      </w:r>
      <w:r>
        <w:rPr>
          <w:spacing w:val="-57"/>
        </w:rPr>
        <w:t xml:space="preserve"> </w:t>
      </w:r>
      <w:r>
        <w:t>the United States Marshal to review the indemnification and</w:t>
      </w:r>
      <w:r>
        <w:rPr>
          <w:spacing w:val="1"/>
        </w:rPr>
        <w:t xml:space="preserve"> </w:t>
      </w:r>
      <w:r>
        <w:t>insurance arrangements proposed by the applicant and substitute</w:t>
      </w:r>
      <w:r>
        <w:rPr>
          <w:spacing w:val="1"/>
        </w:rPr>
        <w:t xml:space="preserve"> </w:t>
      </w:r>
      <w:r>
        <w:t>custodian.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application</w:t>
      </w:r>
      <w:r>
        <w:rPr>
          <w:spacing w:val="3"/>
        </w:rPr>
        <w:t xml:space="preserve"> </w:t>
      </w:r>
      <w:r>
        <w:t>must</w:t>
      </w:r>
      <w:r>
        <w:rPr>
          <w:spacing w:val="3"/>
        </w:rPr>
        <w:t xml:space="preserve"> </w:t>
      </w:r>
      <w:r>
        <w:t>also</w:t>
      </w:r>
      <w:r>
        <w:rPr>
          <w:spacing w:val="3"/>
        </w:rPr>
        <w:t xml:space="preserve"> </w:t>
      </w:r>
      <w:r>
        <w:t>be</w:t>
      </w:r>
      <w:r>
        <w:rPr>
          <w:spacing w:val="2"/>
        </w:rPr>
        <w:t xml:space="preserve"> </w:t>
      </w:r>
      <w:r>
        <w:t>served</w:t>
      </w:r>
      <w:r>
        <w:rPr>
          <w:spacing w:val="3"/>
        </w:rPr>
        <w:t xml:space="preserve"> </w:t>
      </w:r>
      <w:r>
        <w:t>upon</w:t>
      </w:r>
      <w:r>
        <w:rPr>
          <w:spacing w:val="3"/>
        </w:rPr>
        <w:t xml:space="preserve"> </w:t>
      </w:r>
      <w:r>
        <w:t>all</w:t>
      </w:r>
      <w:r>
        <w:rPr>
          <w:spacing w:val="6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t>parties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litigation.</w:t>
      </w:r>
    </w:p>
    <w:p w14:paraId="789A766A" w14:textId="77777777" w:rsidR="00582087" w:rsidRDefault="00582087">
      <w:pPr>
        <w:pStyle w:val="BodyText"/>
      </w:pPr>
    </w:p>
    <w:p w14:paraId="58BDACEE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31"/>
        <w:rPr>
          <w:sz w:val="24"/>
        </w:rPr>
      </w:pPr>
      <w:r>
        <w:rPr>
          <w:sz w:val="24"/>
        </w:rPr>
        <w:t>Indemnification Requirements. An application for the appointment</w:t>
      </w:r>
      <w:r>
        <w:rPr>
          <w:spacing w:val="1"/>
          <w:sz w:val="24"/>
        </w:rPr>
        <w:t xml:space="preserve"> </w:t>
      </w:r>
      <w:r>
        <w:rPr>
          <w:sz w:val="24"/>
        </w:rPr>
        <w:t>of a substitute custodian or facility must include as an exhibit to the</w:t>
      </w:r>
      <w:r>
        <w:rPr>
          <w:spacing w:val="-57"/>
          <w:sz w:val="24"/>
        </w:rPr>
        <w:t xml:space="preserve"> </w:t>
      </w:r>
      <w:r>
        <w:rPr>
          <w:sz w:val="24"/>
        </w:rPr>
        <w:t>motion, a consent and indemnification agreement signed by both</w:t>
      </w:r>
      <w:r>
        <w:rPr>
          <w:spacing w:val="1"/>
          <w:sz w:val="24"/>
        </w:rPr>
        <w:t xml:space="preserve"> </w:t>
      </w:r>
      <w:r>
        <w:rPr>
          <w:sz w:val="24"/>
        </w:rPr>
        <w:t>the applicant or the applicant’s attorney and the proposed substitute</w:t>
      </w:r>
      <w:r>
        <w:rPr>
          <w:spacing w:val="-57"/>
          <w:sz w:val="24"/>
        </w:rPr>
        <w:t xml:space="preserve"> </w:t>
      </w:r>
      <w:r>
        <w:rPr>
          <w:sz w:val="24"/>
        </w:rPr>
        <w:t>custodian. The application must substantially conform to Admiralty</w:t>
      </w:r>
      <w:r>
        <w:rPr>
          <w:spacing w:val="-58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No. 17 on the</w:t>
      </w:r>
      <w:r>
        <w:rPr>
          <w:spacing w:val="1"/>
          <w:sz w:val="24"/>
        </w:rPr>
        <w:t xml:space="preserve"> </w:t>
      </w:r>
      <w:r>
        <w:rPr>
          <w:sz w:val="24"/>
        </w:rPr>
        <w:t>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Websites.</w:t>
      </w:r>
    </w:p>
    <w:p w14:paraId="7F9FFA01" w14:textId="77777777" w:rsidR="00582087" w:rsidRDefault="00582087">
      <w:pPr>
        <w:pStyle w:val="BodyText"/>
      </w:pPr>
    </w:p>
    <w:p w14:paraId="3746E682" w14:textId="77777777" w:rsidR="00582087" w:rsidRDefault="003354CF">
      <w:pPr>
        <w:pStyle w:val="BodyText"/>
        <w:spacing w:before="1"/>
        <w:ind w:left="4321" w:right="411"/>
      </w:pPr>
      <w:r>
        <w:t>The</w:t>
      </w:r>
      <w:r>
        <w:rPr>
          <w:spacing w:val="-3"/>
        </w:rPr>
        <w:t xml:space="preserve"> </w:t>
      </w:r>
      <w:r>
        <w:t>consent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indemnification</w:t>
      </w:r>
      <w:r>
        <w:rPr>
          <w:spacing w:val="-1"/>
        </w:rPr>
        <w:t xml:space="preserve"> </w:t>
      </w:r>
      <w:r>
        <w:t>agreement</w:t>
      </w:r>
      <w:r>
        <w:rPr>
          <w:spacing w:val="-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expressly</w:t>
      </w:r>
      <w:r>
        <w:rPr>
          <w:spacing w:val="-6"/>
        </w:rPr>
        <w:t xml:space="preserve"> </w:t>
      </w:r>
      <w:r>
        <w:t>release</w:t>
      </w:r>
      <w:r>
        <w:rPr>
          <w:spacing w:val="-57"/>
        </w:rPr>
        <w:t xml:space="preserve"> </w:t>
      </w:r>
      <w:r>
        <w:t>the United States Marshal from any and all liability and</w:t>
      </w:r>
      <w:r>
        <w:rPr>
          <w:spacing w:val="1"/>
        </w:rPr>
        <w:t xml:space="preserve"> </w:t>
      </w:r>
      <w:r>
        <w:t>responsibility for the care and custody of the property while in the</w:t>
      </w:r>
      <w:r>
        <w:rPr>
          <w:spacing w:val="1"/>
        </w:rPr>
        <w:t xml:space="preserve"> </w:t>
      </w:r>
      <w:r>
        <w:t>hands of the substitute custodian and must expressly hold the</w:t>
      </w:r>
      <w:r>
        <w:rPr>
          <w:spacing w:val="1"/>
        </w:rPr>
        <w:t xml:space="preserve"> </w:t>
      </w:r>
      <w:r>
        <w:t>United States Marshal harmless from all claims arising from the</w:t>
      </w:r>
      <w:r>
        <w:rPr>
          <w:spacing w:val="1"/>
        </w:rPr>
        <w:t xml:space="preserve"> </w:t>
      </w:r>
      <w:r>
        <w:t>substitute custodianship.</w:t>
      </w:r>
      <w:r>
        <w:rPr>
          <w:spacing w:val="-2"/>
        </w:rPr>
        <w:t xml:space="preserve"> </w:t>
      </w:r>
      <w:r>
        <w:t>See Admiralty</w:t>
      </w:r>
      <w:r>
        <w:rPr>
          <w:spacing w:val="-2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No.</w:t>
      </w:r>
      <w:r>
        <w:rPr>
          <w:spacing w:val="3"/>
        </w:rPr>
        <w:t xml:space="preserve"> </w:t>
      </w:r>
      <w:r>
        <w:t>18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courts’</w:t>
      </w:r>
      <w:r>
        <w:rPr>
          <w:spacing w:val="-2"/>
        </w:rPr>
        <w:t xml:space="preserve"> </w:t>
      </w:r>
      <w:r>
        <w:t>Websites.</w:t>
      </w:r>
    </w:p>
    <w:p w14:paraId="3605E3AA" w14:textId="77777777" w:rsidR="00582087" w:rsidRDefault="00582087">
      <w:pPr>
        <w:pStyle w:val="BodyText"/>
      </w:pPr>
    </w:p>
    <w:p w14:paraId="1AFBD3D1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328"/>
        <w:rPr>
          <w:sz w:val="24"/>
        </w:rPr>
      </w:pPr>
      <w:r>
        <w:rPr>
          <w:sz w:val="24"/>
        </w:rPr>
        <w:t>Court Approval Required. The application to change custody</w:t>
      </w:r>
      <w:r>
        <w:rPr>
          <w:spacing w:val="1"/>
          <w:sz w:val="24"/>
        </w:rPr>
        <w:t xml:space="preserve"> </w:t>
      </w:r>
      <w:r>
        <w:rPr>
          <w:sz w:val="24"/>
        </w:rPr>
        <w:t>arrangements and indemnification and consent agreement must be</w:t>
      </w:r>
      <w:r>
        <w:rPr>
          <w:spacing w:val="1"/>
          <w:sz w:val="24"/>
        </w:rPr>
        <w:t xml:space="preserve"> </w:t>
      </w:r>
      <w:r>
        <w:rPr>
          <w:sz w:val="24"/>
        </w:rPr>
        <w:t>submitted to a judicial officer who will determine whether the</w:t>
      </w:r>
      <w:r>
        <w:rPr>
          <w:spacing w:val="1"/>
          <w:sz w:val="24"/>
        </w:rPr>
        <w:t xml:space="preserve"> </w:t>
      </w:r>
      <w:r>
        <w:rPr>
          <w:sz w:val="24"/>
        </w:rPr>
        <w:t>facility or substitute custodian is capable of safely keeping the</w:t>
      </w:r>
      <w:r>
        <w:rPr>
          <w:spacing w:val="1"/>
          <w:sz w:val="24"/>
        </w:rPr>
        <w:t xml:space="preserve"> </w:t>
      </w:r>
      <w:r>
        <w:rPr>
          <w:sz w:val="24"/>
        </w:rPr>
        <w:t>seized</w:t>
      </w:r>
      <w:r>
        <w:rPr>
          <w:spacing w:val="-2"/>
          <w:sz w:val="24"/>
        </w:rPr>
        <w:t xml:space="preserve"> </w:t>
      </w:r>
      <w:r>
        <w:rPr>
          <w:sz w:val="24"/>
        </w:rPr>
        <w:t>property.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proposed</w:t>
      </w:r>
      <w:r>
        <w:rPr>
          <w:spacing w:val="-1"/>
          <w:sz w:val="24"/>
        </w:rPr>
        <w:t xml:space="preserve"> </w:t>
      </w:r>
      <w:r>
        <w:rPr>
          <w:sz w:val="24"/>
        </w:rPr>
        <w:t>order granting</w:t>
      </w:r>
      <w:r>
        <w:rPr>
          <w:spacing w:val="-4"/>
          <w:sz w:val="24"/>
        </w:rPr>
        <w:t xml:space="preserve"> </w:t>
      </w:r>
      <w:r>
        <w:rPr>
          <w:sz w:val="24"/>
        </w:rPr>
        <w:t>the application</w:t>
      </w:r>
      <w:r>
        <w:rPr>
          <w:spacing w:val="-1"/>
          <w:sz w:val="24"/>
        </w:rPr>
        <w:t xml:space="preserve"> </w:t>
      </w:r>
      <w:r>
        <w:rPr>
          <w:sz w:val="24"/>
        </w:rPr>
        <w:t>should</w:t>
      </w:r>
      <w:r>
        <w:rPr>
          <w:spacing w:val="-57"/>
          <w:sz w:val="24"/>
        </w:rPr>
        <w:t xml:space="preserve"> </w:t>
      </w:r>
      <w:r>
        <w:rPr>
          <w:sz w:val="24"/>
        </w:rPr>
        <w:t>substantially conform to Admiralty Form No. 19 on the courts’</w:t>
      </w:r>
      <w:r>
        <w:rPr>
          <w:spacing w:val="1"/>
          <w:sz w:val="24"/>
        </w:rPr>
        <w:t xml:space="preserve"> </w:t>
      </w:r>
      <w:r>
        <w:rPr>
          <w:sz w:val="24"/>
        </w:rPr>
        <w:t>Websites.</w:t>
      </w:r>
    </w:p>
    <w:p w14:paraId="49F9B159" w14:textId="77777777" w:rsidR="00582087" w:rsidRDefault="00582087">
      <w:pPr>
        <w:pStyle w:val="BodyText"/>
        <w:spacing w:before="1"/>
      </w:pPr>
    </w:p>
    <w:p w14:paraId="0B15748F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294"/>
        <w:rPr>
          <w:sz w:val="24"/>
        </w:rPr>
      </w:pPr>
      <w:bookmarkStart w:id="285" w:name="_bookmark285"/>
      <w:bookmarkEnd w:id="285"/>
      <w:r>
        <w:rPr>
          <w:sz w:val="24"/>
        </w:rPr>
        <w:t>Insurance Requirements. At the time of the arrest or attachment of a vessel</w:t>
      </w:r>
      <w:r>
        <w:rPr>
          <w:spacing w:val="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property,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obtain</w:t>
      </w:r>
      <w:r>
        <w:rPr>
          <w:spacing w:val="1"/>
          <w:sz w:val="24"/>
        </w:rPr>
        <w:t xml:space="preserve"> </w:t>
      </w:r>
      <w:r>
        <w:rPr>
          <w:sz w:val="24"/>
        </w:rPr>
        <w:t>insurance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protect</w:t>
      </w:r>
      <w:r>
        <w:rPr>
          <w:spacing w:val="-1"/>
          <w:sz w:val="24"/>
        </w:rPr>
        <w:t xml:space="preserve"> </w:t>
      </w:r>
      <w:r>
        <w:rPr>
          <w:sz w:val="24"/>
        </w:rPr>
        <w:t>itself</w:t>
      </w:r>
      <w:r>
        <w:rPr>
          <w:spacing w:val="-57"/>
          <w:sz w:val="24"/>
        </w:rPr>
        <w:t xml:space="preserve"> </w:t>
      </w:r>
      <w:r>
        <w:rPr>
          <w:sz w:val="24"/>
        </w:rPr>
        <w:t>and its custodians from liability arising from the arrest, attachment or</w:t>
      </w:r>
      <w:r>
        <w:rPr>
          <w:spacing w:val="1"/>
          <w:sz w:val="24"/>
        </w:rPr>
        <w:t xml:space="preserve"> </w:t>
      </w:r>
      <w:r>
        <w:rPr>
          <w:sz w:val="24"/>
        </w:rPr>
        <w:t>custody. The cost of the insurance will be paid by the plaintiff from the</w:t>
      </w:r>
      <w:r>
        <w:rPr>
          <w:spacing w:val="1"/>
          <w:sz w:val="24"/>
        </w:rPr>
        <w:t xml:space="preserve"> </w:t>
      </w:r>
      <w:r>
        <w:rPr>
          <w:sz w:val="24"/>
        </w:rPr>
        <w:t>funds posted with the Marshal before the seizure, until otherwise taxed as</w:t>
      </w:r>
      <w:r>
        <w:rPr>
          <w:spacing w:val="1"/>
          <w:sz w:val="24"/>
        </w:rPr>
        <w:t xml:space="preserve"> </w:t>
      </w:r>
      <w:r>
        <w:rPr>
          <w:sz w:val="24"/>
        </w:rPr>
        <w:t>cost. The insurance may be discontinued upon court approval of a consent</w:t>
      </w:r>
      <w:r>
        <w:rPr>
          <w:spacing w:val="1"/>
          <w:sz w:val="24"/>
        </w:rPr>
        <w:t xml:space="preserve"> </w:t>
      </w:r>
      <w:r>
        <w:rPr>
          <w:sz w:val="24"/>
        </w:rPr>
        <w:t>custodian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2"/>
          <w:sz w:val="24"/>
        </w:rPr>
        <w:t xml:space="preserve">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5).</w:t>
      </w:r>
    </w:p>
    <w:p w14:paraId="51254187" w14:textId="77777777" w:rsidR="00582087" w:rsidRDefault="00582087">
      <w:pPr>
        <w:pStyle w:val="BodyText"/>
      </w:pPr>
    </w:p>
    <w:p w14:paraId="1D4FBEFF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286" w:name="_bookmark286"/>
      <w:bookmarkEnd w:id="286"/>
      <w:r>
        <w:t>Preservation,</w:t>
      </w:r>
      <w:r>
        <w:rPr>
          <w:spacing w:val="-3"/>
        </w:rPr>
        <w:t xml:space="preserve"> </w:t>
      </w:r>
      <w:r>
        <w:t>Humanitarian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Repatriation</w:t>
      </w:r>
      <w:r>
        <w:rPr>
          <w:spacing w:val="-4"/>
        </w:rPr>
        <w:t xml:space="preserve"> </w:t>
      </w:r>
      <w:r>
        <w:t>Expenses</w:t>
      </w:r>
      <w:r>
        <w:rPr>
          <w:b w:val="0"/>
        </w:rPr>
        <w:t>.</w:t>
      </w:r>
    </w:p>
    <w:p w14:paraId="175F0625" w14:textId="77777777" w:rsidR="00582087" w:rsidRDefault="00582087">
      <w:pPr>
        <w:pStyle w:val="BodyText"/>
      </w:pPr>
    </w:p>
    <w:p w14:paraId="337B7430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62"/>
        <w:rPr>
          <w:sz w:val="24"/>
        </w:rPr>
      </w:pPr>
      <w:bookmarkStart w:id="287" w:name="_bookmark287"/>
      <w:bookmarkEnd w:id="287"/>
      <w:r>
        <w:rPr>
          <w:i/>
          <w:sz w:val="24"/>
        </w:rPr>
        <w:t>Limitations on Reimbursement for Services or Supplies Provided to 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Vessel or Property in Custody</w:t>
      </w:r>
      <w:r>
        <w:rPr>
          <w:sz w:val="24"/>
        </w:rPr>
        <w:t>. Except in cases of emergency or undue</w:t>
      </w:r>
      <w:r>
        <w:rPr>
          <w:spacing w:val="1"/>
          <w:sz w:val="24"/>
        </w:rPr>
        <w:t xml:space="preserve"> </w:t>
      </w:r>
      <w:r>
        <w:rPr>
          <w:sz w:val="24"/>
        </w:rPr>
        <w:t>hardship, no person may claim as an expense of administration the costs of</w:t>
      </w:r>
      <w:r>
        <w:rPr>
          <w:spacing w:val="-57"/>
          <w:sz w:val="24"/>
        </w:rPr>
        <w:t xml:space="preserve"> </w:t>
      </w:r>
      <w:r>
        <w:rPr>
          <w:sz w:val="24"/>
        </w:rPr>
        <w:t>services or supplies furnished to a vessel, seized property unless the</w:t>
      </w:r>
      <w:r>
        <w:rPr>
          <w:spacing w:val="1"/>
          <w:sz w:val="24"/>
        </w:rPr>
        <w:t xml:space="preserve"> </w:t>
      </w:r>
      <w:r>
        <w:rPr>
          <w:sz w:val="24"/>
        </w:rPr>
        <w:t>services or supplies have been furnished to the United States Marshal or</w:t>
      </w:r>
      <w:r>
        <w:rPr>
          <w:spacing w:val="1"/>
          <w:sz w:val="24"/>
        </w:rPr>
        <w:t xml:space="preserve"> </w:t>
      </w:r>
      <w:r>
        <w:rPr>
          <w:sz w:val="24"/>
        </w:rPr>
        <w:t>substitute custodian upon order of this court or of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Marshal.</w:t>
      </w:r>
    </w:p>
    <w:p w14:paraId="22251880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0429AFC9" w14:textId="77777777" w:rsidR="00582087" w:rsidRDefault="003354CF">
      <w:pPr>
        <w:pStyle w:val="BodyText"/>
        <w:spacing w:before="79"/>
        <w:ind w:left="3600" w:right="287"/>
      </w:pPr>
      <w:r>
        <w:lastRenderedPageBreak/>
        <w:t>Any</w:t>
      </w:r>
      <w:r>
        <w:rPr>
          <w:spacing w:val="-6"/>
        </w:rPr>
        <w:t xml:space="preserve"> </w:t>
      </w:r>
      <w:r>
        <w:t>order</w:t>
      </w:r>
      <w:r>
        <w:rPr>
          <w:spacing w:val="-1"/>
        </w:rPr>
        <w:t xml:space="preserve"> </w:t>
      </w:r>
      <w:r>
        <w:t>issued under</w:t>
      </w:r>
      <w:r>
        <w:rPr>
          <w:spacing w:val="-1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subsection should</w:t>
      </w:r>
      <w:r>
        <w:rPr>
          <w:spacing w:val="-1"/>
        </w:rPr>
        <w:t xml:space="preserve"> </w:t>
      </w:r>
      <w:r>
        <w:t>require</w:t>
      </w:r>
      <w:r>
        <w:rPr>
          <w:spacing w:val="-3"/>
        </w:rPr>
        <w:t xml:space="preserve"> </w:t>
      </w:r>
      <w:r>
        <w:t>the person furnishing</w:t>
      </w:r>
      <w:r>
        <w:rPr>
          <w:spacing w:val="-5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services or supplies to file a weekly</w:t>
      </w:r>
      <w:r>
        <w:rPr>
          <w:spacing w:val="-5"/>
        </w:rPr>
        <w:t xml:space="preserve"> </w:t>
      </w:r>
      <w:r>
        <w:t>invoice.</w:t>
      </w:r>
    </w:p>
    <w:p w14:paraId="4E4957DC" w14:textId="77777777" w:rsidR="00582087" w:rsidRDefault="00582087">
      <w:pPr>
        <w:pStyle w:val="BodyText"/>
      </w:pPr>
    </w:p>
    <w:p w14:paraId="6EBC625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933"/>
        <w:rPr>
          <w:sz w:val="24"/>
        </w:rPr>
      </w:pPr>
      <w:bookmarkStart w:id="288" w:name="_bookmark288"/>
      <w:bookmarkEnd w:id="288"/>
      <w:r>
        <w:rPr>
          <w:i/>
          <w:sz w:val="24"/>
        </w:rPr>
        <w:t>Preservation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Expenses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for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Vessel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Property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under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Seizure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United States Marshal or substitute custodian is authorized to incur</w:t>
      </w:r>
      <w:r>
        <w:rPr>
          <w:spacing w:val="1"/>
          <w:sz w:val="24"/>
        </w:rPr>
        <w:t xml:space="preserve"> </w:t>
      </w:r>
      <w:r>
        <w:rPr>
          <w:sz w:val="24"/>
        </w:rPr>
        <w:t>expenses reasonably deemed necessary to prevent loss or undue</w:t>
      </w:r>
      <w:r>
        <w:rPr>
          <w:spacing w:val="1"/>
          <w:sz w:val="24"/>
        </w:rPr>
        <w:t xml:space="preserve"> </w:t>
      </w:r>
      <w:r>
        <w:rPr>
          <w:sz w:val="24"/>
        </w:rPr>
        <w:t>deterioration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vessel,</w:t>
      </w:r>
      <w:r>
        <w:rPr>
          <w:spacing w:val="-1"/>
          <w:sz w:val="24"/>
        </w:rPr>
        <w:t xml:space="preserve"> </w:t>
      </w:r>
      <w:r>
        <w:rPr>
          <w:sz w:val="24"/>
        </w:rPr>
        <w:t>or other property</w:t>
      </w:r>
      <w:r>
        <w:rPr>
          <w:spacing w:val="-4"/>
          <w:sz w:val="24"/>
        </w:rPr>
        <w:t xml:space="preserve"> </w:t>
      </w:r>
      <w:r>
        <w:rPr>
          <w:sz w:val="24"/>
        </w:rPr>
        <w:t>while</w:t>
      </w:r>
      <w:r>
        <w:rPr>
          <w:spacing w:val="1"/>
          <w:sz w:val="24"/>
        </w:rPr>
        <w:t xml:space="preserve"> </w:t>
      </w:r>
      <w:r>
        <w:rPr>
          <w:sz w:val="24"/>
        </w:rPr>
        <w:t>in custody.</w:t>
      </w:r>
    </w:p>
    <w:p w14:paraId="4C15B87D" w14:textId="77777777" w:rsidR="00582087" w:rsidRDefault="00582087">
      <w:pPr>
        <w:pStyle w:val="BodyText"/>
      </w:pPr>
    </w:p>
    <w:p w14:paraId="78536A40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54"/>
        <w:rPr>
          <w:sz w:val="24"/>
        </w:rPr>
      </w:pPr>
      <w:bookmarkStart w:id="289" w:name="_bookmark289"/>
      <w:bookmarkEnd w:id="289"/>
      <w:r>
        <w:rPr>
          <w:i/>
          <w:sz w:val="24"/>
        </w:rPr>
        <w:t>Expenses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for Care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 Maintenance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 a Crew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Except in</w:t>
      </w:r>
      <w:r>
        <w:rPr>
          <w:spacing w:val="-1"/>
          <w:sz w:val="24"/>
        </w:rPr>
        <w:t xml:space="preserve"> </w:t>
      </w:r>
      <w:r>
        <w:rPr>
          <w:sz w:val="24"/>
        </w:rPr>
        <w:t>an emergency</w:t>
      </w:r>
      <w:r>
        <w:rPr>
          <w:spacing w:val="-6"/>
          <w:sz w:val="24"/>
        </w:rPr>
        <w:t xml:space="preserve"> </w:t>
      </w:r>
      <w:r>
        <w:rPr>
          <w:sz w:val="24"/>
        </w:rPr>
        <w:t>or</w:t>
      </w:r>
      <w:r>
        <w:rPr>
          <w:spacing w:val="-57"/>
          <w:sz w:val="24"/>
        </w:rPr>
        <w:t xml:space="preserve"> </w:t>
      </w:r>
      <w:r>
        <w:rPr>
          <w:sz w:val="24"/>
        </w:rPr>
        <w:t>upon the authorization of a judicial officer, neither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 nor substitute custodian may incur expenses for feeding or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2"/>
          <w:sz w:val="24"/>
        </w:rPr>
        <w:t xml:space="preserve"> </w:t>
      </w:r>
      <w:r>
        <w:rPr>
          <w:sz w:val="24"/>
        </w:rPr>
        <w:t>maintaining</w:t>
      </w:r>
      <w:r>
        <w:rPr>
          <w:spacing w:val="-3"/>
          <w:sz w:val="24"/>
        </w:rPr>
        <w:t xml:space="preserve"> </w:t>
      </w:r>
      <w:r>
        <w:rPr>
          <w:sz w:val="24"/>
        </w:rPr>
        <w:t>the crew.</w:t>
      </w:r>
    </w:p>
    <w:p w14:paraId="33200719" w14:textId="77777777" w:rsidR="00582087" w:rsidRDefault="00582087">
      <w:pPr>
        <w:pStyle w:val="BodyText"/>
      </w:pPr>
    </w:p>
    <w:p w14:paraId="6EBD08A5" w14:textId="77777777" w:rsidR="00582087" w:rsidRDefault="003354CF">
      <w:pPr>
        <w:pStyle w:val="BodyText"/>
        <w:spacing w:before="1"/>
        <w:ind w:left="3600" w:right="302"/>
      </w:pPr>
      <w:r>
        <w:t>Emergency applications for providing food, water and necessary medical</w:t>
      </w:r>
      <w:r>
        <w:rPr>
          <w:spacing w:val="1"/>
        </w:rPr>
        <w:t xml:space="preserve"> </w:t>
      </w:r>
      <w:r>
        <w:t>services for the maintenance of the crew may be submitted and decided ex</w:t>
      </w:r>
      <w:r>
        <w:rPr>
          <w:spacing w:val="1"/>
        </w:rPr>
        <w:t xml:space="preserve"> </w:t>
      </w:r>
      <w:proofErr w:type="spellStart"/>
      <w:r>
        <w:t>parte</w:t>
      </w:r>
      <w:proofErr w:type="spellEnd"/>
      <w:r>
        <w:t>. Thereafter, any party may bring a motion to challenge or modify the</w:t>
      </w:r>
      <w:r>
        <w:rPr>
          <w:spacing w:val="1"/>
        </w:rPr>
        <w:t xml:space="preserve"> </w:t>
      </w:r>
      <w:r>
        <w:t>court’s</w:t>
      </w:r>
      <w:r>
        <w:rPr>
          <w:spacing w:val="-3"/>
        </w:rPr>
        <w:t xml:space="preserve"> </w:t>
      </w:r>
      <w:r>
        <w:t>order,</w:t>
      </w:r>
      <w:r>
        <w:rPr>
          <w:spacing w:val="-2"/>
        </w:rPr>
        <w:t xml:space="preserve"> </w:t>
      </w:r>
      <w:r>
        <w:t>and,</w:t>
      </w:r>
      <w:r>
        <w:rPr>
          <w:spacing w:val="-1"/>
        </w:rPr>
        <w:t xml:space="preserve"> </w:t>
      </w:r>
      <w:r>
        <w:t>unless otherwise</w:t>
      </w:r>
      <w:r>
        <w:rPr>
          <w:spacing w:val="-3"/>
        </w:rPr>
        <w:t xml:space="preserve"> </w:t>
      </w:r>
      <w:r>
        <w:t>provided,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expenses</w:t>
      </w:r>
      <w:r>
        <w:rPr>
          <w:spacing w:val="-2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taxed</w:t>
      </w:r>
      <w:r>
        <w:rPr>
          <w:spacing w:val="-2"/>
        </w:rPr>
        <w:t xml:space="preserve"> </w:t>
      </w:r>
      <w:r>
        <w:t>as</w:t>
      </w:r>
      <w:r>
        <w:rPr>
          <w:spacing w:val="-5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cost of administration and not as an expense</w:t>
      </w:r>
      <w:r>
        <w:rPr>
          <w:spacing w:val="-1"/>
        </w:rPr>
        <w:t xml:space="preserve"> </w:t>
      </w:r>
      <w:r>
        <w:t>of custody</w:t>
      </w:r>
    </w:p>
    <w:p w14:paraId="6501957B" w14:textId="77777777" w:rsidR="00582087" w:rsidRDefault="00582087">
      <w:pPr>
        <w:pStyle w:val="BodyText"/>
      </w:pPr>
    </w:p>
    <w:p w14:paraId="08D06D1F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510"/>
        <w:rPr>
          <w:sz w:val="24"/>
        </w:rPr>
      </w:pPr>
      <w:bookmarkStart w:id="290" w:name="_bookmark290"/>
      <w:bookmarkEnd w:id="290"/>
      <w:r>
        <w:rPr>
          <w:i/>
          <w:sz w:val="24"/>
        </w:rPr>
        <w:t>Repatriation Expenses</w:t>
      </w:r>
      <w:r>
        <w:rPr>
          <w:sz w:val="24"/>
        </w:rPr>
        <w:t>. Absent an order of court expressly ordering the</w:t>
      </w:r>
      <w:r>
        <w:rPr>
          <w:spacing w:val="1"/>
          <w:sz w:val="24"/>
        </w:rPr>
        <w:t xml:space="preserve"> </w:t>
      </w:r>
      <w:r>
        <w:rPr>
          <w:sz w:val="24"/>
        </w:rPr>
        <w:t>repatriation of the crew or passengers and directing that the expenses be</w:t>
      </w:r>
      <w:r>
        <w:rPr>
          <w:spacing w:val="1"/>
          <w:sz w:val="24"/>
        </w:rPr>
        <w:t xml:space="preserve"> </w:t>
      </w:r>
      <w:r>
        <w:rPr>
          <w:sz w:val="24"/>
        </w:rPr>
        <w:t>taxed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administration,</w:t>
      </w:r>
      <w:r>
        <w:rPr>
          <w:spacing w:val="-1"/>
          <w:sz w:val="24"/>
        </w:rPr>
        <w:t xml:space="preserve"> </w:t>
      </w:r>
      <w:r>
        <w:rPr>
          <w:sz w:val="24"/>
        </w:rPr>
        <w:t>no person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entitled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claim</w:t>
      </w:r>
      <w:r>
        <w:rPr>
          <w:spacing w:val="-1"/>
          <w:sz w:val="24"/>
        </w:rPr>
        <w:t xml:space="preserve"> </w:t>
      </w:r>
      <w:r>
        <w:rPr>
          <w:sz w:val="24"/>
        </w:rPr>
        <w:t>these</w:t>
      </w:r>
      <w:r>
        <w:rPr>
          <w:spacing w:val="-57"/>
          <w:sz w:val="24"/>
        </w:rPr>
        <w:t xml:space="preserve"> </w:t>
      </w:r>
      <w:r>
        <w:rPr>
          <w:sz w:val="24"/>
        </w:rPr>
        <w:t>expenses</w:t>
      </w:r>
      <w:r>
        <w:rPr>
          <w:spacing w:val="-1"/>
          <w:sz w:val="24"/>
        </w:rPr>
        <w:t xml:space="preserve"> </w:t>
      </w:r>
      <w:r>
        <w:rPr>
          <w:sz w:val="24"/>
        </w:rPr>
        <w:t>as expenses of</w:t>
      </w:r>
      <w:r>
        <w:rPr>
          <w:spacing w:val="1"/>
          <w:sz w:val="24"/>
        </w:rPr>
        <w:t xml:space="preserve"> </w:t>
      </w:r>
      <w:r>
        <w:rPr>
          <w:sz w:val="24"/>
        </w:rPr>
        <w:t>administration.</w:t>
      </w:r>
    </w:p>
    <w:p w14:paraId="3EF70525" w14:textId="77777777" w:rsidR="00582087" w:rsidRDefault="00582087">
      <w:pPr>
        <w:pStyle w:val="BodyText"/>
      </w:pPr>
    </w:p>
    <w:p w14:paraId="258D2FD7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787"/>
        <w:rPr>
          <w:sz w:val="24"/>
        </w:rPr>
      </w:pPr>
      <w:bookmarkStart w:id="291" w:name="_bookmark291"/>
      <w:bookmarkEnd w:id="291"/>
      <w:r>
        <w:rPr>
          <w:i/>
          <w:sz w:val="24"/>
        </w:rPr>
        <w:t>Claim by a Supplier for Payment of Charges</w:t>
      </w:r>
      <w:r>
        <w:rPr>
          <w:sz w:val="24"/>
        </w:rPr>
        <w:t>. Any person who claims</w:t>
      </w:r>
      <w:r>
        <w:rPr>
          <w:spacing w:val="1"/>
          <w:sz w:val="24"/>
        </w:rPr>
        <w:t xml:space="preserve"> </w:t>
      </w:r>
      <w:r>
        <w:rPr>
          <w:sz w:val="24"/>
        </w:rPr>
        <w:t>payment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furnishing</w:t>
      </w:r>
      <w:r>
        <w:rPr>
          <w:spacing w:val="-3"/>
          <w:sz w:val="24"/>
        </w:rPr>
        <w:t xml:space="preserve"> </w:t>
      </w:r>
      <w:r>
        <w:rPr>
          <w:sz w:val="24"/>
        </w:rPr>
        <w:t>services</w:t>
      </w:r>
      <w:r>
        <w:rPr>
          <w:spacing w:val="-1"/>
          <w:sz w:val="24"/>
        </w:rPr>
        <w:t xml:space="preserve"> </w:t>
      </w:r>
      <w:r>
        <w:rPr>
          <w:sz w:val="24"/>
        </w:rPr>
        <w:t>or supplies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compliance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2"/>
          <w:sz w:val="24"/>
        </w:rPr>
        <w:t xml:space="preserve"> </w:t>
      </w:r>
      <w:r>
        <w:rPr>
          <w:sz w:val="24"/>
        </w:rPr>
        <w:t>L.A.R.</w:t>
      </w:r>
      <w:r>
        <w:rPr>
          <w:spacing w:val="-57"/>
          <w:sz w:val="24"/>
        </w:rPr>
        <w:t xml:space="preserve"> </w:t>
      </w:r>
      <w:proofErr w:type="gramStart"/>
      <w:r>
        <w:rPr>
          <w:sz w:val="24"/>
        </w:rPr>
        <w:t>E(</w:t>
      </w:r>
      <w:proofErr w:type="gramEnd"/>
      <w:r>
        <w:rPr>
          <w:sz w:val="24"/>
        </w:rPr>
        <w:t>11) must submit an invoice to the United States Marshal's office for</w:t>
      </w:r>
      <w:r>
        <w:rPr>
          <w:spacing w:val="-57"/>
          <w:sz w:val="24"/>
        </w:rPr>
        <w:t xml:space="preserve"> </w:t>
      </w:r>
      <w:r>
        <w:rPr>
          <w:sz w:val="24"/>
        </w:rPr>
        <w:t>review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approval before</w:t>
      </w:r>
      <w:r>
        <w:rPr>
          <w:spacing w:val="-2"/>
          <w:sz w:val="24"/>
        </w:rPr>
        <w:t xml:space="preserve"> </w:t>
      </w:r>
      <w:r>
        <w:rPr>
          <w:sz w:val="24"/>
        </w:rPr>
        <w:t>the vessel</w:t>
      </w:r>
      <w:r>
        <w:rPr>
          <w:spacing w:val="-1"/>
          <w:sz w:val="24"/>
        </w:rPr>
        <w:t xml:space="preserve"> </w:t>
      </w:r>
      <w:r>
        <w:rPr>
          <w:sz w:val="24"/>
        </w:rPr>
        <w:t>is released.</w:t>
      </w:r>
    </w:p>
    <w:p w14:paraId="347104F3" w14:textId="77777777" w:rsidR="00582087" w:rsidRDefault="00582087">
      <w:pPr>
        <w:pStyle w:val="BodyText"/>
        <w:spacing w:before="1"/>
      </w:pPr>
    </w:p>
    <w:p w14:paraId="6ED7C0CE" w14:textId="77777777" w:rsidR="00582087" w:rsidRDefault="003354CF">
      <w:pPr>
        <w:pStyle w:val="BodyText"/>
        <w:ind w:left="3600" w:right="265"/>
      </w:pPr>
      <w:r>
        <w:t>The United States Marshal will review the claim, make adjustments or</w:t>
      </w:r>
      <w:r>
        <w:rPr>
          <w:spacing w:val="1"/>
        </w:rPr>
        <w:t xml:space="preserve"> </w:t>
      </w:r>
      <w:r>
        <w:t>recommendations to the claim as are appropriate and forward the claim to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</w:t>
      </w:r>
      <w:r>
        <w:rPr>
          <w:spacing w:val="-1"/>
        </w:rPr>
        <w:t xml:space="preserve"> </w:t>
      </w:r>
      <w:r>
        <w:t>for approval.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</w:t>
      </w:r>
      <w:r>
        <w:rPr>
          <w:spacing w:val="-1"/>
        </w:rPr>
        <w:t xml:space="preserve"> </w:t>
      </w:r>
      <w:r>
        <w:t>may</w:t>
      </w:r>
      <w:r>
        <w:rPr>
          <w:spacing w:val="-6"/>
        </w:rPr>
        <w:t xml:space="preserve"> </w:t>
      </w:r>
      <w:r>
        <w:t>postpone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hearing</w:t>
      </w:r>
      <w:r>
        <w:rPr>
          <w:spacing w:val="-3"/>
        </w:rPr>
        <w:t xml:space="preserve"> </w:t>
      </w:r>
      <w:r>
        <w:t>on an</w:t>
      </w:r>
      <w:r>
        <w:rPr>
          <w:spacing w:val="-1"/>
        </w:rPr>
        <w:t xml:space="preserve"> </w:t>
      </w:r>
      <w:r>
        <w:t>individual</w:t>
      </w:r>
      <w:r>
        <w:rPr>
          <w:spacing w:val="-57"/>
        </w:rPr>
        <w:t xml:space="preserve"> </w:t>
      </w:r>
      <w:r>
        <w:t>claim until a hearing can be set to consolidate other claims against the</w:t>
      </w:r>
      <w:r>
        <w:rPr>
          <w:spacing w:val="1"/>
        </w:rPr>
        <w:t xml:space="preserve"> </w:t>
      </w:r>
      <w:r>
        <w:t>property.</w:t>
      </w:r>
    </w:p>
    <w:p w14:paraId="660C9991" w14:textId="77777777" w:rsidR="00582087" w:rsidRDefault="00582087">
      <w:pPr>
        <w:pStyle w:val="BodyText"/>
      </w:pPr>
    </w:p>
    <w:p w14:paraId="0C6C3DE6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right="642"/>
        <w:rPr>
          <w:b w:val="0"/>
        </w:rPr>
      </w:pPr>
      <w:bookmarkStart w:id="292" w:name="_bookmark292"/>
      <w:bookmarkEnd w:id="292"/>
      <w:r>
        <w:t>Property in Incidental Custody and Otherwise not Subject to the Arrest or</w:t>
      </w:r>
      <w:r>
        <w:rPr>
          <w:spacing w:val="-57"/>
        </w:rPr>
        <w:t xml:space="preserve"> </w:t>
      </w:r>
      <w:r>
        <w:t>Attachment</w:t>
      </w:r>
      <w:r>
        <w:rPr>
          <w:b w:val="0"/>
        </w:rPr>
        <w:t>.</w:t>
      </w:r>
    </w:p>
    <w:p w14:paraId="2F8F5B73" w14:textId="77777777" w:rsidR="00582087" w:rsidRDefault="00582087">
      <w:pPr>
        <w:pStyle w:val="BodyText"/>
      </w:pPr>
    </w:p>
    <w:p w14:paraId="29B41BC7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284"/>
        <w:rPr>
          <w:sz w:val="24"/>
        </w:rPr>
      </w:pPr>
      <w:bookmarkStart w:id="293" w:name="_bookmark293"/>
      <w:bookmarkEnd w:id="293"/>
      <w:r>
        <w:rPr>
          <w:i/>
          <w:sz w:val="24"/>
        </w:rPr>
        <w:t>Authority to Preserve Cargo in Incidental Custody</w:t>
      </w:r>
      <w:r>
        <w:rPr>
          <w:sz w:val="24"/>
        </w:rPr>
        <w:t>. The United States</w:t>
      </w:r>
      <w:r>
        <w:rPr>
          <w:spacing w:val="1"/>
          <w:sz w:val="24"/>
        </w:rPr>
        <w:t xml:space="preserve"> </w:t>
      </w:r>
      <w:r>
        <w:rPr>
          <w:sz w:val="24"/>
        </w:rPr>
        <w:t>Marshal or an authorized substitute custodian is responsible for securing,</w:t>
      </w:r>
      <w:r>
        <w:rPr>
          <w:spacing w:val="1"/>
          <w:sz w:val="24"/>
        </w:rPr>
        <w:t xml:space="preserve"> </w:t>
      </w:r>
      <w:r>
        <w:rPr>
          <w:sz w:val="24"/>
        </w:rPr>
        <w:t>maintaining and preserving all property incidentally taken into custody as a</w:t>
      </w:r>
      <w:r>
        <w:rPr>
          <w:spacing w:val="-57"/>
          <w:sz w:val="24"/>
        </w:rPr>
        <w:t xml:space="preserve"> </w:t>
      </w:r>
      <w:r>
        <w:rPr>
          <w:sz w:val="24"/>
        </w:rPr>
        <w:t>result of the arrest or attachment of a vessel or property. Incidental property</w:t>
      </w:r>
      <w:r>
        <w:rPr>
          <w:spacing w:val="-57"/>
          <w:sz w:val="24"/>
        </w:rPr>
        <w:t xml:space="preserve"> </w:t>
      </w:r>
      <w:r>
        <w:rPr>
          <w:sz w:val="24"/>
        </w:rPr>
        <w:t>may include but is not limited to laden cargo not itself the subject of the</w:t>
      </w:r>
      <w:r>
        <w:rPr>
          <w:spacing w:val="1"/>
          <w:sz w:val="24"/>
        </w:rPr>
        <w:t xml:space="preserve"> </w:t>
      </w:r>
      <w:r>
        <w:rPr>
          <w:sz w:val="24"/>
        </w:rPr>
        <w:t>arrest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2"/>
          <w:sz w:val="24"/>
        </w:rPr>
        <w:t xml:space="preserve"> </w:t>
      </w:r>
      <w:r>
        <w:rPr>
          <w:sz w:val="24"/>
        </w:rPr>
        <w:t>attachment.</w:t>
      </w:r>
    </w:p>
    <w:p w14:paraId="7D9A6254" w14:textId="77777777" w:rsidR="00582087" w:rsidRDefault="00582087">
      <w:pPr>
        <w:pStyle w:val="BodyText"/>
        <w:spacing w:before="1"/>
      </w:pPr>
    </w:p>
    <w:p w14:paraId="26BB23D5" w14:textId="77777777" w:rsidR="00582087" w:rsidRDefault="003354CF">
      <w:pPr>
        <w:pStyle w:val="BodyText"/>
        <w:ind w:left="3600" w:right="337"/>
        <w:jc w:val="both"/>
      </w:pPr>
      <w:r>
        <w:t>The</w:t>
      </w:r>
      <w:r>
        <w:rPr>
          <w:spacing w:val="-4"/>
        </w:rPr>
        <w:t xml:space="preserve"> </w:t>
      </w:r>
      <w:r>
        <w:t>United</w:t>
      </w:r>
      <w:r>
        <w:rPr>
          <w:spacing w:val="-2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t>Marshal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substitute</w:t>
      </w:r>
      <w:r>
        <w:rPr>
          <w:spacing w:val="-2"/>
        </w:rPr>
        <w:t xml:space="preserve"> </w:t>
      </w:r>
      <w:r>
        <w:t>custodian</w:t>
      </w:r>
      <w:r>
        <w:rPr>
          <w:spacing w:val="-1"/>
        </w:rPr>
        <w:t xml:space="preserve"> </w:t>
      </w:r>
      <w:r>
        <w:t>must</w:t>
      </w:r>
      <w:r>
        <w:rPr>
          <w:spacing w:val="-2"/>
        </w:rPr>
        <w:t xml:space="preserve"> </w:t>
      </w:r>
      <w:r>
        <w:t>maintain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separate</w:t>
      </w:r>
      <w:r>
        <w:rPr>
          <w:spacing w:val="-57"/>
        </w:rPr>
        <w:t xml:space="preserve"> </w:t>
      </w:r>
      <w:r>
        <w:t>account of all costs and expenses associated with the care and maintenance</w:t>
      </w:r>
      <w:r>
        <w:rPr>
          <w:spacing w:val="-57"/>
        </w:rPr>
        <w:t xml:space="preserve"> </w:t>
      </w:r>
      <w:r>
        <w:t>of property</w:t>
      </w:r>
      <w:r>
        <w:rPr>
          <w:spacing w:val="-5"/>
        </w:rPr>
        <w:t xml:space="preserve"> </w:t>
      </w:r>
      <w:r>
        <w:t>incidentally</w:t>
      </w:r>
      <w:r>
        <w:rPr>
          <w:spacing w:val="-5"/>
        </w:rPr>
        <w:t xml:space="preserve"> </w:t>
      </w:r>
      <w:r>
        <w:t>taken into custody.</w:t>
      </w:r>
    </w:p>
    <w:p w14:paraId="745A6AD5" w14:textId="77777777" w:rsidR="00582087" w:rsidRDefault="00582087">
      <w:pPr>
        <w:jc w:val="both"/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4BC16005" w14:textId="77777777" w:rsidR="00582087" w:rsidRDefault="003354CF">
      <w:pPr>
        <w:pStyle w:val="BodyText"/>
        <w:spacing w:before="75"/>
        <w:ind w:left="3600" w:right="604"/>
      </w:pPr>
      <w:r>
        <w:lastRenderedPageBreak/>
        <w:t>Any person claiming entitlement to possession of property incidentally</w:t>
      </w:r>
      <w:r>
        <w:rPr>
          <w:spacing w:val="1"/>
        </w:rPr>
        <w:t xml:space="preserve"> </w:t>
      </w:r>
      <w:r>
        <w:t>taken into custody must, as a precondition of receiving possession,</w:t>
      </w:r>
      <w:r>
        <w:rPr>
          <w:spacing w:val="1"/>
        </w:rPr>
        <w:t xml:space="preserve"> </w:t>
      </w:r>
      <w:r>
        <w:t>reimburse the United States Marshal or substitute custodian for such</w:t>
      </w:r>
      <w:r>
        <w:rPr>
          <w:spacing w:val="1"/>
        </w:rPr>
        <w:t xml:space="preserve"> </w:t>
      </w:r>
      <w:r>
        <w:t>separately</w:t>
      </w:r>
      <w:r>
        <w:rPr>
          <w:spacing w:val="-4"/>
        </w:rPr>
        <w:t xml:space="preserve"> </w:t>
      </w:r>
      <w:r>
        <w:t>accounted</w:t>
      </w:r>
      <w:r>
        <w:rPr>
          <w:spacing w:val="-1"/>
        </w:rPr>
        <w:t xml:space="preserve"> </w:t>
      </w:r>
      <w:r>
        <w:t>expenses, reserving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right to</w:t>
      </w:r>
      <w:r>
        <w:rPr>
          <w:spacing w:val="-1"/>
        </w:rPr>
        <w:t xml:space="preserve"> </w:t>
      </w:r>
      <w:r>
        <w:t>seek payment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said</w:t>
      </w:r>
      <w:r>
        <w:rPr>
          <w:spacing w:val="-57"/>
        </w:rPr>
        <w:t xml:space="preserve"> </w:t>
      </w:r>
      <w:r>
        <w:t>expenses</w:t>
      </w:r>
      <w:r>
        <w:rPr>
          <w:spacing w:val="-1"/>
        </w:rPr>
        <w:t xml:space="preserve"> </w:t>
      </w:r>
      <w:r>
        <w:t>from any</w:t>
      </w:r>
      <w:r>
        <w:rPr>
          <w:spacing w:val="-5"/>
        </w:rPr>
        <w:t xml:space="preserve"> </w:t>
      </w:r>
      <w:r>
        <w:t>other party.</w:t>
      </w:r>
    </w:p>
    <w:p w14:paraId="548D765C" w14:textId="77777777" w:rsidR="00582087" w:rsidRDefault="00582087">
      <w:pPr>
        <w:pStyle w:val="BodyText"/>
      </w:pPr>
    </w:p>
    <w:p w14:paraId="52027965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715"/>
        <w:rPr>
          <w:sz w:val="24"/>
        </w:rPr>
      </w:pPr>
      <w:bookmarkStart w:id="294" w:name="_bookmark294"/>
      <w:bookmarkEnd w:id="294"/>
      <w:r>
        <w:rPr>
          <w:i/>
          <w:sz w:val="24"/>
        </w:rPr>
        <w:t>Separation, Storage and United States Preservation of Property in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Incidental Custody</w:t>
      </w:r>
      <w:r>
        <w:rPr>
          <w:sz w:val="24"/>
        </w:rPr>
        <w:t>. Any party, the United States Marshal, or substitute</w:t>
      </w:r>
      <w:r>
        <w:rPr>
          <w:spacing w:val="-57"/>
          <w:sz w:val="24"/>
        </w:rPr>
        <w:t xml:space="preserve"> </w:t>
      </w:r>
      <w:r>
        <w:rPr>
          <w:sz w:val="24"/>
        </w:rPr>
        <w:t>custodian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petition</w:t>
      </w:r>
      <w:r>
        <w:rPr>
          <w:spacing w:val="-1"/>
          <w:sz w:val="24"/>
        </w:rPr>
        <w:t xml:space="preserve"> </w:t>
      </w:r>
      <w:r>
        <w:rPr>
          <w:sz w:val="24"/>
        </w:rPr>
        <w:t>the court</w:t>
      </w:r>
      <w:r>
        <w:rPr>
          <w:spacing w:val="-1"/>
          <w:sz w:val="24"/>
        </w:rPr>
        <w:t xml:space="preserve"> </w:t>
      </w:r>
      <w:r>
        <w:rPr>
          <w:sz w:val="24"/>
        </w:rPr>
        <w:t>to permit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separation</w:t>
      </w:r>
      <w:r>
        <w:rPr>
          <w:spacing w:val="-1"/>
          <w:sz w:val="24"/>
        </w:rPr>
        <w:t xml:space="preserve"> </w:t>
      </w:r>
      <w:r>
        <w:rPr>
          <w:sz w:val="24"/>
        </w:rPr>
        <w:t>and storage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property in incidental custody from the property actually arrested or</w:t>
      </w:r>
      <w:r>
        <w:rPr>
          <w:spacing w:val="1"/>
          <w:sz w:val="24"/>
        </w:rPr>
        <w:t xml:space="preserve"> </w:t>
      </w:r>
      <w:r>
        <w:rPr>
          <w:sz w:val="24"/>
        </w:rPr>
        <w:t>attached.</w:t>
      </w:r>
    </w:p>
    <w:p w14:paraId="43F7E697" w14:textId="77777777" w:rsidR="00582087" w:rsidRDefault="00582087">
      <w:pPr>
        <w:pStyle w:val="BodyText"/>
      </w:pPr>
    </w:p>
    <w:p w14:paraId="185612F6" w14:textId="77777777" w:rsidR="00582087" w:rsidRDefault="003354CF">
      <w:pPr>
        <w:pStyle w:val="BodyText"/>
        <w:spacing w:before="1"/>
        <w:ind w:left="3600" w:right="281"/>
      </w:pPr>
      <w:r>
        <w:t>If the court orders separation of</w:t>
      </w:r>
      <w:r>
        <w:rPr>
          <w:spacing w:val="-2"/>
        </w:rPr>
        <w:t xml:space="preserve"> </w:t>
      </w:r>
      <w:r>
        <w:t>the incidentally</w:t>
      </w:r>
      <w:r>
        <w:rPr>
          <w:spacing w:val="-5"/>
        </w:rPr>
        <w:t xml:space="preserve"> </w:t>
      </w:r>
      <w:r>
        <w:t>seized property</w:t>
      </w:r>
      <w:r>
        <w:rPr>
          <w:spacing w:val="-5"/>
        </w:rPr>
        <w:t xml:space="preserve"> </w:t>
      </w:r>
      <w:r>
        <w:t>to protect</w:t>
      </w:r>
      <w:r>
        <w:rPr>
          <w:spacing w:val="-1"/>
        </w:rPr>
        <w:t xml:space="preserve"> </w:t>
      </w:r>
      <w:r>
        <w:t>it</w:t>
      </w:r>
      <w:r>
        <w:rPr>
          <w:spacing w:val="-57"/>
        </w:rPr>
        <w:t xml:space="preserve"> </w:t>
      </w:r>
      <w:r>
        <w:t>from undue deterioration, to provide for safer storage, to meet an</w:t>
      </w:r>
      <w:r>
        <w:rPr>
          <w:spacing w:val="1"/>
        </w:rPr>
        <w:t xml:space="preserve"> </w:t>
      </w:r>
      <w:r>
        <w:t>emergency, to reduce the expenses of custody or to facilitate a sale of the</w:t>
      </w:r>
      <w:r>
        <w:rPr>
          <w:spacing w:val="1"/>
        </w:rPr>
        <w:t xml:space="preserve"> </w:t>
      </w:r>
      <w:r>
        <w:t>vessel</w:t>
      </w:r>
      <w:r>
        <w:rPr>
          <w:spacing w:val="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t>other property</w:t>
      </w:r>
      <w:r>
        <w:rPr>
          <w:spacing w:val="-2"/>
        </w:rPr>
        <w:t xml:space="preserve"> </w:t>
      </w:r>
      <w:r>
        <w:t>under</w:t>
      </w:r>
      <w:r>
        <w:rPr>
          <w:spacing w:val="4"/>
        </w:rPr>
        <w:t xml:space="preserve"> </w:t>
      </w:r>
      <w:r>
        <w:t>L.A.R.</w:t>
      </w:r>
      <w:r>
        <w:rPr>
          <w:spacing w:val="2"/>
        </w:rPr>
        <w:t xml:space="preserve"> </w:t>
      </w:r>
      <w:proofErr w:type="gramStart"/>
      <w:r>
        <w:t>E(</w:t>
      </w:r>
      <w:proofErr w:type="gramEnd"/>
      <w:r>
        <w:t>17),</w:t>
      </w:r>
      <w:r>
        <w:rPr>
          <w:spacing w:val="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costs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separation</w:t>
      </w:r>
      <w:r>
        <w:rPr>
          <w:spacing w:val="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treated</w:t>
      </w:r>
      <w:r>
        <w:rPr>
          <w:spacing w:val="-1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expense</w:t>
      </w:r>
      <w:r>
        <w:rPr>
          <w:spacing w:val="-2"/>
        </w:rPr>
        <w:t xml:space="preserve"> </w:t>
      </w:r>
      <w:r>
        <w:t>of preservation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taxed as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cost</w:t>
      </w:r>
      <w:r>
        <w:rPr>
          <w:spacing w:val="-1"/>
        </w:rPr>
        <w:t xml:space="preserve"> </w:t>
      </w:r>
      <w:r>
        <w:t>of custody.</w:t>
      </w:r>
    </w:p>
    <w:p w14:paraId="3922349E" w14:textId="77777777" w:rsidR="00582087" w:rsidRDefault="00582087">
      <w:pPr>
        <w:pStyle w:val="BodyText"/>
      </w:pPr>
    </w:p>
    <w:p w14:paraId="704975A6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45"/>
        <w:rPr>
          <w:sz w:val="24"/>
        </w:rPr>
      </w:pPr>
      <w:bookmarkStart w:id="295" w:name="_bookmark295"/>
      <w:bookmarkEnd w:id="295"/>
      <w:r>
        <w:rPr>
          <w:i/>
          <w:sz w:val="24"/>
        </w:rPr>
        <w:t>Disposal of Unclaimed Property</w:t>
      </w:r>
      <w:r>
        <w:rPr>
          <w:sz w:val="24"/>
        </w:rPr>
        <w:t>. Property incidentally in custody and not</w:t>
      </w:r>
      <w:r>
        <w:rPr>
          <w:spacing w:val="1"/>
          <w:sz w:val="24"/>
        </w:rPr>
        <w:t xml:space="preserve"> </w:t>
      </w:r>
      <w:r>
        <w:rPr>
          <w:sz w:val="24"/>
        </w:rPr>
        <w:t>subsequently claimed by any person entitled to possession will be disposed</w:t>
      </w:r>
      <w:r>
        <w:rPr>
          <w:spacing w:val="-58"/>
          <w:sz w:val="24"/>
        </w:rPr>
        <w:t xml:space="preserve"> </w:t>
      </w:r>
      <w:r>
        <w:rPr>
          <w:sz w:val="24"/>
        </w:rPr>
        <w:t>of in accordance with the laws governing the disposition of property</w:t>
      </w:r>
      <w:r>
        <w:rPr>
          <w:spacing w:val="1"/>
          <w:sz w:val="24"/>
        </w:rPr>
        <w:t xml:space="preserve"> </w:t>
      </w:r>
      <w:r>
        <w:rPr>
          <w:sz w:val="24"/>
        </w:rPr>
        <w:t>abandoned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1"/>
          <w:sz w:val="24"/>
        </w:rPr>
        <w:t xml:space="preserve"> </w:t>
      </w:r>
      <w:r>
        <w:rPr>
          <w:sz w:val="24"/>
        </w:rPr>
        <w:t>States of America.</w:t>
      </w:r>
    </w:p>
    <w:p w14:paraId="4D3362DB" w14:textId="77777777" w:rsidR="00582087" w:rsidRDefault="00582087">
      <w:pPr>
        <w:pStyle w:val="BodyText"/>
      </w:pPr>
    </w:p>
    <w:p w14:paraId="476447A5" w14:textId="77777777" w:rsidR="00582087" w:rsidRDefault="003354CF">
      <w:pPr>
        <w:pStyle w:val="BodyText"/>
        <w:ind w:left="3600" w:right="555"/>
      </w:pPr>
      <w:r>
        <w:t>Except when prohibited by federal statute, the resulting net proceeds</w:t>
      </w:r>
      <w:r>
        <w:rPr>
          <w:spacing w:val="1"/>
        </w:rPr>
        <w:t xml:space="preserve"> </w:t>
      </w:r>
      <w:r>
        <w:t>associated with the disposition of abandoned property will be applied to</w:t>
      </w:r>
      <w:r>
        <w:rPr>
          <w:spacing w:val="1"/>
        </w:rPr>
        <w:t xml:space="preserve"> </w:t>
      </w:r>
      <w:r>
        <w:t>offset the expense of administration with the remainder escheating to the</w:t>
      </w:r>
      <w:r>
        <w:rPr>
          <w:spacing w:val="-58"/>
        </w:rPr>
        <w:t xml:space="preserve"> </w:t>
      </w:r>
      <w:r>
        <w:t>United</w:t>
      </w:r>
      <w:r>
        <w:rPr>
          <w:spacing w:val="-1"/>
        </w:rPr>
        <w:t xml:space="preserve"> </w:t>
      </w:r>
      <w:r>
        <w:t>States of</w:t>
      </w:r>
      <w:r>
        <w:rPr>
          <w:spacing w:val="-1"/>
        </w:rPr>
        <w:t xml:space="preserve"> </w:t>
      </w:r>
      <w:r>
        <w:t>America</w:t>
      </w:r>
      <w:r>
        <w:rPr>
          <w:spacing w:val="1"/>
        </w:rPr>
        <w:t xml:space="preserve"> </w:t>
      </w:r>
      <w:r>
        <w:t>as provided by</w:t>
      </w:r>
      <w:r>
        <w:rPr>
          <w:spacing w:val="-5"/>
        </w:rPr>
        <w:t xml:space="preserve"> </w:t>
      </w:r>
      <w:r>
        <w:t>law.</w:t>
      </w:r>
    </w:p>
    <w:p w14:paraId="6D1D67D8" w14:textId="77777777" w:rsidR="00582087" w:rsidRDefault="00582087">
      <w:pPr>
        <w:pStyle w:val="BodyText"/>
        <w:spacing w:before="1"/>
      </w:pPr>
    </w:p>
    <w:p w14:paraId="1C25C0AF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</w:pPr>
      <w:bookmarkStart w:id="296" w:name="_bookmark296"/>
      <w:bookmarkEnd w:id="296"/>
      <w:r>
        <w:t>Dismissal.</w:t>
      </w:r>
    </w:p>
    <w:p w14:paraId="6F5DACBF" w14:textId="77777777" w:rsidR="00582087" w:rsidRDefault="00582087">
      <w:pPr>
        <w:pStyle w:val="BodyText"/>
        <w:rPr>
          <w:b/>
        </w:rPr>
      </w:pPr>
    </w:p>
    <w:p w14:paraId="77B91DE9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523"/>
        <w:rPr>
          <w:sz w:val="24"/>
        </w:rPr>
      </w:pPr>
      <w:bookmarkStart w:id="297" w:name="_bookmark297"/>
      <w:bookmarkEnd w:id="297"/>
      <w:r>
        <w:rPr>
          <w:i/>
          <w:sz w:val="24"/>
        </w:rPr>
        <w:t>By Consent</w:t>
      </w:r>
      <w:r>
        <w:rPr>
          <w:sz w:val="24"/>
        </w:rPr>
        <w:t xml:space="preserve">. An action may not be dismissed under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41(a)</w:t>
      </w:r>
      <w:r>
        <w:rPr>
          <w:spacing w:val="1"/>
          <w:sz w:val="24"/>
        </w:rPr>
        <w:t xml:space="preserve"> </w:t>
      </w:r>
      <w:r>
        <w:rPr>
          <w:sz w:val="24"/>
        </w:rPr>
        <w:t>unless</w:t>
      </w:r>
      <w:r>
        <w:rPr>
          <w:spacing w:val="-2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costs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expenses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its</w:t>
      </w:r>
      <w:r>
        <w:rPr>
          <w:spacing w:val="-2"/>
          <w:sz w:val="24"/>
        </w:rPr>
        <w:t xml:space="preserve"> </w:t>
      </w:r>
      <w:r>
        <w:rPr>
          <w:sz w:val="24"/>
        </w:rPr>
        <w:t>officials</w:t>
      </w:r>
      <w:r>
        <w:rPr>
          <w:spacing w:val="-1"/>
          <w:sz w:val="24"/>
        </w:rPr>
        <w:t xml:space="preserve"> </w:t>
      </w:r>
      <w:r>
        <w:rPr>
          <w:sz w:val="24"/>
        </w:rPr>
        <w:t>have</w:t>
      </w:r>
      <w:r>
        <w:rPr>
          <w:spacing w:val="-4"/>
          <w:sz w:val="24"/>
        </w:rPr>
        <w:t xml:space="preserve"> </w:t>
      </w:r>
      <w:r>
        <w:rPr>
          <w:sz w:val="24"/>
        </w:rPr>
        <w:t>been</w:t>
      </w:r>
      <w:r>
        <w:rPr>
          <w:spacing w:val="-1"/>
          <w:sz w:val="24"/>
        </w:rPr>
        <w:t xml:space="preserve"> </w:t>
      </w:r>
      <w:r>
        <w:rPr>
          <w:sz w:val="24"/>
        </w:rPr>
        <w:t>paid.</w:t>
      </w:r>
    </w:p>
    <w:p w14:paraId="13BD5DAC" w14:textId="77777777" w:rsidR="00582087" w:rsidRDefault="00582087">
      <w:pPr>
        <w:pStyle w:val="BodyText"/>
      </w:pPr>
    </w:p>
    <w:p w14:paraId="62BF43DC" w14:textId="77777777" w:rsidR="00582087" w:rsidRDefault="003354CF">
      <w:pPr>
        <w:pStyle w:val="BodyText"/>
        <w:ind w:left="3600" w:right="357"/>
      </w:pPr>
      <w:r>
        <w:t>In the case of multiple plaintiffs or an intervening plaintiff(s), the plaintiff</w:t>
      </w:r>
      <w:r>
        <w:rPr>
          <w:spacing w:val="-57"/>
        </w:rPr>
        <w:t xml:space="preserve"> </w:t>
      </w:r>
      <w:r>
        <w:t>or intervening plaintiff may not dismiss its claims unless it has paid its</w:t>
      </w:r>
      <w:r>
        <w:rPr>
          <w:spacing w:val="1"/>
        </w:rPr>
        <w:t xml:space="preserve"> </w:t>
      </w:r>
      <w:r>
        <w:t>proportionate</w:t>
      </w:r>
      <w:r>
        <w:rPr>
          <w:spacing w:val="-3"/>
        </w:rPr>
        <w:t xml:space="preserve"> </w:t>
      </w:r>
      <w:r>
        <w:t>share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costs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expenses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accordance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L.A.R.</w:t>
      </w:r>
      <w:r>
        <w:rPr>
          <w:spacing w:val="-2"/>
        </w:rPr>
        <w:t xml:space="preserve"> </w:t>
      </w:r>
      <w:proofErr w:type="gramStart"/>
      <w:r>
        <w:t>E(</w:t>
      </w:r>
      <w:proofErr w:type="gramEnd"/>
      <w:r>
        <w:t>8).</w:t>
      </w:r>
    </w:p>
    <w:p w14:paraId="5E9B277C" w14:textId="77777777" w:rsidR="00582087" w:rsidRDefault="00582087">
      <w:pPr>
        <w:pStyle w:val="BodyText"/>
      </w:pPr>
    </w:p>
    <w:p w14:paraId="0146B4B7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1"/>
        </w:tabs>
        <w:ind w:right="808"/>
        <w:jc w:val="both"/>
        <w:rPr>
          <w:sz w:val="24"/>
        </w:rPr>
      </w:pPr>
      <w:bookmarkStart w:id="298" w:name="_bookmark298"/>
      <w:bookmarkEnd w:id="298"/>
      <w:r>
        <w:rPr>
          <w:i/>
          <w:sz w:val="24"/>
        </w:rPr>
        <w:t>Involuntary Dismissal</w:t>
      </w:r>
      <w:r>
        <w:rPr>
          <w:sz w:val="24"/>
        </w:rPr>
        <w:t>. An order of dismissal under Fed.R.Civ.P.41(b)</w:t>
      </w:r>
      <w:r>
        <w:rPr>
          <w:spacing w:val="-57"/>
          <w:sz w:val="24"/>
        </w:rPr>
        <w:t xml:space="preserve"> </w:t>
      </w:r>
      <w:r>
        <w:rPr>
          <w:sz w:val="24"/>
        </w:rPr>
        <w:t>should also designate the costs and expenses to be paid by the party or</w:t>
      </w:r>
      <w:r>
        <w:rPr>
          <w:spacing w:val="-58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so dismissed.</w:t>
      </w:r>
    </w:p>
    <w:p w14:paraId="108F7CD7" w14:textId="77777777" w:rsidR="00582087" w:rsidRDefault="00582087">
      <w:pPr>
        <w:pStyle w:val="BodyText"/>
        <w:spacing w:before="1"/>
      </w:pPr>
    </w:p>
    <w:p w14:paraId="6BB50BF6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299" w:name="_bookmark299"/>
      <w:bookmarkEnd w:id="299"/>
      <w:r>
        <w:t>Judgments</w:t>
      </w:r>
      <w:r>
        <w:rPr>
          <w:b w:val="0"/>
        </w:rPr>
        <w:t>.</w:t>
      </w:r>
    </w:p>
    <w:p w14:paraId="1B98C921" w14:textId="77777777" w:rsidR="00582087" w:rsidRDefault="00582087">
      <w:pPr>
        <w:pStyle w:val="BodyText"/>
      </w:pPr>
    </w:p>
    <w:p w14:paraId="4F68B04F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635"/>
        <w:rPr>
          <w:sz w:val="24"/>
        </w:rPr>
      </w:pPr>
      <w:bookmarkStart w:id="300" w:name="_bookmark300"/>
      <w:bookmarkEnd w:id="300"/>
      <w:r>
        <w:rPr>
          <w:i/>
          <w:sz w:val="24"/>
        </w:rPr>
        <w:t>Expenses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Sureties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Costs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costs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awarded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6"/>
          <w:sz w:val="24"/>
        </w:rPr>
        <w:t xml:space="preserve"> </w:t>
      </w:r>
      <w:r>
        <w:rPr>
          <w:sz w:val="24"/>
        </w:rPr>
        <w:t>party,</w:t>
      </w:r>
      <w:r>
        <w:rPr>
          <w:spacing w:val="-1"/>
          <w:sz w:val="24"/>
        </w:rPr>
        <w:t xml:space="preserve"> </w:t>
      </w:r>
      <w:r>
        <w:rPr>
          <w:sz w:val="24"/>
        </w:rPr>
        <w:t>then all</w:t>
      </w:r>
      <w:r>
        <w:rPr>
          <w:spacing w:val="-57"/>
          <w:sz w:val="24"/>
        </w:rPr>
        <w:t xml:space="preserve"> </w:t>
      </w:r>
      <w:r>
        <w:rPr>
          <w:sz w:val="24"/>
        </w:rPr>
        <w:t>reasonable insurance premiums or expenses previously paid by the</w:t>
      </w:r>
      <w:r>
        <w:rPr>
          <w:spacing w:val="1"/>
          <w:sz w:val="24"/>
        </w:rPr>
        <w:t xml:space="preserve"> </w:t>
      </w:r>
      <w:r>
        <w:rPr>
          <w:sz w:val="24"/>
        </w:rPr>
        <w:t>prevailing party on bonds, stipulations or other security may be taxed as</w:t>
      </w:r>
      <w:r>
        <w:rPr>
          <w:spacing w:val="-57"/>
          <w:sz w:val="24"/>
        </w:rPr>
        <w:t xml:space="preserve"> </w:t>
      </w:r>
      <w:r>
        <w:rPr>
          <w:sz w:val="24"/>
        </w:rPr>
        <w:t>costs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case.</w:t>
      </w:r>
    </w:p>
    <w:p w14:paraId="7E409ED0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101982C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75"/>
        <w:ind w:right="337"/>
        <w:rPr>
          <w:sz w:val="24"/>
        </w:rPr>
      </w:pPr>
      <w:bookmarkStart w:id="301" w:name="_bookmark301"/>
      <w:bookmarkEnd w:id="301"/>
      <w:r>
        <w:rPr>
          <w:i/>
          <w:sz w:val="24"/>
        </w:rPr>
        <w:lastRenderedPageBreak/>
        <w:t>Costs of Arrest or Attachment</w:t>
      </w:r>
      <w:r>
        <w:rPr>
          <w:sz w:val="24"/>
        </w:rPr>
        <w:t>. If costs are awarded to any party, then all</w:t>
      </w:r>
      <w:r>
        <w:rPr>
          <w:spacing w:val="1"/>
          <w:sz w:val="24"/>
        </w:rPr>
        <w:t xml:space="preserve"> </w:t>
      </w:r>
      <w:r>
        <w:rPr>
          <w:sz w:val="24"/>
        </w:rPr>
        <w:t>reasonable expenses paid by the prevailing party incidental to or arising</w:t>
      </w:r>
      <w:r>
        <w:rPr>
          <w:spacing w:val="1"/>
          <w:sz w:val="24"/>
        </w:rPr>
        <w:t xml:space="preserve"> </w:t>
      </w:r>
      <w:r>
        <w:rPr>
          <w:sz w:val="24"/>
        </w:rPr>
        <w:t>from the</w:t>
      </w:r>
      <w:r>
        <w:rPr>
          <w:spacing w:val="-1"/>
          <w:sz w:val="24"/>
        </w:rPr>
        <w:t xml:space="preserve"> </w:t>
      </w:r>
      <w:r>
        <w:rPr>
          <w:sz w:val="24"/>
        </w:rPr>
        <w:t>arrest</w:t>
      </w:r>
      <w:r>
        <w:rPr>
          <w:spacing w:val="1"/>
          <w:sz w:val="24"/>
        </w:rPr>
        <w:t xml:space="preserve"> </w:t>
      </w:r>
      <w:r>
        <w:rPr>
          <w:sz w:val="24"/>
        </w:rPr>
        <w:t>or attachment of any</w:t>
      </w:r>
      <w:r>
        <w:rPr>
          <w:spacing w:val="-5"/>
          <w:sz w:val="24"/>
        </w:rPr>
        <w:t xml:space="preserve"> </w:t>
      </w:r>
      <w:r>
        <w:rPr>
          <w:sz w:val="24"/>
        </w:rPr>
        <w:t>vessel, property</w:t>
      </w:r>
      <w:r>
        <w:rPr>
          <w:spacing w:val="-4"/>
          <w:sz w:val="24"/>
        </w:rPr>
        <w:t xml:space="preserve"> </w:t>
      </w:r>
      <w:r>
        <w:rPr>
          <w:sz w:val="24"/>
        </w:rPr>
        <w:t>or cargo</w:t>
      </w:r>
      <w:r>
        <w:rPr>
          <w:spacing w:val="1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taxed</w:t>
      </w:r>
      <w:r>
        <w:rPr>
          <w:spacing w:val="-57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costs in the</w:t>
      </w:r>
      <w:r>
        <w:rPr>
          <w:spacing w:val="-1"/>
          <w:sz w:val="24"/>
        </w:rPr>
        <w:t xml:space="preserve"> </w:t>
      </w:r>
      <w:r>
        <w:rPr>
          <w:sz w:val="24"/>
        </w:rPr>
        <w:t>case.</w:t>
      </w:r>
    </w:p>
    <w:p w14:paraId="3DBAF7D1" w14:textId="77777777" w:rsidR="00582087" w:rsidRDefault="00582087">
      <w:pPr>
        <w:pStyle w:val="BodyText"/>
      </w:pPr>
    </w:p>
    <w:p w14:paraId="48C1D981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02" w:name="_bookmark302"/>
      <w:bookmarkEnd w:id="302"/>
      <w:r>
        <w:t>Stay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Final</w:t>
      </w:r>
      <w:r>
        <w:rPr>
          <w:spacing w:val="-2"/>
        </w:rPr>
        <w:t xml:space="preserve"> </w:t>
      </w:r>
      <w:r>
        <w:t>Orde</w:t>
      </w:r>
      <w:r>
        <w:rPr>
          <w:b w:val="0"/>
        </w:rPr>
        <w:t>r.</w:t>
      </w:r>
    </w:p>
    <w:p w14:paraId="4FC1F5C4" w14:textId="77777777" w:rsidR="00582087" w:rsidRDefault="00582087">
      <w:pPr>
        <w:pStyle w:val="BodyText"/>
      </w:pPr>
    </w:p>
    <w:p w14:paraId="5EFE3A1E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91"/>
        <w:rPr>
          <w:sz w:val="24"/>
        </w:rPr>
      </w:pPr>
      <w:bookmarkStart w:id="303" w:name="_bookmark303"/>
      <w:bookmarkEnd w:id="303"/>
      <w:r>
        <w:rPr>
          <w:i/>
          <w:sz w:val="24"/>
        </w:rPr>
        <w:t>Automatic Stay for Fourteen Days</w:t>
      </w:r>
      <w:r>
        <w:rPr>
          <w:sz w:val="24"/>
        </w:rPr>
        <w:t xml:space="preserve">. In accordance with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62(a),</w:t>
      </w:r>
      <w:r>
        <w:rPr>
          <w:spacing w:val="-57"/>
          <w:sz w:val="24"/>
        </w:rPr>
        <w:t xml:space="preserve"> </w:t>
      </w:r>
      <w:r>
        <w:rPr>
          <w:sz w:val="24"/>
        </w:rPr>
        <w:t>a party may not execute upon a judgment, and seized property may not be</w:t>
      </w:r>
      <w:r>
        <w:rPr>
          <w:spacing w:val="1"/>
          <w:sz w:val="24"/>
        </w:rPr>
        <w:t xml:space="preserve"> </w:t>
      </w:r>
      <w:r>
        <w:rPr>
          <w:sz w:val="24"/>
        </w:rPr>
        <w:t>released until fourteen days after the entry of the judgment or order of</w:t>
      </w:r>
      <w:r>
        <w:rPr>
          <w:spacing w:val="1"/>
          <w:sz w:val="24"/>
        </w:rPr>
        <w:t xml:space="preserve"> </w:t>
      </w:r>
      <w:r>
        <w:rPr>
          <w:sz w:val="24"/>
        </w:rPr>
        <w:t>dismissal.</w:t>
      </w:r>
    </w:p>
    <w:p w14:paraId="5A08698A" w14:textId="77777777" w:rsidR="00582087" w:rsidRDefault="00582087">
      <w:pPr>
        <w:pStyle w:val="BodyText"/>
      </w:pPr>
    </w:p>
    <w:p w14:paraId="0FC5A86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spacing w:before="1"/>
        <w:ind w:right="290"/>
        <w:rPr>
          <w:sz w:val="24"/>
        </w:rPr>
      </w:pPr>
      <w:bookmarkStart w:id="304" w:name="_bookmark304"/>
      <w:bookmarkEnd w:id="304"/>
      <w:r>
        <w:rPr>
          <w:i/>
          <w:sz w:val="24"/>
        </w:rPr>
        <w:t>Stays Beyond the 14-Day Period</w:t>
      </w:r>
      <w:r>
        <w:rPr>
          <w:sz w:val="24"/>
        </w:rPr>
        <w:t>. If within the 14-day period established by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62(a) a party files either a motion contemplated in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 62(b) or a notice of appeal, then unless otherwise ordered by</w:t>
      </w:r>
      <w:r>
        <w:rPr>
          <w:spacing w:val="1"/>
          <w:sz w:val="24"/>
        </w:rPr>
        <w:t xml:space="preserve"> </w:t>
      </w:r>
      <w:r>
        <w:rPr>
          <w:sz w:val="24"/>
        </w:rPr>
        <w:t>the court, the stay will be extended for a period not to exceed thirty days</w:t>
      </w:r>
      <w:r>
        <w:rPr>
          <w:spacing w:val="1"/>
          <w:sz w:val="24"/>
        </w:rPr>
        <w:t xml:space="preserve"> </w:t>
      </w:r>
      <w:r>
        <w:rPr>
          <w:sz w:val="24"/>
        </w:rPr>
        <w:t>from the date of the filing of the motion or notice of appeal to permit the</w:t>
      </w:r>
      <w:r>
        <w:rPr>
          <w:spacing w:val="1"/>
          <w:sz w:val="24"/>
        </w:rPr>
        <w:t xml:space="preserve"> </w:t>
      </w:r>
      <w:r>
        <w:rPr>
          <w:sz w:val="24"/>
        </w:rPr>
        <w:t>court to consider an application for the establishment of a supersedeas</w:t>
      </w:r>
      <w:r>
        <w:rPr>
          <w:spacing w:val="1"/>
          <w:sz w:val="24"/>
        </w:rPr>
        <w:t xml:space="preserve"> </w:t>
      </w:r>
      <w:r>
        <w:rPr>
          <w:sz w:val="24"/>
        </w:rPr>
        <w:t>bond,</w:t>
      </w:r>
      <w:r>
        <w:rPr>
          <w:spacing w:val="-1"/>
          <w:sz w:val="24"/>
        </w:rPr>
        <w:t xml:space="preserve"> </w:t>
      </w:r>
      <w:r>
        <w:rPr>
          <w:sz w:val="24"/>
        </w:rPr>
        <w:t>and when this bond must be filed with the</w:t>
      </w:r>
      <w:r>
        <w:rPr>
          <w:spacing w:val="-1"/>
          <w:sz w:val="24"/>
        </w:rPr>
        <w:t xml:space="preserve"> </w:t>
      </w:r>
      <w:r>
        <w:rPr>
          <w:sz w:val="24"/>
        </w:rPr>
        <w:t>court.</w:t>
      </w:r>
    </w:p>
    <w:p w14:paraId="2CDA4605" w14:textId="77777777" w:rsidR="00582087" w:rsidRDefault="00582087">
      <w:pPr>
        <w:pStyle w:val="BodyText"/>
      </w:pPr>
    </w:p>
    <w:p w14:paraId="4CBCF60C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</w:pPr>
      <w:bookmarkStart w:id="305" w:name="_bookmark305"/>
      <w:bookmarkEnd w:id="305"/>
      <w:r>
        <w:t>Notice</w:t>
      </w:r>
      <w:r>
        <w:rPr>
          <w:spacing w:val="-4"/>
        </w:rPr>
        <w:t xml:space="preserve"> </w:t>
      </w:r>
      <w:r>
        <w:t>of Sale.</w:t>
      </w:r>
    </w:p>
    <w:p w14:paraId="08380819" w14:textId="77777777" w:rsidR="00582087" w:rsidRDefault="00582087">
      <w:pPr>
        <w:pStyle w:val="BodyText"/>
        <w:rPr>
          <w:b/>
        </w:rPr>
      </w:pPr>
    </w:p>
    <w:p w14:paraId="689B6379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70"/>
        <w:rPr>
          <w:sz w:val="24"/>
        </w:rPr>
      </w:pPr>
      <w:bookmarkStart w:id="306" w:name="_bookmark306"/>
      <w:bookmarkEnd w:id="306"/>
      <w:r>
        <w:rPr>
          <w:i/>
          <w:sz w:val="24"/>
        </w:rPr>
        <w:t>Publication of Notice</w:t>
      </w:r>
      <w:r>
        <w:rPr>
          <w:sz w:val="24"/>
        </w:rPr>
        <w:t>. In an action in rem or quasi in rem, and except in</w:t>
      </w:r>
      <w:r>
        <w:rPr>
          <w:spacing w:val="1"/>
          <w:sz w:val="24"/>
        </w:rPr>
        <w:t xml:space="preserve"> </w:t>
      </w:r>
      <w:r>
        <w:rPr>
          <w:sz w:val="24"/>
        </w:rPr>
        <w:t>suits filed on behalf of the United States of America where notice is</w:t>
      </w:r>
      <w:r>
        <w:rPr>
          <w:spacing w:val="1"/>
          <w:sz w:val="24"/>
        </w:rPr>
        <w:t xml:space="preserve"> </w:t>
      </w:r>
      <w:r>
        <w:rPr>
          <w:sz w:val="24"/>
        </w:rPr>
        <w:t>prescribed by statute, the United States Marshal must publish notice in any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newspapers approved under</w:t>
      </w:r>
      <w:r>
        <w:rPr>
          <w:spacing w:val="1"/>
          <w:sz w:val="24"/>
        </w:rPr>
        <w:t xml:space="preserve"> </w:t>
      </w:r>
      <w:r>
        <w:rPr>
          <w:sz w:val="24"/>
        </w:rPr>
        <w:t>L.A.R.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Rule </w:t>
      </w:r>
      <w:proofErr w:type="gramStart"/>
      <w:r>
        <w:rPr>
          <w:sz w:val="24"/>
        </w:rPr>
        <w:t>A(</w:t>
      </w:r>
      <w:proofErr w:type="gramEnd"/>
      <w:r>
        <w:rPr>
          <w:sz w:val="24"/>
        </w:rPr>
        <w:t>9).</w:t>
      </w:r>
    </w:p>
    <w:p w14:paraId="2C44023C" w14:textId="77777777" w:rsidR="00582087" w:rsidRDefault="00582087">
      <w:pPr>
        <w:pStyle w:val="BodyText"/>
        <w:spacing w:before="1"/>
      </w:pPr>
    </w:p>
    <w:p w14:paraId="48167324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82"/>
        <w:rPr>
          <w:sz w:val="24"/>
        </w:rPr>
      </w:pPr>
      <w:bookmarkStart w:id="307" w:name="_bookmark307"/>
      <w:bookmarkEnd w:id="307"/>
      <w:r>
        <w:rPr>
          <w:i/>
          <w:sz w:val="24"/>
        </w:rPr>
        <w:t>Duration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Publication</w:t>
      </w:r>
      <w:r>
        <w:rPr>
          <w:sz w:val="24"/>
        </w:rPr>
        <w:t>.</w:t>
      </w:r>
      <w:r>
        <w:rPr>
          <w:spacing w:val="-4"/>
          <w:sz w:val="24"/>
        </w:rPr>
        <w:t xml:space="preserve"> </w:t>
      </w:r>
      <w:r>
        <w:rPr>
          <w:sz w:val="24"/>
        </w:rPr>
        <w:t>Unless otherwise</w:t>
      </w:r>
      <w:r>
        <w:rPr>
          <w:spacing w:val="-1"/>
          <w:sz w:val="24"/>
        </w:rPr>
        <w:t xml:space="preserve"> </w:t>
      </w:r>
      <w:r>
        <w:rPr>
          <w:sz w:val="24"/>
        </w:rPr>
        <w:t>ordered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 court,</w:t>
      </w:r>
      <w:r>
        <w:rPr>
          <w:spacing w:val="-1"/>
          <w:sz w:val="24"/>
        </w:rPr>
        <w:t xml:space="preserve"> </w:t>
      </w:r>
      <w:r>
        <w:rPr>
          <w:sz w:val="24"/>
        </w:rPr>
        <w:t>applicable</w:t>
      </w:r>
      <w:r>
        <w:rPr>
          <w:spacing w:val="-57"/>
          <w:sz w:val="24"/>
        </w:rPr>
        <w:t xml:space="preserve"> </w:t>
      </w:r>
      <w:r>
        <w:rPr>
          <w:sz w:val="24"/>
        </w:rPr>
        <w:t>Supplemental Rule, or Local Admiralty Rule, publication of the notice of</w:t>
      </w:r>
      <w:r>
        <w:rPr>
          <w:spacing w:val="1"/>
          <w:sz w:val="24"/>
        </w:rPr>
        <w:t xml:space="preserve"> </w:t>
      </w:r>
      <w:r>
        <w:rPr>
          <w:sz w:val="24"/>
        </w:rPr>
        <w:t>sale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made</w:t>
      </w:r>
      <w:r>
        <w:rPr>
          <w:spacing w:val="-3"/>
          <w:sz w:val="24"/>
        </w:rPr>
        <w:t xml:space="preserve"> </w:t>
      </w:r>
      <w:r>
        <w:rPr>
          <w:sz w:val="24"/>
        </w:rPr>
        <w:t>at least</w:t>
      </w:r>
      <w:r>
        <w:rPr>
          <w:spacing w:val="-1"/>
          <w:sz w:val="24"/>
        </w:rPr>
        <w:t xml:space="preserve"> </w:t>
      </w:r>
      <w:r>
        <w:rPr>
          <w:sz w:val="24"/>
        </w:rPr>
        <w:t>twice; the</w:t>
      </w:r>
      <w:r>
        <w:rPr>
          <w:spacing w:val="-2"/>
          <w:sz w:val="24"/>
        </w:rPr>
        <w:t xml:space="preserve"> </w:t>
      </w:r>
      <w:r>
        <w:rPr>
          <w:sz w:val="24"/>
        </w:rPr>
        <w:t>first publication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 at</w:t>
      </w:r>
      <w:r>
        <w:rPr>
          <w:spacing w:val="-1"/>
          <w:sz w:val="24"/>
        </w:rPr>
        <w:t xml:space="preserve"> </w:t>
      </w:r>
      <w:r>
        <w:rPr>
          <w:sz w:val="24"/>
        </w:rPr>
        <w:t>least one</w:t>
      </w:r>
    </w:p>
    <w:p w14:paraId="204C0086" w14:textId="77777777" w:rsidR="00582087" w:rsidRDefault="003354CF">
      <w:pPr>
        <w:pStyle w:val="BodyText"/>
        <w:ind w:left="3600" w:right="484"/>
      </w:pPr>
      <w:r>
        <w:t>(1)</w:t>
      </w:r>
      <w:r>
        <w:rPr>
          <w:spacing w:val="-3"/>
        </w:rPr>
        <w:t xml:space="preserve"> </w:t>
      </w:r>
      <w:r>
        <w:t>calendar</w:t>
      </w:r>
      <w:r>
        <w:rPr>
          <w:spacing w:val="-1"/>
        </w:rPr>
        <w:t xml:space="preserve"> </w:t>
      </w:r>
      <w:r>
        <w:t>week</w:t>
      </w:r>
      <w:r>
        <w:rPr>
          <w:spacing w:val="-1"/>
        </w:rPr>
        <w:t xml:space="preserve"> </w:t>
      </w:r>
      <w:r>
        <w:t>before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sale,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second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least three</w:t>
      </w:r>
      <w:r>
        <w:rPr>
          <w:spacing w:val="-57"/>
        </w:rPr>
        <w:t xml:space="preserve"> </w:t>
      </w:r>
      <w:r>
        <w:t>calendar</w:t>
      </w:r>
      <w:r>
        <w:rPr>
          <w:spacing w:val="-1"/>
        </w:rPr>
        <w:t xml:space="preserve"> </w:t>
      </w:r>
      <w:r>
        <w:t>days before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sale.</w:t>
      </w:r>
    </w:p>
    <w:p w14:paraId="1EBCE35B" w14:textId="77777777" w:rsidR="00582087" w:rsidRDefault="00582087">
      <w:pPr>
        <w:pStyle w:val="BodyText"/>
      </w:pPr>
    </w:p>
    <w:p w14:paraId="4F6AE942" w14:textId="77777777" w:rsidR="00582087" w:rsidRDefault="003354CF">
      <w:pPr>
        <w:pStyle w:val="Heading4"/>
        <w:numPr>
          <w:ilvl w:val="0"/>
          <w:numId w:val="12"/>
        </w:numPr>
        <w:tabs>
          <w:tab w:val="left" w:pos="2880"/>
          <w:tab w:val="left" w:pos="2881"/>
        </w:tabs>
        <w:ind w:hanging="721"/>
      </w:pPr>
      <w:bookmarkStart w:id="308" w:name="_bookmark308"/>
      <w:bookmarkEnd w:id="308"/>
      <w:r>
        <w:t>Sale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Vessel</w:t>
      </w:r>
      <w:r>
        <w:rPr>
          <w:spacing w:val="-1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Property.</w:t>
      </w:r>
    </w:p>
    <w:p w14:paraId="53836297" w14:textId="77777777" w:rsidR="00582087" w:rsidRDefault="00582087">
      <w:pPr>
        <w:pStyle w:val="BodyText"/>
        <w:rPr>
          <w:b/>
        </w:rPr>
      </w:pPr>
    </w:p>
    <w:p w14:paraId="726A1DFC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1"/>
        </w:tabs>
        <w:ind w:right="436"/>
        <w:jc w:val="both"/>
        <w:rPr>
          <w:sz w:val="24"/>
        </w:rPr>
      </w:pPr>
      <w:bookmarkStart w:id="309" w:name="_bookmark309"/>
      <w:bookmarkEnd w:id="309"/>
      <w:r>
        <w:rPr>
          <w:i/>
          <w:sz w:val="24"/>
        </w:rPr>
        <w:t>Payment of the Purchase Price</w:t>
      </w:r>
      <w:r>
        <w:rPr>
          <w:sz w:val="24"/>
        </w:rPr>
        <w:t>. Unless otherwise provided in the order of</w:t>
      </w:r>
      <w:r>
        <w:rPr>
          <w:spacing w:val="-57"/>
          <w:sz w:val="24"/>
        </w:rPr>
        <w:t xml:space="preserve"> </w:t>
      </w:r>
      <w:r>
        <w:rPr>
          <w:sz w:val="24"/>
        </w:rPr>
        <w:t>sale,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person</w:t>
      </w:r>
      <w:r>
        <w:rPr>
          <w:spacing w:val="1"/>
          <w:sz w:val="24"/>
        </w:rPr>
        <w:t xml:space="preserve"> </w:t>
      </w:r>
      <w:r>
        <w:rPr>
          <w:sz w:val="24"/>
        </w:rPr>
        <w:t>whose</w:t>
      </w:r>
      <w:r>
        <w:rPr>
          <w:spacing w:val="-3"/>
          <w:sz w:val="24"/>
        </w:rPr>
        <w:t xml:space="preserve"> </w:t>
      </w:r>
      <w:r>
        <w:rPr>
          <w:sz w:val="24"/>
        </w:rPr>
        <w:t>bid is accepted must</w:t>
      </w:r>
      <w:r>
        <w:rPr>
          <w:spacing w:val="-1"/>
          <w:sz w:val="24"/>
        </w:rPr>
        <w:t xml:space="preserve"> </w:t>
      </w:r>
      <w:r>
        <w:rPr>
          <w:sz w:val="24"/>
        </w:rPr>
        <w:t>pay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 States</w:t>
      </w:r>
      <w:r>
        <w:rPr>
          <w:spacing w:val="-1"/>
          <w:sz w:val="24"/>
        </w:rPr>
        <w:t xml:space="preserve"> </w:t>
      </w:r>
      <w:r>
        <w:rPr>
          <w:sz w:val="24"/>
        </w:rPr>
        <w:t>Marshal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purchase</w:t>
      </w:r>
      <w:r>
        <w:rPr>
          <w:spacing w:val="-1"/>
          <w:sz w:val="24"/>
        </w:rPr>
        <w:t xml:space="preserve"> </w:t>
      </w:r>
      <w:r>
        <w:rPr>
          <w:sz w:val="24"/>
        </w:rPr>
        <w:t>price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1"/>
          <w:sz w:val="24"/>
        </w:rPr>
        <w:t xml:space="preserve"> </w:t>
      </w:r>
      <w:r>
        <w:rPr>
          <w:sz w:val="24"/>
        </w:rPr>
        <w:t>manner</w:t>
      </w:r>
      <w:r>
        <w:rPr>
          <w:spacing w:val="-1"/>
          <w:sz w:val="24"/>
        </w:rPr>
        <w:t xml:space="preserve"> </w:t>
      </w:r>
      <w:r>
        <w:rPr>
          <w:sz w:val="24"/>
        </w:rPr>
        <w:t>provided below:</w:t>
      </w:r>
    </w:p>
    <w:p w14:paraId="6C0D324C" w14:textId="77777777" w:rsidR="00582087" w:rsidRDefault="00582087">
      <w:pPr>
        <w:pStyle w:val="BodyText"/>
        <w:spacing w:before="1"/>
      </w:pPr>
    </w:p>
    <w:p w14:paraId="514F8139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564"/>
        <w:rPr>
          <w:sz w:val="24"/>
        </w:rPr>
      </w:pPr>
      <w:r>
        <w:rPr>
          <w:sz w:val="24"/>
        </w:rPr>
        <w:t>If the Bid is Not More Than $500.00. The successful bidder must</w:t>
      </w:r>
      <w:r>
        <w:rPr>
          <w:spacing w:val="-58"/>
          <w:sz w:val="24"/>
        </w:rPr>
        <w:t xml:space="preserve"> </w:t>
      </w:r>
      <w:r>
        <w:rPr>
          <w:sz w:val="24"/>
        </w:rPr>
        <w:t>immediately</w:t>
      </w:r>
      <w:r>
        <w:rPr>
          <w:spacing w:val="-5"/>
          <w:sz w:val="24"/>
        </w:rPr>
        <w:t xml:space="preserve"> </w:t>
      </w:r>
      <w:r>
        <w:rPr>
          <w:sz w:val="24"/>
        </w:rPr>
        <w:t>pay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full purchase</w:t>
      </w:r>
      <w:r>
        <w:rPr>
          <w:spacing w:val="-1"/>
          <w:sz w:val="24"/>
        </w:rPr>
        <w:t xml:space="preserve"> </w:t>
      </w:r>
      <w:r>
        <w:rPr>
          <w:sz w:val="24"/>
        </w:rPr>
        <w:t>price.</w:t>
      </w:r>
    </w:p>
    <w:p w14:paraId="721D4C09" w14:textId="77777777" w:rsidR="00582087" w:rsidRDefault="00582087">
      <w:pPr>
        <w:pStyle w:val="BodyText"/>
        <w:rPr>
          <w:sz w:val="26"/>
        </w:rPr>
      </w:pPr>
    </w:p>
    <w:p w14:paraId="68FAD76C" w14:textId="77777777" w:rsidR="00582087" w:rsidRDefault="00582087">
      <w:pPr>
        <w:pStyle w:val="BodyText"/>
        <w:rPr>
          <w:sz w:val="22"/>
        </w:rPr>
      </w:pPr>
    </w:p>
    <w:p w14:paraId="7A2748A3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414"/>
        <w:rPr>
          <w:sz w:val="24"/>
        </w:rPr>
      </w:pPr>
      <w:r>
        <w:rPr>
          <w:sz w:val="24"/>
        </w:rPr>
        <w:t>If the Bid is More than $500.00. The bidder must immediately</w:t>
      </w:r>
      <w:r>
        <w:rPr>
          <w:spacing w:val="1"/>
          <w:sz w:val="24"/>
        </w:rPr>
        <w:t xml:space="preserve"> </w:t>
      </w:r>
      <w:r>
        <w:rPr>
          <w:sz w:val="24"/>
        </w:rPr>
        <w:t>deposit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2"/>
          <w:sz w:val="24"/>
        </w:rPr>
        <w:t xml:space="preserve"> </w:t>
      </w:r>
      <w:r>
        <w:rPr>
          <w:sz w:val="24"/>
        </w:rPr>
        <w:t>States</w:t>
      </w:r>
      <w:r>
        <w:rPr>
          <w:spacing w:val="-2"/>
          <w:sz w:val="24"/>
        </w:rPr>
        <w:t xml:space="preserve"> </w:t>
      </w:r>
      <w:r>
        <w:rPr>
          <w:sz w:val="24"/>
        </w:rPr>
        <w:t>Marshal</w:t>
      </w:r>
      <w:r>
        <w:rPr>
          <w:spacing w:val="-1"/>
          <w:sz w:val="24"/>
        </w:rPr>
        <w:t xml:space="preserve"> </w:t>
      </w:r>
      <w:r>
        <w:rPr>
          <w:sz w:val="24"/>
        </w:rPr>
        <w:t>$500.00,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10%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bid,</w:t>
      </w:r>
      <w:r>
        <w:rPr>
          <w:spacing w:val="-57"/>
          <w:sz w:val="24"/>
        </w:rPr>
        <w:t xml:space="preserve"> </w:t>
      </w:r>
      <w:r>
        <w:rPr>
          <w:sz w:val="24"/>
        </w:rPr>
        <w:t>whichever sum is greater, and must pay the remaining purchase</w:t>
      </w:r>
      <w:r>
        <w:rPr>
          <w:spacing w:val="1"/>
          <w:sz w:val="24"/>
        </w:rPr>
        <w:t xml:space="preserve"> </w:t>
      </w:r>
      <w:r>
        <w:rPr>
          <w:sz w:val="24"/>
        </w:rPr>
        <w:t>price</w:t>
      </w:r>
      <w:r>
        <w:rPr>
          <w:spacing w:val="-2"/>
          <w:sz w:val="24"/>
        </w:rPr>
        <w:t xml:space="preserve"> </w:t>
      </w:r>
      <w:r>
        <w:rPr>
          <w:sz w:val="24"/>
        </w:rPr>
        <w:t>within three</w:t>
      </w:r>
      <w:r>
        <w:rPr>
          <w:spacing w:val="-1"/>
          <w:sz w:val="24"/>
        </w:rPr>
        <w:t xml:space="preserve"> </w:t>
      </w:r>
      <w:r>
        <w:rPr>
          <w:sz w:val="24"/>
        </w:rPr>
        <w:t>days.</w:t>
      </w:r>
    </w:p>
    <w:p w14:paraId="501A7F76" w14:textId="77777777" w:rsidR="00582087" w:rsidRDefault="00582087">
      <w:pPr>
        <w:rPr>
          <w:sz w:val="24"/>
        </w:r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398C196" w14:textId="77777777" w:rsidR="00582087" w:rsidRDefault="003354CF">
      <w:pPr>
        <w:pStyle w:val="BodyText"/>
        <w:spacing w:before="75"/>
        <w:ind w:left="4321"/>
      </w:pPr>
      <w:r>
        <w:lastRenderedPageBreak/>
        <w:t>If an</w:t>
      </w:r>
      <w:r>
        <w:rPr>
          <w:spacing w:val="-1"/>
        </w:rPr>
        <w:t xml:space="preserve"> </w:t>
      </w:r>
      <w:r>
        <w:t>objection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sale is</w:t>
      </w:r>
      <w:r>
        <w:rPr>
          <w:spacing w:val="-1"/>
        </w:rPr>
        <w:t xml:space="preserve"> </w:t>
      </w:r>
      <w:r>
        <w:t>filed</w:t>
      </w:r>
      <w:r>
        <w:rPr>
          <w:spacing w:val="-1"/>
        </w:rPr>
        <w:t xml:space="preserve"> </w:t>
      </w:r>
      <w:r>
        <w:t>within the</w:t>
      </w:r>
      <w:r>
        <w:rPr>
          <w:spacing w:val="-1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t>permitted</w:t>
      </w:r>
      <w:r>
        <w:rPr>
          <w:spacing w:val="-1"/>
        </w:rPr>
        <w:t xml:space="preserve"> </w:t>
      </w:r>
      <w:r>
        <w:t>by</w:t>
      </w:r>
    </w:p>
    <w:p w14:paraId="36476AAA" w14:textId="77777777" w:rsidR="00582087" w:rsidRDefault="003354CF">
      <w:pPr>
        <w:pStyle w:val="BodyText"/>
        <w:ind w:left="4321" w:right="544"/>
      </w:pPr>
      <w:r>
        <w:t>L.A.R. Rule E(17)(g), the successful bidder need not pay the</w:t>
      </w:r>
      <w:r>
        <w:rPr>
          <w:spacing w:val="1"/>
        </w:rPr>
        <w:t xml:space="preserve"> </w:t>
      </w:r>
      <w:r>
        <w:t>remaining</w:t>
      </w:r>
      <w:r>
        <w:rPr>
          <w:spacing w:val="-3"/>
        </w:rPr>
        <w:t xml:space="preserve"> </w:t>
      </w:r>
      <w:r>
        <w:t>purchase</w:t>
      </w:r>
      <w:r>
        <w:rPr>
          <w:spacing w:val="-2"/>
        </w:rPr>
        <w:t xml:space="preserve"> </w:t>
      </w:r>
      <w:r>
        <w:t>price until</w:t>
      </w:r>
      <w:r>
        <w:rPr>
          <w:spacing w:val="-1"/>
        </w:rPr>
        <w:t xml:space="preserve"> </w:t>
      </w:r>
      <w:r>
        <w:t>three</w:t>
      </w:r>
      <w:r>
        <w:rPr>
          <w:spacing w:val="-1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after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 confirms</w:t>
      </w:r>
      <w:r>
        <w:rPr>
          <w:spacing w:val="-5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sale.</w:t>
      </w:r>
    </w:p>
    <w:p w14:paraId="6CD3C70F" w14:textId="77777777" w:rsidR="00582087" w:rsidRDefault="00582087">
      <w:pPr>
        <w:pStyle w:val="BodyText"/>
      </w:pPr>
    </w:p>
    <w:p w14:paraId="13887959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276"/>
        <w:rPr>
          <w:sz w:val="24"/>
        </w:rPr>
      </w:pPr>
      <w:bookmarkStart w:id="310" w:name="_bookmark310"/>
      <w:bookmarkEnd w:id="310"/>
      <w:r>
        <w:rPr>
          <w:i/>
          <w:sz w:val="24"/>
        </w:rPr>
        <w:t>Method of Payment</w:t>
      </w:r>
      <w:r>
        <w:rPr>
          <w:sz w:val="24"/>
        </w:rPr>
        <w:t>.</w:t>
      </w:r>
      <w:r>
        <w:rPr>
          <w:spacing w:val="60"/>
          <w:sz w:val="24"/>
        </w:rPr>
        <w:t xml:space="preserve"> </w:t>
      </w:r>
      <w:r>
        <w:rPr>
          <w:sz w:val="24"/>
        </w:rPr>
        <w:t>Unless otherwise ordered by the court, payments 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United</w:t>
      </w:r>
      <w:r>
        <w:rPr>
          <w:spacing w:val="-2"/>
          <w:sz w:val="24"/>
        </w:rPr>
        <w:t xml:space="preserve"> </w:t>
      </w:r>
      <w:r>
        <w:rPr>
          <w:sz w:val="24"/>
        </w:rPr>
        <w:t>States</w:t>
      </w:r>
      <w:r>
        <w:rPr>
          <w:spacing w:val="-2"/>
          <w:sz w:val="24"/>
        </w:rPr>
        <w:t xml:space="preserve"> </w:t>
      </w:r>
      <w:r>
        <w:rPr>
          <w:sz w:val="24"/>
        </w:rPr>
        <w:t>Marshal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made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cash,</w:t>
      </w:r>
      <w:r>
        <w:rPr>
          <w:spacing w:val="-2"/>
          <w:sz w:val="24"/>
        </w:rPr>
        <w:t xml:space="preserve"> </w:t>
      </w:r>
      <w:r>
        <w:rPr>
          <w:sz w:val="24"/>
        </w:rPr>
        <w:t>certified</w:t>
      </w:r>
      <w:r>
        <w:rPr>
          <w:spacing w:val="-1"/>
          <w:sz w:val="24"/>
        </w:rPr>
        <w:t xml:space="preserve"> </w:t>
      </w:r>
      <w:r>
        <w:rPr>
          <w:sz w:val="24"/>
        </w:rPr>
        <w:t>check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cashier's</w:t>
      </w:r>
      <w:r>
        <w:rPr>
          <w:spacing w:val="-57"/>
          <w:sz w:val="24"/>
        </w:rPr>
        <w:t xml:space="preserve"> </w:t>
      </w:r>
      <w:r>
        <w:rPr>
          <w:sz w:val="24"/>
        </w:rPr>
        <w:t>check.</w:t>
      </w:r>
    </w:p>
    <w:p w14:paraId="75A3F836" w14:textId="77777777" w:rsidR="00582087" w:rsidRDefault="00582087">
      <w:pPr>
        <w:pStyle w:val="BodyText"/>
      </w:pPr>
    </w:p>
    <w:p w14:paraId="2E762841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281"/>
        <w:rPr>
          <w:sz w:val="24"/>
        </w:rPr>
      </w:pPr>
      <w:bookmarkStart w:id="311" w:name="_bookmark311"/>
      <w:bookmarkEnd w:id="311"/>
      <w:r>
        <w:rPr>
          <w:i/>
          <w:sz w:val="24"/>
        </w:rPr>
        <w:t>Custodial Costs Pending Payment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When a successful bidder fails to pay</w:t>
      </w:r>
      <w:r>
        <w:rPr>
          <w:spacing w:val="1"/>
          <w:sz w:val="24"/>
        </w:rPr>
        <w:t xml:space="preserve"> </w:t>
      </w:r>
      <w:r>
        <w:rPr>
          <w:sz w:val="24"/>
        </w:rPr>
        <w:t>the balance of the bid within the time allowed by L.A.R. E(17)(a)(2) or</w:t>
      </w:r>
      <w:r>
        <w:rPr>
          <w:spacing w:val="1"/>
          <w:sz w:val="24"/>
        </w:rPr>
        <w:t xml:space="preserve"> </w:t>
      </w:r>
      <w:r>
        <w:rPr>
          <w:sz w:val="24"/>
        </w:rPr>
        <w:t>within the time permitted by court order, the United States Marshal will</w:t>
      </w:r>
      <w:r>
        <w:rPr>
          <w:spacing w:val="1"/>
          <w:sz w:val="24"/>
        </w:rPr>
        <w:t xml:space="preserve"> </w:t>
      </w:r>
      <w:r>
        <w:rPr>
          <w:sz w:val="24"/>
        </w:rPr>
        <w:t>charge the successful bidder for the cost of keeping the property from the</w:t>
      </w:r>
      <w:r>
        <w:rPr>
          <w:spacing w:val="1"/>
          <w:sz w:val="24"/>
        </w:rPr>
        <w:t xml:space="preserve"> </w:t>
      </w:r>
      <w:r>
        <w:rPr>
          <w:sz w:val="24"/>
        </w:rPr>
        <w:t>date payment of</w:t>
      </w:r>
      <w:r>
        <w:rPr>
          <w:spacing w:val="-1"/>
          <w:sz w:val="24"/>
        </w:rPr>
        <w:t xml:space="preserve"> </w:t>
      </w:r>
      <w:r>
        <w:rPr>
          <w:sz w:val="24"/>
        </w:rPr>
        <w:t>the balance</w:t>
      </w:r>
      <w:r>
        <w:rPr>
          <w:spacing w:val="-1"/>
          <w:sz w:val="24"/>
        </w:rPr>
        <w:t xml:space="preserve"> </w:t>
      </w:r>
      <w:r>
        <w:rPr>
          <w:sz w:val="24"/>
        </w:rPr>
        <w:t>was due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date the</w:t>
      </w:r>
      <w:r>
        <w:rPr>
          <w:spacing w:val="-1"/>
          <w:sz w:val="24"/>
        </w:rPr>
        <w:t xml:space="preserve"> </w:t>
      </w:r>
      <w:r>
        <w:rPr>
          <w:sz w:val="24"/>
        </w:rPr>
        <w:t>bidder</w:t>
      </w:r>
      <w:r>
        <w:rPr>
          <w:spacing w:val="-2"/>
          <w:sz w:val="24"/>
        </w:rPr>
        <w:t xml:space="preserve"> </w:t>
      </w:r>
      <w:r>
        <w:rPr>
          <w:sz w:val="24"/>
        </w:rPr>
        <w:t>takes delivery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property.</w:t>
      </w:r>
    </w:p>
    <w:p w14:paraId="05F30A2D" w14:textId="77777777" w:rsidR="00582087" w:rsidRDefault="00582087">
      <w:pPr>
        <w:pStyle w:val="BodyText"/>
        <w:spacing w:before="1"/>
      </w:pPr>
    </w:p>
    <w:p w14:paraId="57DA1B8A" w14:textId="77777777" w:rsidR="00582087" w:rsidRDefault="003354CF">
      <w:pPr>
        <w:pStyle w:val="BodyText"/>
        <w:ind w:left="3600" w:right="617"/>
      </w:pPr>
      <w:r>
        <w:t>The</w:t>
      </w:r>
      <w:r>
        <w:rPr>
          <w:spacing w:val="-3"/>
        </w:rPr>
        <w:t xml:space="preserve"> </w:t>
      </w:r>
      <w:r>
        <w:t>United States Marshal may</w:t>
      </w:r>
      <w:r>
        <w:rPr>
          <w:spacing w:val="-3"/>
        </w:rPr>
        <w:t xml:space="preserve"> </w:t>
      </w:r>
      <w:r>
        <w:t>refuse</w:t>
      </w:r>
      <w:r>
        <w:rPr>
          <w:spacing w:val="-1"/>
        </w:rPr>
        <w:t xml:space="preserve"> </w:t>
      </w:r>
      <w:r>
        <w:t>to release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property</w:t>
      </w:r>
      <w:r>
        <w:rPr>
          <w:spacing w:val="-5"/>
        </w:rPr>
        <w:t xml:space="preserve"> </w:t>
      </w:r>
      <w:r>
        <w:t>until these</w:t>
      </w:r>
      <w:r>
        <w:rPr>
          <w:spacing w:val="-57"/>
        </w:rPr>
        <w:t xml:space="preserve"> </w:t>
      </w:r>
      <w:r>
        <w:t>additional</w:t>
      </w:r>
      <w:r>
        <w:rPr>
          <w:spacing w:val="-1"/>
        </w:rPr>
        <w:t xml:space="preserve"> </w:t>
      </w:r>
      <w:r>
        <w:t>charges have</w:t>
      </w:r>
      <w:r>
        <w:rPr>
          <w:spacing w:val="-1"/>
        </w:rPr>
        <w:t xml:space="preserve"> </w:t>
      </w:r>
      <w:r>
        <w:t>been paid.</w:t>
      </w:r>
    </w:p>
    <w:p w14:paraId="655F6A00" w14:textId="77777777" w:rsidR="00582087" w:rsidRDefault="00582087">
      <w:pPr>
        <w:pStyle w:val="BodyText"/>
      </w:pPr>
    </w:p>
    <w:p w14:paraId="18727F4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24"/>
        <w:rPr>
          <w:sz w:val="24"/>
        </w:rPr>
      </w:pPr>
      <w:bookmarkStart w:id="312" w:name="_bookmark312"/>
      <w:bookmarkEnd w:id="312"/>
      <w:r>
        <w:rPr>
          <w:i/>
          <w:sz w:val="24"/>
        </w:rPr>
        <w:t>Default for Failure to Pay the Balance</w:t>
      </w:r>
      <w:r>
        <w:rPr>
          <w:sz w:val="24"/>
        </w:rPr>
        <w:t>. A person who fails to pay the</w:t>
      </w:r>
      <w:r>
        <w:rPr>
          <w:spacing w:val="1"/>
          <w:sz w:val="24"/>
        </w:rPr>
        <w:t xml:space="preserve"> </w:t>
      </w:r>
      <w:r>
        <w:rPr>
          <w:sz w:val="24"/>
        </w:rPr>
        <w:t>balance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bid</w:t>
      </w:r>
      <w:r>
        <w:rPr>
          <w:spacing w:val="-1"/>
          <w:sz w:val="24"/>
        </w:rPr>
        <w:t xml:space="preserve"> </w:t>
      </w:r>
      <w:r>
        <w:rPr>
          <w:sz w:val="24"/>
        </w:rPr>
        <w:t>within the</w:t>
      </w:r>
      <w:r>
        <w:rPr>
          <w:spacing w:val="-2"/>
          <w:sz w:val="24"/>
        </w:rPr>
        <w:t xml:space="preserve"> </w:t>
      </w:r>
      <w:r>
        <w:rPr>
          <w:sz w:val="24"/>
        </w:rPr>
        <w:t>time allowed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deemed</w:t>
      </w:r>
      <w:r>
        <w:rPr>
          <w:spacing w:val="-1"/>
          <w:sz w:val="24"/>
        </w:rPr>
        <w:t xml:space="preserve"> </w:t>
      </w:r>
      <w:r>
        <w:rPr>
          <w:sz w:val="24"/>
        </w:rPr>
        <w:t>to be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default,</w:t>
      </w:r>
      <w:r>
        <w:rPr>
          <w:spacing w:val="-57"/>
          <w:sz w:val="24"/>
        </w:rPr>
        <w:t xml:space="preserve"> </w:t>
      </w:r>
      <w:r>
        <w:rPr>
          <w:sz w:val="24"/>
        </w:rPr>
        <w:t>and a judicial officer may then either order that the sale be awarded to the</w:t>
      </w:r>
      <w:r>
        <w:rPr>
          <w:spacing w:val="-57"/>
          <w:sz w:val="24"/>
        </w:rPr>
        <w:t xml:space="preserve"> </w:t>
      </w:r>
      <w:r>
        <w:rPr>
          <w:sz w:val="24"/>
        </w:rPr>
        <w:t>second</w:t>
      </w:r>
      <w:r>
        <w:rPr>
          <w:spacing w:val="-1"/>
          <w:sz w:val="24"/>
        </w:rPr>
        <w:t xml:space="preserve"> </w:t>
      </w:r>
      <w:r>
        <w:rPr>
          <w:sz w:val="24"/>
        </w:rPr>
        <w:t>highest bidder</w:t>
      </w:r>
      <w:r>
        <w:rPr>
          <w:spacing w:val="-1"/>
          <w:sz w:val="24"/>
        </w:rPr>
        <w:t xml:space="preserve"> </w:t>
      </w:r>
      <w:r>
        <w:rPr>
          <w:sz w:val="24"/>
        </w:rPr>
        <w:t>or may</w:t>
      </w:r>
      <w:r>
        <w:rPr>
          <w:spacing w:val="-5"/>
          <w:sz w:val="24"/>
        </w:rPr>
        <w:t xml:space="preserve"> </w:t>
      </w:r>
      <w:r>
        <w:rPr>
          <w:sz w:val="24"/>
        </w:rPr>
        <w:t>order a</w:t>
      </w:r>
      <w:r>
        <w:rPr>
          <w:spacing w:val="-1"/>
          <w:sz w:val="24"/>
        </w:rPr>
        <w:t xml:space="preserve"> </w:t>
      </w:r>
      <w:r>
        <w:rPr>
          <w:sz w:val="24"/>
        </w:rPr>
        <w:t>new</w:t>
      </w:r>
      <w:r>
        <w:rPr>
          <w:spacing w:val="-1"/>
          <w:sz w:val="24"/>
        </w:rPr>
        <w:t xml:space="preserve"> </w:t>
      </w:r>
      <w:r>
        <w:rPr>
          <w:sz w:val="24"/>
        </w:rPr>
        <w:t>sale, as</w:t>
      </w:r>
      <w:r>
        <w:rPr>
          <w:spacing w:val="2"/>
          <w:sz w:val="24"/>
        </w:rPr>
        <w:t xml:space="preserve"> </w:t>
      </w:r>
      <w:r>
        <w:rPr>
          <w:sz w:val="24"/>
        </w:rPr>
        <w:t>appropriate.</w:t>
      </w:r>
    </w:p>
    <w:p w14:paraId="7B89BB9A" w14:textId="77777777" w:rsidR="00582087" w:rsidRDefault="00582087">
      <w:pPr>
        <w:pStyle w:val="BodyText"/>
      </w:pPr>
    </w:p>
    <w:p w14:paraId="6DEF09F7" w14:textId="77777777" w:rsidR="00582087" w:rsidRDefault="003354CF">
      <w:pPr>
        <w:pStyle w:val="BodyText"/>
        <w:ind w:left="3600" w:right="315"/>
      </w:pPr>
      <w:r>
        <w:t>Any sum deposited by the bidder in default will be forfeited and applied by</w:t>
      </w:r>
      <w:r>
        <w:rPr>
          <w:spacing w:val="-58"/>
        </w:rPr>
        <w:t xml:space="preserve"> </w:t>
      </w:r>
      <w:r>
        <w:t>the United States Marshal to any additional costs incurred because of the</w:t>
      </w:r>
      <w:r>
        <w:rPr>
          <w:spacing w:val="1"/>
        </w:rPr>
        <w:t xml:space="preserve"> </w:t>
      </w:r>
      <w:r>
        <w:t>forfeiture and default, including costs incident to resale. The balance of the</w:t>
      </w:r>
      <w:r>
        <w:rPr>
          <w:spacing w:val="-57"/>
        </w:rPr>
        <w:t xml:space="preserve"> </w:t>
      </w:r>
      <w:r>
        <w:t>deposit, if any, will be retained in the registry and subject to further order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court.</w:t>
      </w:r>
    </w:p>
    <w:p w14:paraId="065E2EDD" w14:textId="77777777" w:rsidR="00582087" w:rsidRDefault="00582087">
      <w:pPr>
        <w:pStyle w:val="BodyText"/>
        <w:spacing w:before="1"/>
      </w:pPr>
    </w:p>
    <w:p w14:paraId="66387793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409"/>
        <w:rPr>
          <w:sz w:val="24"/>
        </w:rPr>
      </w:pPr>
      <w:bookmarkStart w:id="313" w:name="_bookmark313"/>
      <w:bookmarkEnd w:id="313"/>
      <w:r>
        <w:rPr>
          <w:i/>
          <w:sz w:val="24"/>
        </w:rPr>
        <w:t>United States Marshal's Report of Sale</w:t>
      </w:r>
      <w:r>
        <w:rPr>
          <w:sz w:val="24"/>
        </w:rPr>
        <w:t>. At the conclusion of the sale, the</w:t>
      </w:r>
      <w:r>
        <w:rPr>
          <w:spacing w:val="1"/>
          <w:sz w:val="24"/>
        </w:rPr>
        <w:t xml:space="preserve"> </w:t>
      </w:r>
      <w:r>
        <w:rPr>
          <w:sz w:val="24"/>
        </w:rPr>
        <w:t>United States Marshal must file a written report of the sale to include the</w:t>
      </w:r>
      <w:r>
        <w:rPr>
          <w:spacing w:val="1"/>
          <w:sz w:val="24"/>
        </w:rPr>
        <w:t xml:space="preserve"> </w:t>
      </w:r>
      <w:r>
        <w:rPr>
          <w:sz w:val="24"/>
        </w:rPr>
        <w:t>date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the sale,</w:t>
      </w:r>
      <w:r>
        <w:rPr>
          <w:spacing w:val="-1"/>
          <w:sz w:val="24"/>
        </w:rPr>
        <w:t xml:space="preserve"> </w:t>
      </w:r>
      <w:r>
        <w:rPr>
          <w:sz w:val="24"/>
        </w:rPr>
        <w:t>the price obtained, and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name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address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buyer.</w:t>
      </w:r>
    </w:p>
    <w:p w14:paraId="1F503173" w14:textId="77777777" w:rsidR="00582087" w:rsidRDefault="00582087">
      <w:pPr>
        <w:pStyle w:val="BodyText"/>
      </w:pPr>
    </w:p>
    <w:p w14:paraId="6285C398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315"/>
        <w:rPr>
          <w:sz w:val="24"/>
        </w:rPr>
      </w:pPr>
      <w:bookmarkStart w:id="314" w:name="_bookmark314"/>
      <w:bookmarkEnd w:id="314"/>
      <w:r>
        <w:rPr>
          <w:i/>
          <w:sz w:val="24"/>
        </w:rPr>
        <w:t>Confirmation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Sale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Unless</w:t>
      </w:r>
      <w:r>
        <w:rPr>
          <w:spacing w:val="2"/>
          <w:sz w:val="24"/>
        </w:rPr>
        <w:t xml:space="preserve"> </w:t>
      </w:r>
      <w:r>
        <w:rPr>
          <w:sz w:val="24"/>
        </w:rPr>
        <w:t>an</w:t>
      </w:r>
      <w:r>
        <w:rPr>
          <w:spacing w:val="2"/>
          <w:sz w:val="24"/>
        </w:rPr>
        <w:t xml:space="preserve"> </w:t>
      </w:r>
      <w:r>
        <w:rPr>
          <w:sz w:val="24"/>
        </w:rPr>
        <w:t>objection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2"/>
          <w:sz w:val="24"/>
        </w:rPr>
        <w:t xml:space="preserve"> </w:t>
      </w:r>
      <w:r>
        <w:rPr>
          <w:sz w:val="24"/>
        </w:rPr>
        <w:t>timely</w:t>
      </w:r>
      <w:r>
        <w:rPr>
          <w:spacing w:val="-2"/>
          <w:sz w:val="24"/>
        </w:rPr>
        <w:t xml:space="preserve"> </w:t>
      </w:r>
      <w:r>
        <w:rPr>
          <w:sz w:val="24"/>
        </w:rPr>
        <w:t>filed</w:t>
      </w:r>
      <w:r>
        <w:rPr>
          <w:spacing w:val="2"/>
          <w:sz w:val="24"/>
        </w:rPr>
        <w:t xml:space="preserve"> </w:t>
      </w:r>
      <w:r>
        <w:rPr>
          <w:sz w:val="24"/>
        </w:rPr>
        <w:t>in</w:t>
      </w:r>
      <w:r>
        <w:rPr>
          <w:spacing w:val="2"/>
          <w:sz w:val="24"/>
        </w:rPr>
        <w:t xml:space="preserve"> </w:t>
      </w:r>
      <w:r>
        <w:rPr>
          <w:sz w:val="24"/>
        </w:rPr>
        <w:t>accordance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this rule, or</w:t>
      </w:r>
      <w:r>
        <w:rPr>
          <w:spacing w:val="-2"/>
          <w:sz w:val="24"/>
        </w:rPr>
        <w:t xml:space="preserve"> </w:t>
      </w:r>
      <w:r>
        <w:rPr>
          <w:sz w:val="24"/>
        </w:rPr>
        <w:t>the bidder</w:t>
      </w:r>
      <w:r>
        <w:rPr>
          <w:spacing w:val="-1"/>
          <w:sz w:val="24"/>
        </w:rPr>
        <w:t xml:space="preserve"> </w:t>
      </w:r>
      <w:r>
        <w:rPr>
          <w:sz w:val="24"/>
        </w:rPr>
        <w:t>is in default for failing</w:t>
      </w:r>
      <w:r>
        <w:rPr>
          <w:spacing w:val="-1"/>
          <w:sz w:val="24"/>
        </w:rPr>
        <w:t xml:space="preserve"> </w:t>
      </w:r>
      <w:r>
        <w:rPr>
          <w:sz w:val="24"/>
        </w:rPr>
        <w:t>to pay</w:t>
      </w:r>
      <w:r>
        <w:rPr>
          <w:spacing w:val="-5"/>
          <w:sz w:val="24"/>
        </w:rPr>
        <w:t xml:space="preserve"> </w:t>
      </w:r>
      <w:r>
        <w:rPr>
          <w:sz w:val="24"/>
        </w:rPr>
        <w:t>the balance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purchase price, plaintiff must have the sale confirmed on the day following</w:t>
      </w:r>
      <w:r>
        <w:rPr>
          <w:spacing w:val="-57"/>
          <w:sz w:val="24"/>
        </w:rPr>
        <w:t xml:space="preserve"> </w:t>
      </w:r>
      <w:r>
        <w:rPr>
          <w:sz w:val="24"/>
        </w:rPr>
        <w:t>the last day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filing</w:t>
      </w:r>
      <w:r>
        <w:rPr>
          <w:spacing w:val="-3"/>
          <w:sz w:val="24"/>
        </w:rPr>
        <w:t xml:space="preserve"> </w:t>
      </w:r>
      <w:r>
        <w:rPr>
          <w:sz w:val="24"/>
        </w:rPr>
        <w:t>objections.</w:t>
      </w:r>
    </w:p>
    <w:p w14:paraId="40AD8E9D" w14:textId="77777777" w:rsidR="00582087" w:rsidRDefault="00582087">
      <w:pPr>
        <w:pStyle w:val="BodyText"/>
        <w:spacing w:before="1"/>
      </w:pPr>
    </w:p>
    <w:p w14:paraId="5D44E231" w14:textId="77777777" w:rsidR="00582087" w:rsidRDefault="003354CF">
      <w:pPr>
        <w:pStyle w:val="BodyText"/>
        <w:ind w:left="3600" w:right="351"/>
      </w:pPr>
      <w:r>
        <w:t>To confirm the sale, plaintiff's counsel must file a "Request for</w:t>
      </w:r>
      <w:r>
        <w:rPr>
          <w:spacing w:val="1"/>
        </w:rPr>
        <w:t xml:space="preserve"> </w:t>
      </w:r>
      <w:r>
        <w:t>Confirmation of Sale" on the day following the last day for filing an</w:t>
      </w:r>
      <w:r>
        <w:rPr>
          <w:spacing w:val="1"/>
        </w:rPr>
        <w:t xml:space="preserve"> </w:t>
      </w:r>
      <w:r>
        <w:t>objection. The "Request for Confirmation of Sale" must substantially</w:t>
      </w:r>
      <w:r>
        <w:rPr>
          <w:spacing w:val="1"/>
        </w:rPr>
        <w:t xml:space="preserve"> </w:t>
      </w:r>
      <w:r>
        <w:t>conform to Admiralty Form No. 20 on the courts’ Websites. Plaintiff’s</w:t>
      </w:r>
      <w:r>
        <w:rPr>
          <w:spacing w:val="1"/>
        </w:rPr>
        <w:t xml:space="preserve"> </w:t>
      </w:r>
      <w:r>
        <w:t>counsel</w:t>
      </w:r>
      <w:r>
        <w:rPr>
          <w:spacing w:val="-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prepare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offer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filing</w:t>
      </w:r>
      <w:r>
        <w:rPr>
          <w:spacing w:val="-1"/>
        </w:rPr>
        <w:t xml:space="preserve"> </w:t>
      </w:r>
      <w:r>
        <w:t>a "Confirmation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Sale."</w:t>
      </w:r>
      <w:r>
        <w:rPr>
          <w:spacing w:val="-57"/>
        </w:rPr>
        <w:t xml:space="preserve"> </w:t>
      </w:r>
      <w:r>
        <w:t>The "Confirmation of the Sale" must substantially conform to Admiralty</w:t>
      </w:r>
      <w:r>
        <w:rPr>
          <w:spacing w:val="1"/>
        </w:rPr>
        <w:t xml:space="preserve"> </w:t>
      </w:r>
      <w:r>
        <w:t>Form</w:t>
      </w:r>
      <w:r>
        <w:rPr>
          <w:spacing w:val="-1"/>
        </w:rPr>
        <w:t xml:space="preserve"> </w:t>
      </w:r>
      <w:r>
        <w:t>No.</w:t>
      </w:r>
      <w:r>
        <w:rPr>
          <w:spacing w:val="-1"/>
        </w:rPr>
        <w:t xml:space="preserve"> </w:t>
      </w:r>
      <w:r>
        <w:t>21 on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courts’</w:t>
      </w:r>
      <w:r>
        <w:rPr>
          <w:spacing w:val="-2"/>
        </w:rPr>
        <w:t xml:space="preserve"> </w:t>
      </w:r>
      <w:r>
        <w:t>Websites.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clerk</w:t>
      </w:r>
      <w:r>
        <w:rPr>
          <w:spacing w:val="-1"/>
        </w:rPr>
        <w:t xml:space="preserve"> </w:t>
      </w:r>
      <w:r>
        <w:t>will file</w:t>
      </w:r>
      <w:r>
        <w:rPr>
          <w:spacing w:val="-2"/>
        </w:rPr>
        <w:t xml:space="preserve"> </w:t>
      </w:r>
      <w:r>
        <w:t>and docket</w:t>
      </w:r>
      <w:r>
        <w:rPr>
          <w:spacing w:val="-1"/>
        </w:rPr>
        <w:t xml:space="preserve"> </w:t>
      </w:r>
      <w:r>
        <w:t>the</w:t>
      </w:r>
    </w:p>
    <w:p w14:paraId="36A664BE" w14:textId="77777777" w:rsidR="00582087" w:rsidRDefault="00582087">
      <w:pPr>
        <w:sectPr w:rsidR="00582087">
          <w:pgSz w:w="12240" w:h="15840"/>
          <w:pgMar w:top="1280" w:right="1080" w:bottom="1100" w:left="0" w:header="0" w:footer="917" w:gutter="0"/>
          <w:cols w:space="720"/>
        </w:sectPr>
      </w:pPr>
    </w:p>
    <w:p w14:paraId="287398ED" w14:textId="77777777" w:rsidR="00582087" w:rsidRDefault="003354CF">
      <w:pPr>
        <w:pStyle w:val="BodyText"/>
        <w:spacing w:before="79"/>
        <w:ind w:left="3600" w:right="502"/>
      </w:pPr>
      <w:r>
        <w:lastRenderedPageBreak/>
        <w:t>confirmation</w:t>
      </w:r>
      <w:r>
        <w:rPr>
          <w:spacing w:val="-1"/>
        </w:rPr>
        <w:t xml:space="preserve"> </w:t>
      </w:r>
      <w:r>
        <w:t>and promptly</w:t>
      </w:r>
      <w:r>
        <w:rPr>
          <w:spacing w:val="-5"/>
        </w:rPr>
        <w:t xml:space="preserve"> </w:t>
      </w:r>
      <w:r>
        <w:t>transmit a</w:t>
      </w:r>
      <w:r>
        <w:rPr>
          <w:spacing w:val="-1"/>
        </w:rPr>
        <w:t xml:space="preserve"> </w:t>
      </w:r>
      <w:r>
        <w:t>certified copy</w:t>
      </w:r>
      <w:r>
        <w:rPr>
          <w:spacing w:val="-5"/>
        </w:rPr>
        <w:t xml:space="preserve"> </w:t>
      </w:r>
      <w:r>
        <w:t>of the "Confirmation</w:t>
      </w:r>
      <w:r>
        <w:rPr>
          <w:spacing w:val="-57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Sale"</w:t>
      </w:r>
      <w:r>
        <w:rPr>
          <w:spacing w:val="-2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t>United States</w:t>
      </w:r>
      <w:r>
        <w:rPr>
          <w:spacing w:val="-1"/>
        </w:rPr>
        <w:t xml:space="preserve"> </w:t>
      </w:r>
      <w:r>
        <w:t>Marshal's office.</w:t>
      </w:r>
    </w:p>
    <w:p w14:paraId="75BE9602" w14:textId="77777777" w:rsidR="00582087" w:rsidRDefault="00582087">
      <w:pPr>
        <w:pStyle w:val="BodyText"/>
      </w:pPr>
    </w:p>
    <w:p w14:paraId="2B8DC9BB" w14:textId="77777777" w:rsidR="00582087" w:rsidRDefault="003354CF">
      <w:pPr>
        <w:pStyle w:val="BodyText"/>
        <w:ind w:left="3600" w:right="329"/>
      </w:pPr>
      <w:r>
        <w:t>Unless</w:t>
      </w:r>
      <w:r>
        <w:rPr>
          <w:spacing w:val="-1"/>
        </w:rPr>
        <w:t xml:space="preserve"> </w:t>
      </w:r>
      <w:r>
        <w:t>otherwise ordered</w:t>
      </w:r>
      <w:r>
        <w:rPr>
          <w:spacing w:val="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 court, if the</w:t>
      </w:r>
      <w:r>
        <w:rPr>
          <w:spacing w:val="-1"/>
        </w:rPr>
        <w:t xml:space="preserve"> </w:t>
      </w:r>
      <w:r>
        <w:t>plaintiff</w:t>
      </w:r>
      <w:r>
        <w:rPr>
          <w:spacing w:val="-2"/>
        </w:rPr>
        <w:t xml:space="preserve"> </w:t>
      </w:r>
      <w:r>
        <w:t>fails timely</w:t>
      </w:r>
      <w:r>
        <w:rPr>
          <w:spacing w:val="-5"/>
        </w:rPr>
        <w:t xml:space="preserve"> </w:t>
      </w:r>
      <w:r>
        <w:t>to file</w:t>
      </w:r>
      <w:r>
        <w:rPr>
          <w:spacing w:val="-2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"Request for Confirmation of Sale" and proposed "Confirmation of Sale,"</w:t>
      </w:r>
      <w:r>
        <w:rPr>
          <w:spacing w:val="1"/>
        </w:rPr>
        <w:t xml:space="preserve"> </w:t>
      </w:r>
      <w:r>
        <w:t>the United States Marshal will assess any continuing costs or expenses for</w:t>
      </w:r>
      <w:r>
        <w:rPr>
          <w:spacing w:val="1"/>
        </w:rPr>
        <w:t xml:space="preserve"> </w:t>
      </w:r>
      <w:r>
        <w:t>custody</w:t>
      </w:r>
      <w:r>
        <w:rPr>
          <w:spacing w:val="-5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vessel or</w:t>
      </w:r>
      <w:r>
        <w:rPr>
          <w:spacing w:val="-1"/>
        </w:rPr>
        <w:t xml:space="preserve"> </w:t>
      </w:r>
      <w:r>
        <w:t>property</w:t>
      </w:r>
      <w:r>
        <w:rPr>
          <w:spacing w:val="-5"/>
        </w:rPr>
        <w:t xml:space="preserve"> </w:t>
      </w:r>
      <w:r>
        <w:t>against the plaintiff.</w:t>
      </w:r>
    </w:p>
    <w:p w14:paraId="7980E046" w14:textId="77777777" w:rsidR="00582087" w:rsidRDefault="00582087">
      <w:pPr>
        <w:pStyle w:val="BodyText"/>
      </w:pPr>
    </w:p>
    <w:p w14:paraId="6028D95C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hanging="721"/>
        <w:rPr>
          <w:sz w:val="24"/>
        </w:rPr>
      </w:pPr>
      <w:bookmarkStart w:id="315" w:name="_bookmark315"/>
      <w:bookmarkEnd w:id="315"/>
      <w:r>
        <w:rPr>
          <w:i/>
          <w:sz w:val="24"/>
        </w:rPr>
        <w:t>Objections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Confirmation</w:t>
      </w:r>
      <w:r>
        <w:rPr>
          <w:sz w:val="24"/>
        </w:rPr>
        <w:t>.</w:t>
      </w:r>
    </w:p>
    <w:p w14:paraId="1A27890C" w14:textId="77777777" w:rsidR="00582087" w:rsidRDefault="00582087">
      <w:pPr>
        <w:pStyle w:val="BodyText"/>
      </w:pPr>
    </w:p>
    <w:p w14:paraId="79C1570A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0"/>
          <w:tab w:val="left" w:pos="4321"/>
        </w:tabs>
        <w:ind w:right="523"/>
        <w:rPr>
          <w:sz w:val="24"/>
        </w:rPr>
      </w:pPr>
      <w:r>
        <w:rPr>
          <w:sz w:val="24"/>
        </w:rPr>
        <w:t>Time for Filing Objections.</w:t>
      </w:r>
      <w:r>
        <w:rPr>
          <w:spacing w:val="1"/>
          <w:sz w:val="24"/>
        </w:rPr>
        <w:t xml:space="preserve"> </w:t>
      </w:r>
      <w:r>
        <w:rPr>
          <w:sz w:val="24"/>
        </w:rPr>
        <w:t>Unless otherwise permitted by the</w:t>
      </w:r>
      <w:r>
        <w:rPr>
          <w:spacing w:val="1"/>
          <w:sz w:val="24"/>
        </w:rPr>
        <w:t xml:space="preserve"> </w:t>
      </w:r>
      <w:r>
        <w:rPr>
          <w:sz w:val="24"/>
        </w:rPr>
        <w:t>court, an objection must be filed within seven days following the</w:t>
      </w:r>
      <w:r>
        <w:rPr>
          <w:spacing w:val="1"/>
          <w:sz w:val="24"/>
        </w:rPr>
        <w:t xml:space="preserve"> </w:t>
      </w:r>
      <w:r>
        <w:rPr>
          <w:sz w:val="24"/>
        </w:rPr>
        <w:t>sale. The person who objects must serve a copy of the objection</w:t>
      </w:r>
      <w:r>
        <w:rPr>
          <w:spacing w:val="1"/>
          <w:sz w:val="24"/>
        </w:rPr>
        <w:t xml:space="preserve"> </w:t>
      </w:r>
      <w:r>
        <w:rPr>
          <w:sz w:val="24"/>
        </w:rPr>
        <w:t>upon the United States Marshal and all other parties to the action,</w:t>
      </w:r>
      <w:r>
        <w:rPr>
          <w:spacing w:val="-57"/>
          <w:sz w:val="24"/>
        </w:rPr>
        <w:t xml:space="preserve"> </w:t>
      </w:r>
      <w:r>
        <w:rPr>
          <w:sz w:val="24"/>
        </w:rPr>
        <w:t>along</w:t>
      </w:r>
      <w:r>
        <w:rPr>
          <w:spacing w:val="-4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Certificate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Service</w:t>
      </w:r>
      <w:r>
        <w:rPr>
          <w:spacing w:val="-3"/>
          <w:sz w:val="24"/>
        </w:rPr>
        <w:t xml:space="preserve"> </w:t>
      </w:r>
      <w:r>
        <w:rPr>
          <w:sz w:val="24"/>
        </w:rPr>
        <w:t>indicating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date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manner</w:t>
      </w:r>
      <w:r>
        <w:rPr>
          <w:spacing w:val="-57"/>
          <w:sz w:val="24"/>
        </w:rPr>
        <w:t xml:space="preserve"> </w:t>
      </w:r>
      <w:r>
        <w:rPr>
          <w:sz w:val="24"/>
        </w:rPr>
        <w:t>of service. Opposition to the objection must be filed within seven</w:t>
      </w:r>
      <w:r>
        <w:rPr>
          <w:spacing w:val="-57"/>
          <w:sz w:val="24"/>
        </w:rPr>
        <w:t xml:space="preserve"> </w:t>
      </w:r>
      <w:r>
        <w:rPr>
          <w:sz w:val="24"/>
        </w:rPr>
        <w:t>days</w:t>
      </w:r>
      <w:r>
        <w:rPr>
          <w:spacing w:val="1"/>
          <w:sz w:val="24"/>
        </w:rPr>
        <w:t xml:space="preserve"> </w:t>
      </w:r>
      <w:r>
        <w:rPr>
          <w:sz w:val="24"/>
        </w:rPr>
        <w:t>after</w:t>
      </w:r>
      <w:r>
        <w:rPr>
          <w:spacing w:val="1"/>
          <w:sz w:val="24"/>
        </w:rPr>
        <w:t xml:space="preserve"> </w:t>
      </w:r>
      <w:r>
        <w:rPr>
          <w:sz w:val="24"/>
        </w:rPr>
        <w:t>receipt of the</w:t>
      </w:r>
      <w:r>
        <w:rPr>
          <w:spacing w:val="-3"/>
          <w:sz w:val="24"/>
        </w:rPr>
        <w:t xml:space="preserve"> </w:t>
      </w:r>
      <w:r>
        <w:rPr>
          <w:sz w:val="24"/>
        </w:rPr>
        <w:t>objection to the</w:t>
      </w:r>
      <w:r>
        <w:rPr>
          <w:spacing w:val="-1"/>
          <w:sz w:val="24"/>
        </w:rPr>
        <w:t xml:space="preserve"> </w:t>
      </w:r>
      <w:r>
        <w:rPr>
          <w:sz w:val="24"/>
        </w:rPr>
        <w:t>sale.</w:t>
      </w:r>
    </w:p>
    <w:p w14:paraId="093517FE" w14:textId="77777777" w:rsidR="00582087" w:rsidRDefault="00582087">
      <w:pPr>
        <w:pStyle w:val="BodyText"/>
        <w:spacing w:before="1"/>
      </w:pPr>
    </w:p>
    <w:p w14:paraId="54E61A67" w14:textId="77777777" w:rsidR="00582087" w:rsidRDefault="003354CF">
      <w:pPr>
        <w:pStyle w:val="BodyText"/>
        <w:ind w:left="4321" w:right="812"/>
        <w:jc w:val="both"/>
      </w:pPr>
      <w:r>
        <w:t>The court will consider the objection and any opposition to the</w:t>
      </w:r>
      <w:r>
        <w:rPr>
          <w:spacing w:val="-58"/>
        </w:rPr>
        <w:t xml:space="preserve"> </w:t>
      </w:r>
      <w:r>
        <w:t>objection and confirm the sale, order a new sale, or grant other</w:t>
      </w:r>
      <w:r>
        <w:rPr>
          <w:spacing w:val="-57"/>
        </w:rPr>
        <w:t xml:space="preserve"> </w:t>
      </w:r>
      <w:r>
        <w:t>relief</w:t>
      </w:r>
      <w:r>
        <w:rPr>
          <w:spacing w:val="-1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appropriate.</w:t>
      </w:r>
    </w:p>
    <w:p w14:paraId="1A8FC4ED" w14:textId="77777777" w:rsidR="00582087" w:rsidRDefault="00582087">
      <w:pPr>
        <w:pStyle w:val="BodyText"/>
      </w:pPr>
    </w:p>
    <w:p w14:paraId="188273F8" w14:textId="77777777" w:rsidR="00582087" w:rsidRDefault="003354CF">
      <w:pPr>
        <w:pStyle w:val="ListParagraph"/>
        <w:numPr>
          <w:ilvl w:val="2"/>
          <w:numId w:val="12"/>
        </w:numPr>
        <w:tabs>
          <w:tab w:val="left" w:pos="4321"/>
        </w:tabs>
        <w:ind w:right="306"/>
        <w:jc w:val="both"/>
        <w:rPr>
          <w:sz w:val="24"/>
        </w:rPr>
      </w:pPr>
      <w:r>
        <w:rPr>
          <w:sz w:val="24"/>
        </w:rPr>
        <w:t>Deposition of Preservation or Maintenance Costs. Any person who</w:t>
      </w:r>
      <w:r>
        <w:rPr>
          <w:spacing w:val="1"/>
          <w:sz w:val="24"/>
        </w:rPr>
        <w:t xml:space="preserve"> </w:t>
      </w:r>
      <w:r>
        <w:rPr>
          <w:sz w:val="24"/>
        </w:rPr>
        <w:t>objects to the sale must also deposit with the United States Marshal</w:t>
      </w:r>
      <w:r>
        <w:rPr>
          <w:spacing w:val="1"/>
          <w:sz w:val="24"/>
        </w:rPr>
        <w:t xml:space="preserve"> </w:t>
      </w:r>
      <w:r>
        <w:rPr>
          <w:sz w:val="24"/>
        </w:rPr>
        <w:t>the cost of keeping the property for at least seven days. Proof of the</w:t>
      </w:r>
      <w:r>
        <w:rPr>
          <w:spacing w:val="-57"/>
          <w:sz w:val="24"/>
        </w:rPr>
        <w:t xml:space="preserve"> </w:t>
      </w:r>
      <w:r>
        <w:rPr>
          <w:sz w:val="24"/>
        </w:rPr>
        <w:t>deposit with the United States Marshal's office must be delivered to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clerk's</w:t>
      </w:r>
      <w:r>
        <w:rPr>
          <w:spacing w:val="-1"/>
          <w:sz w:val="24"/>
        </w:rPr>
        <w:t xml:space="preserve"> </w:t>
      </w:r>
      <w:r>
        <w:rPr>
          <w:sz w:val="24"/>
        </w:rPr>
        <w:t>office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filing.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consider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objection</w:t>
      </w:r>
      <w:r>
        <w:rPr>
          <w:spacing w:val="-58"/>
          <w:sz w:val="24"/>
        </w:rPr>
        <w:t xml:space="preserve"> </w:t>
      </w:r>
      <w:r>
        <w:rPr>
          <w:sz w:val="24"/>
        </w:rPr>
        <w:t>without</w:t>
      </w:r>
      <w:r>
        <w:rPr>
          <w:spacing w:val="-1"/>
          <w:sz w:val="24"/>
        </w:rPr>
        <w:t xml:space="preserve"> </w:t>
      </w:r>
      <w:r>
        <w:rPr>
          <w:sz w:val="24"/>
        </w:rPr>
        <w:t>proof of</w:t>
      </w:r>
      <w:r>
        <w:rPr>
          <w:spacing w:val="-2"/>
          <w:sz w:val="24"/>
        </w:rPr>
        <w:t xml:space="preserve"> </w:t>
      </w:r>
      <w:r>
        <w:rPr>
          <w:sz w:val="24"/>
        </w:rPr>
        <w:t>this deposit.</w:t>
      </w:r>
    </w:p>
    <w:p w14:paraId="5FA7A997" w14:textId="77777777" w:rsidR="00582087" w:rsidRDefault="00582087">
      <w:pPr>
        <w:pStyle w:val="BodyText"/>
        <w:spacing w:before="1"/>
      </w:pPr>
    </w:p>
    <w:p w14:paraId="3E21DE0C" w14:textId="77777777" w:rsidR="00582087" w:rsidRDefault="003354CF">
      <w:pPr>
        <w:pStyle w:val="BodyText"/>
        <w:ind w:left="4321" w:right="380"/>
      </w:pPr>
      <w:r>
        <w:t>If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objection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sustained,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objector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 reimbursed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expense of keeping the property from the proceeds of any</w:t>
      </w:r>
      <w:r>
        <w:rPr>
          <w:spacing w:val="1"/>
        </w:rPr>
        <w:t xml:space="preserve"> </w:t>
      </w:r>
      <w:r>
        <w:t>subsequent sale, and any remaining deposit will be returned to the</w:t>
      </w:r>
      <w:r>
        <w:rPr>
          <w:spacing w:val="1"/>
        </w:rPr>
        <w:t xml:space="preserve"> </w:t>
      </w:r>
      <w:r>
        <w:t>objector</w:t>
      </w:r>
      <w:r>
        <w:rPr>
          <w:spacing w:val="-1"/>
        </w:rPr>
        <w:t xml:space="preserve"> </w:t>
      </w:r>
      <w:r>
        <w:t>upon court order.</w:t>
      </w:r>
    </w:p>
    <w:p w14:paraId="3450442F" w14:textId="77777777" w:rsidR="00582087" w:rsidRDefault="00582087">
      <w:pPr>
        <w:pStyle w:val="BodyText"/>
      </w:pPr>
    </w:p>
    <w:p w14:paraId="0654800A" w14:textId="77777777" w:rsidR="00582087" w:rsidRDefault="003354CF">
      <w:pPr>
        <w:pStyle w:val="BodyText"/>
        <w:ind w:left="4321" w:right="372"/>
      </w:pPr>
      <w:r>
        <w:t>If the</w:t>
      </w:r>
      <w:r>
        <w:rPr>
          <w:spacing w:val="-1"/>
        </w:rPr>
        <w:t xml:space="preserve"> </w:t>
      </w:r>
      <w:r>
        <w:t>objection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denied, the</w:t>
      </w:r>
      <w:r>
        <w:rPr>
          <w:spacing w:val="-1"/>
        </w:rPr>
        <w:t xml:space="preserve"> </w:t>
      </w:r>
      <w:r>
        <w:t>sum deposited</w:t>
      </w:r>
      <w:r>
        <w:rPr>
          <w:spacing w:val="-1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the objector</w:t>
      </w:r>
      <w:r>
        <w:rPr>
          <w:spacing w:val="-1"/>
        </w:rPr>
        <w:t xml:space="preserve"> </w:t>
      </w:r>
      <w:r>
        <w:t>will be</w:t>
      </w:r>
      <w:r>
        <w:rPr>
          <w:spacing w:val="-57"/>
        </w:rPr>
        <w:t xml:space="preserve"> </w:t>
      </w:r>
      <w:r>
        <w:t>applied to pay the fees and expenses incurred by the United States</w:t>
      </w:r>
      <w:r>
        <w:rPr>
          <w:spacing w:val="1"/>
        </w:rPr>
        <w:t xml:space="preserve"> </w:t>
      </w:r>
      <w:r>
        <w:t>Marshal in keeping the property from the date the objection was</w:t>
      </w:r>
      <w:r>
        <w:rPr>
          <w:spacing w:val="1"/>
        </w:rPr>
        <w:t xml:space="preserve"> </w:t>
      </w:r>
      <w:r>
        <w:t>filed until the sale is confirmed. Any remaining deposit will be</w:t>
      </w:r>
      <w:r>
        <w:rPr>
          <w:spacing w:val="1"/>
        </w:rPr>
        <w:t xml:space="preserve"> </w:t>
      </w:r>
      <w:r>
        <w:t>returned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objector upon court order.</w:t>
      </w:r>
    </w:p>
    <w:p w14:paraId="72C0C59D" w14:textId="77777777" w:rsidR="00582087" w:rsidRDefault="00582087">
      <w:pPr>
        <w:pStyle w:val="BodyText"/>
        <w:spacing w:before="1"/>
      </w:pPr>
    </w:p>
    <w:p w14:paraId="686A0AE6" w14:textId="77777777" w:rsidR="00582087" w:rsidRDefault="003354CF">
      <w:pPr>
        <w:pStyle w:val="ListParagraph"/>
        <w:numPr>
          <w:ilvl w:val="1"/>
          <w:numId w:val="12"/>
        </w:numPr>
        <w:tabs>
          <w:tab w:val="left" w:pos="3600"/>
          <w:tab w:val="left" w:pos="3601"/>
        </w:tabs>
        <w:ind w:right="506"/>
        <w:rPr>
          <w:sz w:val="24"/>
        </w:rPr>
      </w:pPr>
      <w:bookmarkStart w:id="316" w:name="_bookmark316"/>
      <w:bookmarkEnd w:id="316"/>
      <w:r>
        <w:rPr>
          <w:i/>
          <w:sz w:val="24"/>
        </w:rPr>
        <w:t>Confirmation of Title</w:t>
      </w:r>
      <w:r>
        <w:rPr>
          <w:sz w:val="24"/>
        </w:rPr>
        <w:t>. Any claim of failure of a party to give the required</w:t>
      </w:r>
      <w:r>
        <w:rPr>
          <w:spacing w:val="-57"/>
          <w:sz w:val="24"/>
        </w:rPr>
        <w:t xml:space="preserve"> </w:t>
      </w:r>
      <w:r>
        <w:rPr>
          <w:sz w:val="24"/>
        </w:rPr>
        <w:t>notice of an action to arrest of a vessel, or other property or, or failure to</w:t>
      </w:r>
      <w:r>
        <w:rPr>
          <w:spacing w:val="1"/>
          <w:sz w:val="24"/>
        </w:rPr>
        <w:t xml:space="preserve"> </w:t>
      </w:r>
      <w:r>
        <w:rPr>
          <w:sz w:val="24"/>
        </w:rPr>
        <w:t>give</w:t>
      </w:r>
      <w:r>
        <w:rPr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 sale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6"/>
          <w:sz w:val="24"/>
        </w:rPr>
        <w:t xml:space="preserve"> </w:t>
      </w:r>
      <w:r>
        <w:rPr>
          <w:sz w:val="24"/>
        </w:rPr>
        <w:t>afford</w:t>
      </w:r>
      <w:r>
        <w:rPr>
          <w:spacing w:val="1"/>
          <w:sz w:val="24"/>
        </w:rPr>
        <w:t xml:space="preserve"> </w:t>
      </w:r>
      <w:r>
        <w:rPr>
          <w:sz w:val="24"/>
        </w:rPr>
        <w:t>grounds</w:t>
      </w:r>
      <w:r>
        <w:rPr>
          <w:spacing w:val="2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objecting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sale</w:t>
      </w:r>
      <w:r>
        <w:rPr>
          <w:spacing w:val="-57"/>
          <w:sz w:val="24"/>
        </w:rPr>
        <w:t xml:space="preserve"> </w:t>
      </w:r>
      <w:r>
        <w:rPr>
          <w:sz w:val="24"/>
        </w:rPr>
        <w:t>but</w:t>
      </w:r>
      <w:r>
        <w:rPr>
          <w:spacing w:val="-1"/>
          <w:sz w:val="24"/>
        </w:rPr>
        <w:t xml:space="preserve"> </w:t>
      </w:r>
      <w:r>
        <w:rPr>
          <w:sz w:val="24"/>
        </w:rPr>
        <w:t>does not affect the</w:t>
      </w:r>
      <w:r>
        <w:rPr>
          <w:spacing w:val="-1"/>
          <w:sz w:val="24"/>
        </w:rPr>
        <w:t xml:space="preserve"> </w:t>
      </w:r>
      <w:r>
        <w:rPr>
          <w:sz w:val="24"/>
        </w:rPr>
        <w:t>title</w:t>
      </w:r>
      <w:r>
        <w:rPr>
          <w:spacing w:val="-2"/>
          <w:sz w:val="24"/>
        </w:rPr>
        <w:t xml:space="preserve"> </w:t>
      </w:r>
      <w:r>
        <w:rPr>
          <w:sz w:val="24"/>
        </w:rPr>
        <w:t>of a good faith purchaser.</w:t>
      </w:r>
    </w:p>
    <w:p w14:paraId="473104ED" w14:textId="77777777" w:rsidR="00582087" w:rsidRDefault="00582087">
      <w:pPr>
        <w:pStyle w:val="BodyText"/>
      </w:pPr>
    </w:p>
    <w:p w14:paraId="3E96DD1A" w14:textId="77777777" w:rsidR="00582087" w:rsidRDefault="003354CF">
      <w:pPr>
        <w:pStyle w:val="ListParagraph"/>
        <w:numPr>
          <w:ilvl w:val="0"/>
          <w:numId w:val="12"/>
        </w:numPr>
        <w:tabs>
          <w:tab w:val="left" w:pos="2880"/>
          <w:tab w:val="left" w:pos="2881"/>
        </w:tabs>
        <w:ind w:right="365"/>
        <w:rPr>
          <w:sz w:val="24"/>
        </w:rPr>
      </w:pPr>
      <w:bookmarkStart w:id="317" w:name="_bookmark317"/>
      <w:bookmarkEnd w:id="317"/>
      <w:r>
        <w:rPr>
          <w:b/>
          <w:sz w:val="24"/>
        </w:rPr>
        <w:t>Post-sale Claim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Except for seamen's wages, unless otherwise ordered by the</w:t>
      </w:r>
      <w:r>
        <w:rPr>
          <w:spacing w:val="1"/>
          <w:sz w:val="24"/>
        </w:rPr>
        <w:t xml:space="preserve"> </w:t>
      </w:r>
      <w:r>
        <w:rPr>
          <w:sz w:val="24"/>
        </w:rPr>
        <w:t>court,</w:t>
      </w:r>
      <w:r>
        <w:rPr>
          <w:spacing w:val="-1"/>
          <w:sz w:val="24"/>
        </w:rPr>
        <w:t xml:space="preserve"> </w:t>
      </w:r>
      <w:r>
        <w:rPr>
          <w:sz w:val="24"/>
        </w:rPr>
        <w:t>any</w:t>
      </w:r>
      <w:r>
        <w:rPr>
          <w:spacing w:val="-5"/>
          <w:sz w:val="24"/>
        </w:rPr>
        <w:t xml:space="preserve"> </w:t>
      </w:r>
      <w:r>
        <w:rPr>
          <w:sz w:val="24"/>
        </w:rPr>
        <w:t>claims</w:t>
      </w:r>
      <w:r>
        <w:rPr>
          <w:spacing w:val="-1"/>
          <w:sz w:val="24"/>
        </w:rPr>
        <w:t xml:space="preserve"> </w:t>
      </w:r>
      <w:r>
        <w:rPr>
          <w:sz w:val="24"/>
        </w:rPr>
        <w:t>filed</w:t>
      </w:r>
      <w:r>
        <w:rPr>
          <w:spacing w:val="2"/>
          <w:sz w:val="24"/>
        </w:rPr>
        <w:t xml:space="preserve"> </w:t>
      </w:r>
      <w:r>
        <w:rPr>
          <w:sz w:val="24"/>
        </w:rPr>
        <w:t>after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date of the</w:t>
      </w:r>
      <w:r>
        <w:rPr>
          <w:spacing w:val="-3"/>
          <w:sz w:val="24"/>
        </w:rPr>
        <w:t xml:space="preserve"> </w:t>
      </w:r>
      <w:r>
        <w:rPr>
          <w:sz w:val="24"/>
        </w:rPr>
        <w:t>sale 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limited to</w:t>
      </w:r>
      <w:r>
        <w:rPr>
          <w:spacing w:val="-1"/>
          <w:sz w:val="24"/>
        </w:rPr>
        <w:t xml:space="preserve"> </w:t>
      </w:r>
      <w:r>
        <w:rPr>
          <w:sz w:val="24"/>
        </w:rPr>
        <w:t>the remnants</w:t>
      </w:r>
      <w:r>
        <w:rPr>
          <w:spacing w:val="4"/>
          <w:sz w:val="24"/>
        </w:rPr>
        <w:t xml:space="preserve"> </w:t>
      </w:r>
      <w:r>
        <w:rPr>
          <w:sz w:val="24"/>
        </w:rPr>
        <w:t>and</w:t>
      </w:r>
    </w:p>
    <w:p w14:paraId="3CAD0297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54493405" w14:textId="77777777" w:rsidR="00582087" w:rsidRDefault="003354CF">
      <w:pPr>
        <w:pStyle w:val="BodyText"/>
        <w:spacing w:before="79"/>
        <w:ind w:left="2880" w:right="368"/>
      </w:pPr>
      <w:r>
        <w:lastRenderedPageBreak/>
        <w:t>surplus,</w:t>
      </w:r>
      <w:r>
        <w:rPr>
          <w:spacing w:val="-1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any,</w:t>
      </w:r>
      <w:r>
        <w:rPr>
          <w:spacing w:val="2"/>
        </w:rPr>
        <w:t xml:space="preserve"> </w:t>
      </w:r>
      <w:r>
        <w:t>arising</w:t>
      </w:r>
      <w:r>
        <w:rPr>
          <w:spacing w:val="-4"/>
        </w:rPr>
        <w:t xml:space="preserve"> </w:t>
      </w:r>
      <w:r>
        <w:t>from the</w:t>
      </w:r>
      <w:r>
        <w:rPr>
          <w:spacing w:val="-2"/>
        </w:rPr>
        <w:t xml:space="preserve"> </w:t>
      </w:r>
      <w:r>
        <w:t>sale, will</w:t>
      </w:r>
      <w:r>
        <w:rPr>
          <w:spacing w:val="-1"/>
        </w:rPr>
        <w:t xml:space="preserve"> </w:t>
      </w:r>
      <w:r>
        <w:t>not be</w:t>
      </w:r>
      <w:r>
        <w:rPr>
          <w:spacing w:val="-2"/>
        </w:rPr>
        <w:t xml:space="preserve"> </w:t>
      </w:r>
      <w:r>
        <w:t>admitted on</w:t>
      </w:r>
      <w:r>
        <w:rPr>
          <w:spacing w:val="-1"/>
        </w:rPr>
        <w:t xml:space="preserve"> </w:t>
      </w:r>
      <w:r>
        <w:t>behalf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lienors</w:t>
      </w:r>
      <w:r>
        <w:rPr>
          <w:spacing w:val="-1"/>
        </w:rPr>
        <w:t xml:space="preserve"> </w:t>
      </w:r>
      <w:r>
        <w:t>who</w:t>
      </w:r>
      <w:r>
        <w:rPr>
          <w:spacing w:val="-57"/>
        </w:rPr>
        <w:t xml:space="preserve"> </w:t>
      </w:r>
      <w:r>
        <w:t>file</w:t>
      </w:r>
      <w:r>
        <w:rPr>
          <w:spacing w:val="-2"/>
        </w:rPr>
        <w:t xml:space="preserve"> </w:t>
      </w:r>
      <w:r>
        <w:t>their</w:t>
      </w:r>
      <w:r>
        <w:rPr>
          <w:spacing w:val="-1"/>
        </w:rPr>
        <w:t xml:space="preserve"> </w:t>
      </w:r>
      <w:r>
        <w:t>claims after the sale.</w:t>
      </w:r>
    </w:p>
    <w:p w14:paraId="175D8381" w14:textId="77777777" w:rsidR="00582087" w:rsidRDefault="00582087">
      <w:pPr>
        <w:pStyle w:val="BodyText"/>
        <w:rPr>
          <w:sz w:val="26"/>
        </w:rPr>
      </w:pPr>
    </w:p>
    <w:p w14:paraId="798A9D9D" w14:textId="77777777" w:rsidR="00582087" w:rsidRDefault="003354CF">
      <w:pPr>
        <w:pStyle w:val="Heading4"/>
        <w:tabs>
          <w:tab w:val="left" w:pos="2880"/>
        </w:tabs>
        <w:spacing w:before="217"/>
        <w:ind w:left="1440" w:firstLine="0"/>
      </w:pPr>
      <w:bookmarkStart w:id="318" w:name="_bookmark318"/>
      <w:bookmarkEnd w:id="318"/>
      <w:r>
        <w:t>Rule</w:t>
      </w:r>
      <w:r>
        <w:rPr>
          <w:spacing w:val="-2"/>
        </w:rPr>
        <w:t xml:space="preserve"> </w:t>
      </w:r>
      <w:r>
        <w:t>F.</w:t>
      </w:r>
      <w:r>
        <w:tab/>
        <w:t>ACTIONS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LIMIT</w:t>
      </w:r>
      <w:r>
        <w:rPr>
          <w:spacing w:val="-3"/>
        </w:rPr>
        <w:t xml:space="preserve"> </w:t>
      </w:r>
      <w:r>
        <w:t>LIABILITY</w:t>
      </w:r>
    </w:p>
    <w:p w14:paraId="55CD8140" w14:textId="77777777" w:rsidR="00582087" w:rsidRDefault="00582087">
      <w:pPr>
        <w:pStyle w:val="BodyText"/>
        <w:rPr>
          <w:b/>
        </w:rPr>
      </w:pPr>
    </w:p>
    <w:p w14:paraId="47E45FC6" w14:textId="77777777" w:rsidR="00582087" w:rsidRDefault="003354CF">
      <w:pPr>
        <w:pStyle w:val="ListParagraph"/>
        <w:numPr>
          <w:ilvl w:val="0"/>
          <w:numId w:val="11"/>
        </w:numPr>
        <w:tabs>
          <w:tab w:val="left" w:pos="2880"/>
          <w:tab w:val="left" w:pos="2881"/>
        </w:tabs>
        <w:ind w:right="461"/>
        <w:rPr>
          <w:sz w:val="24"/>
        </w:rPr>
      </w:pPr>
      <w:bookmarkStart w:id="319" w:name="_bookmark319"/>
      <w:bookmarkEnd w:id="319"/>
      <w:r>
        <w:rPr>
          <w:b/>
          <w:sz w:val="24"/>
        </w:rPr>
        <w:t>Security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Upon</w:t>
      </w:r>
      <w:r>
        <w:rPr>
          <w:spacing w:val="-1"/>
          <w:sz w:val="24"/>
        </w:rPr>
        <w:t xml:space="preserve"> </w:t>
      </w:r>
      <w:r>
        <w:rPr>
          <w:sz w:val="24"/>
        </w:rPr>
        <w:t>filing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complaint,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plaintiff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deposit</w:t>
      </w:r>
      <w:r>
        <w:rPr>
          <w:spacing w:val="-1"/>
          <w:sz w:val="24"/>
        </w:rPr>
        <w:t xml:space="preserve"> </w:t>
      </w:r>
      <w:r>
        <w:rPr>
          <w:sz w:val="24"/>
        </w:rPr>
        <w:t>with the</w:t>
      </w:r>
      <w:r>
        <w:rPr>
          <w:spacing w:val="-1"/>
          <w:sz w:val="24"/>
        </w:rPr>
        <w:t xml:space="preserve"> </w:t>
      </w:r>
      <w:r>
        <w:rPr>
          <w:sz w:val="24"/>
        </w:rPr>
        <w:t>court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sum</w:t>
      </w:r>
      <w:r>
        <w:rPr>
          <w:spacing w:val="-57"/>
          <w:sz w:val="24"/>
        </w:rPr>
        <w:t xml:space="preserve"> </w:t>
      </w:r>
      <w:r>
        <w:rPr>
          <w:sz w:val="24"/>
        </w:rPr>
        <w:t>equal to the amount or value of the plaintiff’s interest in the vessel and pending</w:t>
      </w:r>
      <w:r>
        <w:rPr>
          <w:spacing w:val="1"/>
          <w:sz w:val="24"/>
        </w:rPr>
        <w:t xml:space="preserve"> </w:t>
      </w:r>
      <w:r>
        <w:rPr>
          <w:sz w:val="24"/>
        </w:rPr>
        <w:t>freight, if any (see Admiralty Form No. 22 on the court’s website), or approved</w:t>
      </w:r>
      <w:r>
        <w:rPr>
          <w:spacing w:val="1"/>
          <w:sz w:val="24"/>
        </w:rPr>
        <w:t xml:space="preserve"> </w:t>
      </w:r>
      <w:r>
        <w:rPr>
          <w:sz w:val="24"/>
        </w:rPr>
        <w:t>security for that amount such as a Letter of Undertaking or an Ad Interim</w:t>
      </w:r>
      <w:r>
        <w:rPr>
          <w:spacing w:val="1"/>
          <w:sz w:val="24"/>
        </w:rPr>
        <w:t xml:space="preserve"> </w:t>
      </w:r>
      <w:r>
        <w:rPr>
          <w:sz w:val="24"/>
        </w:rPr>
        <w:t>Stipulation for Value which substantially conforms to Admiralty Form No. 23 on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Websites.</w:t>
      </w:r>
    </w:p>
    <w:p w14:paraId="1F3AFB82" w14:textId="77777777" w:rsidR="00582087" w:rsidRDefault="00582087">
      <w:pPr>
        <w:pStyle w:val="BodyText"/>
      </w:pPr>
    </w:p>
    <w:p w14:paraId="34CF7621" w14:textId="77777777" w:rsidR="00582087" w:rsidRDefault="003354CF">
      <w:pPr>
        <w:pStyle w:val="ListParagraph"/>
        <w:numPr>
          <w:ilvl w:val="0"/>
          <w:numId w:val="11"/>
        </w:numPr>
        <w:tabs>
          <w:tab w:val="left" w:pos="2880"/>
          <w:tab w:val="left" w:pos="2881"/>
        </w:tabs>
        <w:spacing w:before="1"/>
        <w:ind w:right="916"/>
        <w:rPr>
          <w:sz w:val="24"/>
        </w:rPr>
      </w:pPr>
      <w:bookmarkStart w:id="320" w:name="_bookmark320"/>
      <w:bookmarkEnd w:id="320"/>
      <w:r>
        <w:rPr>
          <w:b/>
          <w:sz w:val="24"/>
        </w:rPr>
        <w:t>Submission of Proposed Order and Enjoining of Suits</w:t>
      </w:r>
      <w:r>
        <w:rPr>
          <w:sz w:val="24"/>
        </w:rPr>
        <w:t>. After the plaintiff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complies with Supplemental Rule </w:t>
      </w:r>
      <w:proofErr w:type="gramStart"/>
      <w:r>
        <w:rPr>
          <w:sz w:val="24"/>
        </w:rPr>
        <w:t>F(</w:t>
      </w:r>
      <w:proofErr w:type="gramEnd"/>
      <w:r>
        <w:rPr>
          <w:sz w:val="24"/>
        </w:rPr>
        <w:t>1), plaintiff may move for an injunction</w:t>
      </w:r>
      <w:r>
        <w:rPr>
          <w:spacing w:val="-57"/>
          <w:sz w:val="24"/>
        </w:rPr>
        <w:t xml:space="preserve"> </w:t>
      </w:r>
      <w:r>
        <w:rPr>
          <w:sz w:val="24"/>
        </w:rPr>
        <w:t>against further</w:t>
      </w:r>
      <w:r>
        <w:rPr>
          <w:spacing w:val="-3"/>
          <w:sz w:val="24"/>
        </w:rPr>
        <w:t xml:space="preserve"> </w:t>
      </w:r>
      <w:r>
        <w:rPr>
          <w:sz w:val="24"/>
        </w:rPr>
        <w:t>prosecution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claims</w:t>
      </w:r>
      <w:r>
        <w:rPr>
          <w:spacing w:val="-1"/>
          <w:sz w:val="24"/>
        </w:rPr>
        <w:t xml:space="preserve"> </w:t>
      </w:r>
      <w:r>
        <w:rPr>
          <w:sz w:val="24"/>
        </w:rPr>
        <w:t>against the</w:t>
      </w:r>
      <w:r>
        <w:rPr>
          <w:spacing w:val="-1"/>
          <w:sz w:val="24"/>
        </w:rPr>
        <w:t xml:space="preserve"> </w:t>
      </w:r>
      <w:r>
        <w:rPr>
          <w:sz w:val="24"/>
        </w:rPr>
        <w:t>plaintiff</w:t>
      </w:r>
      <w:r>
        <w:rPr>
          <w:spacing w:val="-2"/>
          <w:sz w:val="24"/>
        </w:rPr>
        <w:t xml:space="preserve"> </w:t>
      </w:r>
      <w:r>
        <w:rPr>
          <w:sz w:val="24"/>
        </w:rPr>
        <w:t>or the</w:t>
      </w:r>
      <w:r>
        <w:rPr>
          <w:spacing w:val="-3"/>
          <w:sz w:val="24"/>
        </w:rPr>
        <w:t xml:space="preserve"> </w:t>
      </w:r>
      <w:r>
        <w:rPr>
          <w:sz w:val="24"/>
        </w:rPr>
        <w:t>plaintiff’s</w:t>
      </w:r>
      <w:r>
        <w:rPr>
          <w:spacing w:val="-57"/>
          <w:sz w:val="24"/>
        </w:rPr>
        <w:t xml:space="preserve"> </w:t>
      </w:r>
      <w:r>
        <w:rPr>
          <w:sz w:val="24"/>
        </w:rPr>
        <w:t>property. The plaintiff must submit with the motion a proposed order that</w:t>
      </w:r>
      <w:r>
        <w:rPr>
          <w:spacing w:val="1"/>
          <w:sz w:val="24"/>
        </w:rPr>
        <w:t xml:space="preserve"> </w:t>
      </w:r>
      <w:r>
        <w:rPr>
          <w:sz w:val="24"/>
        </w:rPr>
        <w:t>substantially</w:t>
      </w:r>
      <w:r>
        <w:rPr>
          <w:spacing w:val="-6"/>
          <w:sz w:val="24"/>
        </w:rPr>
        <w:t xml:space="preserve"> </w:t>
      </w:r>
      <w:r>
        <w:rPr>
          <w:sz w:val="24"/>
        </w:rPr>
        <w:t>conforms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Admiralty</w:t>
      </w:r>
      <w:r>
        <w:rPr>
          <w:spacing w:val="-4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No.</w:t>
      </w:r>
      <w:r>
        <w:rPr>
          <w:spacing w:val="-1"/>
          <w:sz w:val="24"/>
        </w:rPr>
        <w:t xml:space="preserve"> </w:t>
      </w:r>
      <w:r>
        <w:rPr>
          <w:sz w:val="24"/>
        </w:rPr>
        <w:t>24</w:t>
      </w:r>
      <w:r>
        <w:rPr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courts’</w:t>
      </w:r>
      <w:r>
        <w:rPr>
          <w:spacing w:val="-2"/>
          <w:sz w:val="24"/>
        </w:rPr>
        <w:t xml:space="preserve"> </w:t>
      </w:r>
      <w:r>
        <w:rPr>
          <w:sz w:val="24"/>
        </w:rPr>
        <w:t>Websites.</w:t>
      </w:r>
    </w:p>
    <w:p w14:paraId="15F3A9E8" w14:textId="77777777" w:rsidR="00582087" w:rsidRDefault="00582087">
      <w:pPr>
        <w:pStyle w:val="BodyText"/>
      </w:pPr>
    </w:p>
    <w:p w14:paraId="3FC9DB8F" w14:textId="77777777" w:rsidR="00582087" w:rsidRDefault="003354CF">
      <w:pPr>
        <w:pStyle w:val="ListParagraph"/>
        <w:numPr>
          <w:ilvl w:val="0"/>
          <w:numId w:val="11"/>
        </w:numPr>
        <w:tabs>
          <w:tab w:val="left" w:pos="2880"/>
          <w:tab w:val="left" w:pos="2881"/>
        </w:tabs>
        <w:ind w:right="448"/>
        <w:rPr>
          <w:sz w:val="24"/>
        </w:rPr>
      </w:pPr>
      <w:bookmarkStart w:id="321" w:name="_bookmark321"/>
      <w:bookmarkEnd w:id="321"/>
      <w:r>
        <w:rPr>
          <w:b/>
          <w:sz w:val="24"/>
        </w:rPr>
        <w:t>Publication of the Notice</w:t>
      </w:r>
      <w:r>
        <w:rPr>
          <w:sz w:val="24"/>
        </w:rPr>
        <w:t>. After entry of an Order Approving Ad Interim</w:t>
      </w:r>
      <w:r>
        <w:rPr>
          <w:spacing w:val="1"/>
          <w:sz w:val="24"/>
        </w:rPr>
        <w:t xml:space="preserve"> </w:t>
      </w:r>
      <w:r>
        <w:rPr>
          <w:sz w:val="24"/>
        </w:rPr>
        <w:t>Stipulation for and Enjoining Suits, plaintiff must ask the clerk to issue the notice</w:t>
      </w:r>
      <w:r>
        <w:rPr>
          <w:spacing w:val="-57"/>
          <w:sz w:val="24"/>
        </w:rPr>
        <w:t xml:space="preserve"> </w:t>
      </w:r>
      <w:r>
        <w:rPr>
          <w:sz w:val="24"/>
        </w:rPr>
        <w:t>Rule. Plaintiff must use diligence to make publication in a manner reasonably</w:t>
      </w:r>
      <w:r>
        <w:rPr>
          <w:spacing w:val="1"/>
          <w:sz w:val="24"/>
        </w:rPr>
        <w:t xml:space="preserve"> </w:t>
      </w:r>
      <w:r>
        <w:rPr>
          <w:sz w:val="24"/>
        </w:rPr>
        <w:t>calculated to give notice to all known or reasonably anticipated claimants. (See</w:t>
      </w:r>
      <w:r>
        <w:rPr>
          <w:spacing w:val="1"/>
          <w:sz w:val="24"/>
        </w:rPr>
        <w:t xml:space="preserve"> </w:t>
      </w:r>
      <w:r>
        <w:rPr>
          <w:sz w:val="24"/>
        </w:rPr>
        <w:t>Admiralty</w:t>
      </w:r>
      <w:r>
        <w:rPr>
          <w:spacing w:val="-4"/>
          <w:sz w:val="24"/>
        </w:rPr>
        <w:t xml:space="preserve"> </w:t>
      </w:r>
      <w:r>
        <w:rPr>
          <w:sz w:val="24"/>
        </w:rPr>
        <w:t>Form No. 25</w:t>
      </w:r>
      <w:r>
        <w:rPr>
          <w:spacing w:val="2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 courts’</w:t>
      </w:r>
      <w:r>
        <w:rPr>
          <w:spacing w:val="-1"/>
          <w:sz w:val="24"/>
        </w:rPr>
        <w:t xml:space="preserve"> </w:t>
      </w:r>
      <w:r>
        <w:rPr>
          <w:sz w:val="24"/>
        </w:rPr>
        <w:t>Websites.)</w:t>
      </w:r>
    </w:p>
    <w:p w14:paraId="3DF8D238" w14:textId="77777777" w:rsidR="00582087" w:rsidRDefault="00582087">
      <w:pPr>
        <w:pStyle w:val="BodyText"/>
      </w:pPr>
    </w:p>
    <w:p w14:paraId="0DA57CF2" w14:textId="77777777" w:rsidR="00582087" w:rsidRDefault="003354CF">
      <w:pPr>
        <w:pStyle w:val="ListParagraph"/>
        <w:numPr>
          <w:ilvl w:val="0"/>
          <w:numId w:val="11"/>
        </w:numPr>
        <w:tabs>
          <w:tab w:val="left" w:pos="2880"/>
          <w:tab w:val="left" w:pos="2881"/>
        </w:tabs>
        <w:ind w:right="579"/>
        <w:rPr>
          <w:sz w:val="24"/>
        </w:rPr>
      </w:pPr>
      <w:bookmarkStart w:id="322" w:name="_bookmark322"/>
      <w:bookmarkEnd w:id="322"/>
      <w:r>
        <w:rPr>
          <w:b/>
          <w:sz w:val="24"/>
        </w:rPr>
        <w:t>Proof of Publication</w:t>
      </w:r>
      <w:r>
        <w:rPr>
          <w:sz w:val="24"/>
        </w:rPr>
        <w:t>. Plaintiff may make proof of publication by filing a sworn</w:t>
      </w:r>
      <w:r>
        <w:rPr>
          <w:spacing w:val="-58"/>
          <w:sz w:val="24"/>
        </w:rPr>
        <w:t xml:space="preserve"> </w:t>
      </w:r>
      <w:r>
        <w:rPr>
          <w:sz w:val="24"/>
        </w:rPr>
        <w:t>statement by or on behalf of the publisher or editor indicating the dates of</w:t>
      </w:r>
      <w:r>
        <w:rPr>
          <w:spacing w:val="1"/>
          <w:sz w:val="24"/>
        </w:rPr>
        <w:t xml:space="preserve"> </w:t>
      </w:r>
      <w:r>
        <w:rPr>
          <w:sz w:val="24"/>
        </w:rPr>
        <w:t>publication, along</w:t>
      </w:r>
      <w:r>
        <w:rPr>
          <w:spacing w:val="-2"/>
          <w:sz w:val="24"/>
        </w:rPr>
        <w:t xml:space="preserve"> </w:t>
      </w:r>
      <w:r>
        <w:rPr>
          <w:sz w:val="24"/>
        </w:rPr>
        <w:t>with a</w:t>
      </w:r>
      <w:r>
        <w:rPr>
          <w:spacing w:val="1"/>
          <w:sz w:val="24"/>
        </w:rPr>
        <w:t xml:space="preserve"> </w:t>
      </w:r>
      <w:r>
        <w:rPr>
          <w:sz w:val="24"/>
        </w:rPr>
        <w:t>copy</w:t>
      </w:r>
      <w:r>
        <w:rPr>
          <w:spacing w:val="-5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actual publication.</w:t>
      </w:r>
    </w:p>
    <w:p w14:paraId="20B71826" w14:textId="77777777" w:rsidR="00582087" w:rsidRDefault="00582087">
      <w:pPr>
        <w:pStyle w:val="BodyText"/>
        <w:rPr>
          <w:sz w:val="26"/>
        </w:rPr>
      </w:pPr>
    </w:p>
    <w:p w14:paraId="2B26212E" w14:textId="77777777" w:rsidR="00582087" w:rsidRDefault="003354CF">
      <w:pPr>
        <w:pStyle w:val="Heading4"/>
        <w:tabs>
          <w:tab w:val="left" w:pos="2880"/>
        </w:tabs>
        <w:spacing w:before="218"/>
        <w:ind w:left="1440" w:firstLine="0"/>
      </w:pPr>
      <w:bookmarkStart w:id="323" w:name="_bookmark323"/>
      <w:bookmarkEnd w:id="323"/>
      <w:r>
        <w:t>Rule</w:t>
      </w:r>
      <w:r>
        <w:rPr>
          <w:spacing w:val="-2"/>
        </w:rPr>
        <w:t xml:space="preserve"> </w:t>
      </w:r>
      <w:r>
        <w:t>G.</w:t>
      </w:r>
      <w:r>
        <w:tab/>
        <w:t>FORFEITURE</w:t>
      </w:r>
      <w:r>
        <w:rPr>
          <w:spacing w:val="-2"/>
        </w:rPr>
        <w:t xml:space="preserve"> </w:t>
      </w:r>
      <w:r>
        <w:t>ACTIONS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REM</w:t>
      </w:r>
    </w:p>
    <w:p w14:paraId="70D39E1A" w14:textId="77777777" w:rsidR="00582087" w:rsidRDefault="00582087">
      <w:pPr>
        <w:pStyle w:val="BodyText"/>
        <w:rPr>
          <w:b/>
        </w:rPr>
      </w:pPr>
    </w:p>
    <w:p w14:paraId="016534B9" w14:textId="77777777" w:rsidR="00582087" w:rsidRDefault="003354CF">
      <w:pPr>
        <w:pStyle w:val="ListParagraph"/>
        <w:numPr>
          <w:ilvl w:val="0"/>
          <w:numId w:val="10"/>
        </w:numPr>
        <w:tabs>
          <w:tab w:val="left" w:pos="2880"/>
          <w:tab w:val="left" w:pos="2881"/>
        </w:tabs>
        <w:ind w:right="409"/>
        <w:rPr>
          <w:sz w:val="24"/>
        </w:rPr>
      </w:pPr>
      <w:bookmarkStart w:id="324" w:name="_bookmark324"/>
      <w:bookmarkEnd w:id="324"/>
      <w:r>
        <w:rPr>
          <w:b/>
          <w:sz w:val="24"/>
        </w:rPr>
        <w:t>Scope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2"/>
          <w:sz w:val="24"/>
        </w:rPr>
        <w:t xml:space="preserve"> </w:t>
      </w:r>
      <w:r>
        <w:rPr>
          <w:sz w:val="24"/>
        </w:rPr>
        <w:t>applies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forfeiture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rem</w:t>
      </w:r>
      <w:r>
        <w:rPr>
          <w:spacing w:val="-1"/>
          <w:sz w:val="24"/>
        </w:rPr>
        <w:t xml:space="preserve"> </w:t>
      </w:r>
      <w:r>
        <w:rPr>
          <w:sz w:val="24"/>
        </w:rPr>
        <w:t>actions</w:t>
      </w:r>
      <w:r>
        <w:rPr>
          <w:spacing w:val="-1"/>
          <w:sz w:val="24"/>
        </w:rPr>
        <w:t xml:space="preserve"> </w:t>
      </w:r>
      <w:r>
        <w:rPr>
          <w:sz w:val="24"/>
        </w:rPr>
        <w:t>arising</w:t>
      </w:r>
      <w:r>
        <w:rPr>
          <w:spacing w:val="-1"/>
          <w:sz w:val="24"/>
        </w:rPr>
        <w:t xml:space="preserve"> </w:t>
      </w:r>
      <w:r>
        <w:rPr>
          <w:sz w:val="24"/>
        </w:rPr>
        <w:t>from a federal</w:t>
      </w:r>
      <w:r>
        <w:rPr>
          <w:spacing w:val="-57"/>
          <w:sz w:val="24"/>
        </w:rPr>
        <w:t xml:space="preserve"> </w:t>
      </w:r>
      <w:r>
        <w:rPr>
          <w:sz w:val="24"/>
        </w:rPr>
        <w:t>statute. To the extent that this rule does not address an issue, Local Admiralty</w:t>
      </w:r>
      <w:r>
        <w:rPr>
          <w:spacing w:val="1"/>
          <w:sz w:val="24"/>
        </w:rPr>
        <w:t xml:space="preserve"> </w:t>
      </w:r>
      <w:r>
        <w:rPr>
          <w:sz w:val="24"/>
        </w:rPr>
        <w:t>Rules C and E apply. If neither this rule nor L.A.R. C or E address an issue, then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G applies.</w:t>
      </w:r>
    </w:p>
    <w:p w14:paraId="22A458A1" w14:textId="77777777" w:rsidR="00582087" w:rsidRDefault="00582087">
      <w:pPr>
        <w:pStyle w:val="BodyText"/>
      </w:pPr>
    </w:p>
    <w:p w14:paraId="15E8CD8B" w14:textId="77777777" w:rsidR="00582087" w:rsidRDefault="003354CF">
      <w:pPr>
        <w:pStyle w:val="ListParagraph"/>
        <w:numPr>
          <w:ilvl w:val="0"/>
          <w:numId w:val="10"/>
        </w:numPr>
        <w:tabs>
          <w:tab w:val="left" w:pos="2880"/>
          <w:tab w:val="left" w:pos="2881"/>
        </w:tabs>
        <w:ind w:right="445"/>
        <w:rPr>
          <w:sz w:val="24"/>
        </w:rPr>
      </w:pPr>
      <w:bookmarkStart w:id="325" w:name="_bookmark325"/>
      <w:bookmarkEnd w:id="325"/>
      <w:r>
        <w:rPr>
          <w:b/>
          <w:sz w:val="24"/>
        </w:rPr>
        <w:t>Verification of the Complaint</w:t>
      </w:r>
      <w:r>
        <w:rPr>
          <w:sz w:val="24"/>
        </w:rPr>
        <w:t>. A complaint filed in any civil forfeiture action in</w:t>
      </w:r>
      <w:r>
        <w:rPr>
          <w:spacing w:val="-57"/>
          <w:sz w:val="24"/>
        </w:rPr>
        <w:t xml:space="preserve"> </w:t>
      </w:r>
      <w:r>
        <w:rPr>
          <w:sz w:val="24"/>
        </w:rPr>
        <w:t>rem action arising from a federal statute must be verified by affirmation of a</w:t>
      </w:r>
      <w:r>
        <w:rPr>
          <w:spacing w:val="1"/>
          <w:sz w:val="24"/>
        </w:rPr>
        <w:t xml:space="preserve"> </w:t>
      </w:r>
      <w:r>
        <w:rPr>
          <w:sz w:val="24"/>
        </w:rPr>
        <w:t>person having knowledge, firsthand or otherwise, of the facts alleged in the</w:t>
      </w:r>
      <w:r>
        <w:rPr>
          <w:spacing w:val="1"/>
          <w:sz w:val="24"/>
        </w:rPr>
        <w:t xml:space="preserve"> </w:t>
      </w:r>
      <w:r>
        <w:rPr>
          <w:sz w:val="24"/>
        </w:rPr>
        <w:t>complaint.</w:t>
      </w:r>
    </w:p>
    <w:p w14:paraId="1F21FD31" w14:textId="77777777" w:rsidR="00582087" w:rsidRDefault="00582087">
      <w:pPr>
        <w:pStyle w:val="BodyText"/>
        <w:spacing w:before="1"/>
      </w:pPr>
    </w:p>
    <w:p w14:paraId="75FAF8A8" w14:textId="77777777" w:rsidR="00582087" w:rsidRDefault="003354CF">
      <w:pPr>
        <w:pStyle w:val="Heading4"/>
        <w:numPr>
          <w:ilvl w:val="0"/>
          <w:numId w:val="10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26" w:name="_bookmark326"/>
      <w:bookmarkEnd w:id="326"/>
      <w:r>
        <w:t>Forfeiture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Real</w:t>
      </w:r>
      <w:r>
        <w:rPr>
          <w:spacing w:val="-3"/>
        </w:rPr>
        <w:t xml:space="preserve"> </w:t>
      </w:r>
      <w:r>
        <w:t>Property</w:t>
      </w:r>
      <w:r>
        <w:rPr>
          <w:b w:val="0"/>
        </w:rPr>
        <w:t>.</w:t>
      </w:r>
    </w:p>
    <w:p w14:paraId="382241E6" w14:textId="77777777" w:rsidR="00582087" w:rsidRDefault="00582087">
      <w:pPr>
        <w:pStyle w:val="BodyText"/>
      </w:pPr>
    </w:p>
    <w:p w14:paraId="1546F657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804"/>
        <w:rPr>
          <w:sz w:val="24"/>
        </w:rPr>
      </w:pP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defendant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rem</w:t>
      </w:r>
      <w:r>
        <w:rPr>
          <w:spacing w:val="-1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forfeiture</w:t>
      </w:r>
      <w:r>
        <w:rPr>
          <w:spacing w:val="-2"/>
          <w:sz w:val="24"/>
        </w:rPr>
        <w:t xml:space="preserve"> </w:t>
      </w:r>
      <w:r>
        <w:rPr>
          <w:sz w:val="24"/>
        </w:rPr>
        <w:t>action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real</w:t>
      </w:r>
      <w:r>
        <w:rPr>
          <w:spacing w:val="-1"/>
          <w:sz w:val="24"/>
        </w:rPr>
        <w:t xml:space="preserve"> </w:t>
      </w:r>
      <w:r>
        <w:rPr>
          <w:sz w:val="24"/>
        </w:rPr>
        <w:t>property,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government</w:t>
      </w:r>
      <w:r>
        <w:rPr>
          <w:spacing w:val="-1"/>
          <w:sz w:val="24"/>
        </w:rPr>
        <w:t xml:space="preserve"> </w:t>
      </w:r>
      <w:r>
        <w:rPr>
          <w:sz w:val="24"/>
        </w:rPr>
        <w:t>must proceed in</w:t>
      </w:r>
      <w:r>
        <w:rPr>
          <w:spacing w:val="-1"/>
          <w:sz w:val="24"/>
        </w:rPr>
        <w:t xml:space="preserve"> </w:t>
      </w:r>
      <w:r>
        <w:rPr>
          <w:sz w:val="24"/>
        </w:rPr>
        <w:t>accordance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18 U.S.C. §</w:t>
      </w:r>
      <w:r>
        <w:rPr>
          <w:spacing w:val="-1"/>
          <w:sz w:val="24"/>
        </w:rPr>
        <w:t xml:space="preserve"> </w:t>
      </w:r>
      <w:r>
        <w:rPr>
          <w:sz w:val="24"/>
        </w:rPr>
        <w:t>985.</w:t>
      </w:r>
    </w:p>
    <w:p w14:paraId="5E651CA7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68092395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spacing w:before="79"/>
        <w:ind w:right="451"/>
        <w:rPr>
          <w:sz w:val="24"/>
        </w:rPr>
      </w:pPr>
      <w:r>
        <w:rPr>
          <w:sz w:val="24"/>
        </w:rPr>
        <w:lastRenderedPageBreak/>
        <w:t>After</w:t>
      </w:r>
      <w:r>
        <w:rPr>
          <w:spacing w:val="-3"/>
          <w:sz w:val="24"/>
        </w:rPr>
        <w:t xml:space="preserve"> </w:t>
      </w:r>
      <w:r>
        <w:rPr>
          <w:sz w:val="24"/>
        </w:rPr>
        <w:t>a complaint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filed,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on the</w:t>
      </w:r>
      <w:r>
        <w:rPr>
          <w:spacing w:val="-1"/>
          <w:sz w:val="24"/>
        </w:rPr>
        <w:t xml:space="preserve"> </w:t>
      </w:r>
      <w:r>
        <w:rPr>
          <w:sz w:val="24"/>
        </w:rPr>
        <w:t>request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government,</w:t>
      </w:r>
      <w:r>
        <w:rPr>
          <w:spacing w:val="-1"/>
          <w:sz w:val="24"/>
        </w:rPr>
        <w:t xml:space="preserve"> </w:t>
      </w:r>
      <w:r>
        <w:rPr>
          <w:sz w:val="24"/>
        </w:rPr>
        <w:t>a judicial</w:t>
      </w:r>
      <w:r>
        <w:rPr>
          <w:spacing w:val="-57"/>
          <w:sz w:val="24"/>
        </w:rPr>
        <w:t xml:space="preserve"> </w:t>
      </w:r>
      <w:r>
        <w:rPr>
          <w:sz w:val="24"/>
        </w:rPr>
        <w:t>officer will issue a writ of entry to allow inspection and inventory of the</w:t>
      </w:r>
      <w:r>
        <w:rPr>
          <w:spacing w:val="1"/>
          <w:sz w:val="24"/>
        </w:rPr>
        <w:t xml:space="preserve"> </w:t>
      </w:r>
      <w:r>
        <w:rPr>
          <w:sz w:val="24"/>
        </w:rPr>
        <w:t>property.</w:t>
      </w:r>
    </w:p>
    <w:p w14:paraId="41A70111" w14:textId="77777777" w:rsidR="00582087" w:rsidRDefault="00582087">
      <w:pPr>
        <w:pStyle w:val="BodyText"/>
      </w:pPr>
    </w:p>
    <w:p w14:paraId="3EE0BF45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404"/>
        <w:rPr>
          <w:sz w:val="24"/>
        </w:rPr>
      </w:pPr>
      <w:r>
        <w:rPr>
          <w:sz w:val="24"/>
        </w:rPr>
        <w:t>If the court</w:t>
      </w:r>
      <w:r>
        <w:rPr>
          <w:spacing w:val="-1"/>
          <w:sz w:val="24"/>
        </w:rPr>
        <w:t xml:space="preserve"> </w:t>
      </w:r>
      <w:r>
        <w:rPr>
          <w:sz w:val="24"/>
        </w:rPr>
        <w:t>issues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seizure</w:t>
      </w:r>
      <w:r>
        <w:rPr>
          <w:spacing w:val="-2"/>
          <w:sz w:val="24"/>
        </w:rPr>
        <w:t xml:space="preserve"> </w:t>
      </w:r>
      <w:r>
        <w:rPr>
          <w:sz w:val="24"/>
        </w:rPr>
        <w:t>warrant</w:t>
      </w:r>
      <w:r>
        <w:rPr>
          <w:spacing w:val="-1"/>
          <w:sz w:val="24"/>
        </w:rPr>
        <w:t xml:space="preserve"> </w:t>
      </w:r>
      <w:r>
        <w:rPr>
          <w:sz w:val="24"/>
        </w:rPr>
        <w:t>for real</w:t>
      </w:r>
      <w:r>
        <w:rPr>
          <w:spacing w:val="-1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the entry</w:t>
      </w:r>
      <w:r>
        <w:rPr>
          <w:spacing w:val="-5"/>
          <w:sz w:val="24"/>
        </w:rPr>
        <w:t xml:space="preserve"> </w:t>
      </w:r>
      <w:r>
        <w:rPr>
          <w:sz w:val="24"/>
        </w:rPr>
        <w:t>of an</w:t>
      </w:r>
      <w:r>
        <w:rPr>
          <w:spacing w:val="-57"/>
          <w:sz w:val="24"/>
        </w:rPr>
        <w:t xml:space="preserve"> </w:t>
      </w:r>
      <w:r>
        <w:rPr>
          <w:sz w:val="24"/>
        </w:rPr>
        <w:t>order of forfeiture under 18 U.S.C. § 985(d)(1)(B)(ii), it will conduct a</w:t>
      </w:r>
      <w:r>
        <w:rPr>
          <w:spacing w:val="1"/>
          <w:sz w:val="24"/>
        </w:rPr>
        <w:t xml:space="preserve"> </w:t>
      </w:r>
      <w:r>
        <w:rPr>
          <w:sz w:val="24"/>
        </w:rPr>
        <w:t>prompt post-seizure hearing during which the property owner may contest</w:t>
      </w:r>
      <w:r>
        <w:rPr>
          <w:spacing w:val="-57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basis for</w:t>
      </w:r>
      <w:r>
        <w:rPr>
          <w:spacing w:val="-2"/>
          <w:sz w:val="24"/>
        </w:rPr>
        <w:t xml:space="preserve"> </w:t>
      </w:r>
      <w:r>
        <w:rPr>
          <w:sz w:val="24"/>
        </w:rPr>
        <w:t>the seizure.</w:t>
      </w:r>
    </w:p>
    <w:p w14:paraId="4F168897" w14:textId="77777777" w:rsidR="00582087" w:rsidRDefault="00582087">
      <w:pPr>
        <w:pStyle w:val="BodyText"/>
      </w:pPr>
    </w:p>
    <w:p w14:paraId="2E82F07C" w14:textId="77777777" w:rsidR="00582087" w:rsidRDefault="003354CF">
      <w:pPr>
        <w:pStyle w:val="Heading4"/>
        <w:numPr>
          <w:ilvl w:val="0"/>
          <w:numId w:val="10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27" w:name="_bookmark327"/>
      <w:bookmarkEnd w:id="327"/>
      <w:r>
        <w:t>Forfeiture</w:t>
      </w:r>
      <w:r>
        <w:rPr>
          <w:spacing w:val="-3"/>
        </w:rPr>
        <w:t xml:space="preserve"> </w:t>
      </w:r>
      <w:r>
        <w:t>of Other</w:t>
      </w:r>
      <w:r>
        <w:rPr>
          <w:spacing w:val="-1"/>
        </w:rPr>
        <w:t xml:space="preserve"> </w:t>
      </w:r>
      <w:r>
        <w:t>Property.</w:t>
      </w:r>
      <w:r>
        <w:rPr>
          <w:spacing w:val="-1"/>
        </w:rPr>
        <w:t xml:space="preserve"> </w:t>
      </w:r>
      <w:r>
        <w:t>Arrest</w:t>
      </w:r>
      <w:r>
        <w:rPr>
          <w:spacing w:val="-2"/>
        </w:rPr>
        <w:t xml:space="preserve"> </w:t>
      </w:r>
      <w:r>
        <w:t>Warrant</w:t>
      </w:r>
      <w:r>
        <w:rPr>
          <w:spacing w:val="-1"/>
        </w:rPr>
        <w:t xml:space="preserve"> </w:t>
      </w:r>
      <w:proofErr w:type="gramStart"/>
      <w:r>
        <w:t>In</w:t>
      </w:r>
      <w:proofErr w:type="gramEnd"/>
      <w:r>
        <w:rPr>
          <w:spacing w:val="-2"/>
        </w:rPr>
        <w:t xml:space="preserve"> </w:t>
      </w:r>
      <w:r>
        <w:t>Rem</w:t>
      </w:r>
      <w:r>
        <w:rPr>
          <w:b w:val="0"/>
        </w:rPr>
        <w:t>.</w:t>
      </w:r>
    </w:p>
    <w:p w14:paraId="7050808A" w14:textId="77777777" w:rsidR="00582087" w:rsidRDefault="00582087">
      <w:pPr>
        <w:pStyle w:val="BodyText"/>
      </w:pPr>
    </w:p>
    <w:p w14:paraId="5B601083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345"/>
        <w:rPr>
          <w:sz w:val="24"/>
        </w:rPr>
      </w:pPr>
      <w:r>
        <w:rPr>
          <w:sz w:val="24"/>
        </w:rPr>
        <w:t>If property other than real property is already in the possession, custody, or</w:t>
      </w:r>
      <w:r>
        <w:rPr>
          <w:spacing w:val="-57"/>
          <w:sz w:val="24"/>
        </w:rPr>
        <w:t xml:space="preserve"> </w:t>
      </w:r>
      <w:r>
        <w:rPr>
          <w:sz w:val="24"/>
        </w:rPr>
        <w:t>control of the government when the complaint for forfeiture is filed, the</w:t>
      </w:r>
      <w:r>
        <w:rPr>
          <w:spacing w:val="1"/>
          <w:sz w:val="24"/>
        </w:rPr>
        <w:t xml:space="preserve"> </w:t>
      </w:r>
      <w:r>
        <w:rPr>
          <w:sz w:val="24"/>
        </w:rPr>
        <w:t>clerk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court will issue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warrant to</w:t>
      </w:r>
      <w:r>
        <w:rPr>
          <w:spacing w:val="-1"/>
          <w:sz w:val="24"/>
        </w:rPr>
        <w:t xml:space="preserve"> </w:t>
      </w:r>
      <w:r>
        <w:rPr>
          <w:sz w:val="24"/>
        </w:rPr>
        <w:t>arrest the</w:t>
      </w:r>
      <w:r>
        <w:rPr>
          <w:spacing w:val="1"/>
          <w:sz w:val="24"/>
        </w:rPr>
        <w:t xml:space="preserve"> </w:t>
      </w:r>
      <w:r>
        <w:rPr>
          <w:sz w:val="24"/>
        </w:rPr>
        <w:t>property.</w:t>
      </w:r>
    </w:p>
    <w:p w14:paraId="0F665E77" w14:textId="77777777" w:rsidR="00582087" w:rsidRDefault="00582087">
      <w:pPr>
        <w:pStyle w:val="BodyText"/>
        <w:spacing w:before="1"/>
      </w:pPr>
    </w:p>
    <w:p w14:paraId="6542ABC8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663"/>
        <w:rPr>
          <w:sz w:val="24"/>
        </w:rPr>
      </w:pPr>
      <w:r>
        <w:rPr>
          <w:sz w:val="24"/>
        </w:rPr>
        <w:t>If property other than real property is not already in the possession,</w:t>
      </w:r>
      <w:r>
        <w:rPr>
          <w:spacing w:val="1"/>
          <w:sz w:val="24"/>
        </w:rPr>
        <w:t xml:space="preserve"> </w:t>
      </w:r>
      <w:r>
        <w:rPr>
          <w:sz w:val="24"/>
        </w:rPr>
        <w:t>custody,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control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government,</w:t>
      </w:r>
      <w:r>
        <w:rPr>
          <w:spacing w:val="-2"/>
          <w:sz w:val="24"/>
        </w:rPr>
        <w:t xml:space="preserve"> </w:t>
      </w:r>
      <w:r>
        <w:rPr>
          <w:sz w:val="24"/>
        </w:rPr>
        <w:t>upon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finding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probable</w:t>
      </w:r>
      <w:r>
        <w:rPr>
          <w:spacing w:val="-2"/>
          <w:sz w:val="24"/>
        </w:rPr>
        <w:t xml:space="preserve"> </w:t>
      </w:r>
      <w:r>
        <w:rPr>
          <w:sz w:val="24"/>
        </w:rPr>
        <w:t>cause</w:t>
      </w:r>
    </w:p>
    <w:p w14:paraId="49C50C78" w14:textId="77777777" w:rsidR="00582087" w:rsidRDefault="00582087">
      <w:pPr>
        <w:pStyle w:val="BodyText"/>
      </w:pPr>
    </w:p>
    <w:p w14:paraId="277C3841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663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warrant is not necessary</w:t>
      </w:r>
      <w:r>
        <w:rPr>
          <w:spacing w:val="-3"/>
          <w:sz w:val="24"/>
        </w:rPr>
        <w:t xml:space="preserve"> </w:t>
      </w:r>
      <w:r>
        <w:rPr>
          <w:sz w:val="24"/>
        </w:rPr>
        <w:t>if the</w:t>
      </w:r>
      <w:r>
        <w:rPr>
          <w:spacing w:val="-1"/>
          <w:sz w:val="24"/>
        </w:rPr>
        <w:t xml:space="preserve"> </w:t>
      </w:r>
      <w:r>
        <w:rPr>
          <w:sz w:val="24"/>
        </w:rPr>
        <w:t>property</w:t>
      </w:r>
      <w:r>
        <w:rPr>
          <w:spacing w:val="-5"/>
          <w:sz w:val="24"/>
        </w:rPr>
        <w:t xml:space="preserve"> </w:t>
      </w:r>
      <w:r>
        <w:rPr>
          <w:sz w:val="24"/>
        </w:rPr>
        <w:t>is already</w:t>
      </w:r>
      <w:r>
        <w:rPr>
          <w:spacing w:val="-3"/>
          <w:sz w:val="24"/>
        </w:rPr>
        <w:t xml:space="preserve"> </w:t>
      </w:r>
      <w:r>
        <w:rPr>
          <w:sz w:val="24"/>
        </w:rPr>
        <w:t>subject</w:t>
      </w:r>
      <w:r>
        <w:rPr>
          <w:spacing w:val="-1"/>
          <w:sz w:val="24"/>
        </w:rPr>
        <w:t xml:space="preserve"> </w:t>
      </w:r>
      <w:r>
        <w:rPr>
          <w:sz w:val="24"/>
        </w:rPr>
        <w:t>to a</w:t>
      </w:r>
      <w:r>
        <w:rPr>
          <w:spacing w:val="-1"/>
          <w:sz w:val="24"/>
        </w:rPr>
        <w:t xml:space="preserve"> </w:t>
      </w:r>
      <w:r>
        <w:rPr>
          <w:sz w:val="24"/>
        </w:rPr>
        <w:t>judicial</w:t>
      </w:r>
      <w:r>
        <w:rPr>
          <w:spacing w:val="-57"/>
          <w:sz w:val="24"/>
        </w:rPr>
        <w:t xml:space="preserve"> </w:t>
      </w:r>
      <w:r>
        <w:rPr>
          <w:sz w:val="24"/>
        </w:rPr>
        <w:t>restraining</w:t>
      </w:r>
      <w:r>
        <w:rPr>
          <w:spacing w:val="-4"/>
          <w:sz w:val="24"/>
        </w:rPr>
        <w:t xml:space="preserve"> </w:t>
      </w:r>
      <w:r>
        <w:rPr>
          <w:sz w:val="24"/>
        </w:rPr>
        <w:t>order.</w:t>
      </w:r>
    </w:p>
    <w:p w14:paraId="6386D53A" w14:textId="77777777" w:rsidR="00582087" w:rsidRDefault="00582087">
      <w:pPr>
        <w:pStyle w:val="BodyText"/>
      </w:pPr>
    </w:p>
    <w:p w14:paraId="46AEF414" w14:textId="77777777" w:rsidR="00582087" w:rsidRDefault="003354CF">
      <w:pPr>
        <w:pStyle w:val="Heading4"/>
        <w:numPr>
          <w:ilvl w:val="0"/>
          <w:numId w:val="10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28" w:name="_bookmark328"/>
      <w:bookmarkEnd w:id="328"/>
      <w:r>
        <w:t>Notice</w:t>
      </w:r>
      <w:r>
        <w:rPr>
          <w:b w:val="0"/>
        </w:rPr>
        <w:t>.</w:t>
      </w:r>
    </w:p>
    <w:p w14:paraId="40D66D38" w14:textId="77777777" w:rsidR="00582087" w:rsidRDefault="00582087">
      <w:pPr>
        <w:pStyle w:val="BodyText"/>
      </w:pPr>
    </w:p>
    <w:p w14:paraId="7D28E1E5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482"/>
        <w:rPr>
          <w:sz w:val="24"/>
        </w:rPr>
      </w:pPr>
      <w:bookmarkStart w:id="329" w:name="_bookmark329"/>
      <w:bookmarkEnd w:id="329"/>
      <w:r>
        <w:rPr>
          <w:sz w:val="24"/>
        </w:rPr>
        <w:t>Generally.</w:t>
      </w:r>
      <w:r>
        <w:rPr>
          <w:spacing w:val="1"/>
          <w:sz w:val="24"/>
        </w:rPr>
        <w:t xml:space="preserve"> </w:t>
      </w:r>
      <w:r>
        <w:rPr>
          <w:sz w:val="24"/>
        </w:rPr>
        <w:t>The plaintiff must provide notice of any civil forfeiture action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in rem in accordance with Supplemental Rule </w:t>
      </w:r>
      <w:proofErr w:type="gramStart"/>
      <w:r>
        <w:rPr>
          <w:sz w:val="24"/>
        </w:rPr>
        <w:t>G(</w:t>
      </w:r>
      <w:proofErr w:type="gramEnd"/>
      <w:r>
        <w:rPr>
          <w:sz w:val="24"/>
        </w:rPr>
        <w:t>4). The government may</w:t>
      </w:r>
      <w:r>
        <w:rPr>
          <w:spacing w:val="-57"/>
          <w:sz w:val="24"/>
        </w:rPr>
        <w:t xml:space="preserve"> </w:t>
      </w:r>
      <w:r>
        <w:rPr>
          <w:sz w:val="24"/>
        </w:rPr>
        <w:t>publish notice on an official government forfeiture website for at least</w:t>
      </w:r>
      <w:r>
        <w:rPr>
          <w:spacing w:val="1"/>
          <w:sz w:val="24"/>
        </w:rPr>
        <w:t xml:space="preserve"> </w:t>
      </w:r>
      <w:r>
        <w:rPr>
          <w:sz w:val="24"/>
        </w:rPr>
        <w:t>thirty</w:t>
      </w:r>
      <w:r>
        <w:rPr>
          <w:spacing w:val="-6"/>
          <w:sz w:val="24"/>
        </w:rPr>
        <w:t xml:space="preserve"> </w:t>
      </w:r>
      <w:r>
        <w:rPr>
          <w:sz w:val="24"/>
        </w:rPr>
        <w:t>consecutive</w:t>
      </w:r>
      <w:r>
        <w:rPr>
          <w:spacing w:val="-1"/>
          <w:sz w:val="24"/>
        </w:rPr>
        <w:t xml:space="preserve"> </w:t>
      </w:r>
      <w:r>
        <w:rPr>
          <w:sz w:val="24"/>
        </w:rPr>
        <w:t>days.</w:t>
      </w:r>
    </w:p>
    <w:p w14:paraId="246F0541" w14:textId="77777777" w:rsidR="00582087" w:rsidRDefault="00582087">
      <w:pPr>
        <w:pStyle w:val="BodyText"/>
        <w:spacing w:before="1"/>
      </w:pPr>
    </w:p>
    <w:p w14:paraId="52295A37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272"/>
        <w:rPr>
          <w:sz w:val="24"/>
        </w:rPr>
      </w:pPr>
      <w:bookmarkStart w:id="330" w:name="_bookmark330"/>
      <w:bookmarkEnd w:id="330"/>
      <w:r>
        <w:rPr>
          <w:sz w:val="24"/>
        </w:rPr>
        <w:t>Known Potential Claimants. The government must send notice of the action</w:t>
      </w:r>
      <w:r>
        <w:rPr>
          <w:spacing w:val="-58"/>
          <w:sz w:val="24"/>
        </w:rPr>
        <w:t xml:space="preserve"> </w:t>
      </w:r>
      <w:r>
        <w:rPr>
          <w:sz w:val="24"/>
        </w:rPr>
        <w:t>and a copy of the complaint to any person who reasonably appears to be a</w:t>
      </w:r>
      <w:r>
        <w:rPr>
          <w:spacing w:val="1"/>
          <w:sz w:val="24"/>
        </w:rPr>
        <w:t xml:space="preserve"> </w:t>
      </w:r>
      <w:r>
        <w:rPr>
          <w:sz w:val="24"/>
        </w:rPr>
        <w:t>potential</w:t>
      </w:r>
      <w:r>
        <w:rPr>
          <w:spacing w:val="-1"/>
          <w:sz w:val="24"/>
        </w:rPr>
        <w:t xml:space="preserve"> </w:t>
      </w:r>
      <w:r>
        <w:rPr>
          <w:sz w:val="24"/>
        </w:rPr>
        <w:t>claimant.</w:t>
      </w:r>
    </w:p>
    <w:p w14:paraId="1776D463" w14:textId="77777777" w:rsidR="00582087" w:rsidRDefault="00582087">
      <w:pPr>
        <w:pStyle w:val="BodyText"/>
      </w:pPr>
    </w:p>
    <w:p w14:paraId="44BE9CBA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1"/>
        </w:tabs>
        <w:ind w:right="318"/>
        <w:jc w:val="both"/>
        <w:rPr>
          <w:sz w:val="24"/>
        </w:rPr>
      </w:pPr>
      <w:bookmarkStart w:id="331" w:name="_bookmark331"/>
      <w:bookmarkEnd w:id="331"/>
      <w:r>
        <w:rPr>
          <w:sz w:val="24"/>
        </w:rPr>
        <w:t>Property Valued at Less than $1,000.00. Publication is not required as long</w:t>
      </w:r>
      <w:r>
        <w:rPr>
          <w:spacing w:val="-57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direct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sent</w:t>
      </w:r>
      <w:r>
        <w:rPr>
          <w:spacing w:val="-1"/>
          <w:sz w:val="24"/>
        </w:rPr>
        <w:t xml:space="preserve"> </w:t>
      </w:r>
      <w:r>
        <w:rPr>
          <w:sz w:val="24"/>
        </w:rPr>
        <w:t>to all</w:t>
      </w:r>
      <w:r>
        <w:rPr>
          <w:spacing w:val="-1"/>
          <w:sz w:val="24"/>
        </w:rPr>
        <w:t xml:space="preserve"> </w:t>
      </w:r>
      <w:r>
        <w:rPr>
          <w:sz w:val="24"/>
        </w:rPr>
        <w:t>known</w:t>
      </w:r>
      <w:r>
        <w:rPr>
          <w:spacing w:val="-1"/>
          <w:sz w:val="24"/>
        </w:rPr>
        <w:t xml:space="preserve"> </w:t>
      </w:r>
      <w:r>
        <w:rPr>
          <w:sz w:val="24"/>
        </w:rPr>
        <w:t>potential</w:t>
      </w:r>
      <w:r>
        <w:rPr>
          <w:spacing w:val="-1"/>
          <w:sz w:val="24"/>
        </w:rPr>
        <w:t xml:space="preserve"> </w:t>
      </w:r>
      <w:r>
        <w:rPr>
          <w:sz w:val="24"/>
        </w:rPr>
        <w:t>claimants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58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G(4)(b).</w:t>
      </w:r>
    </w:p>
    <w:p w14:paraId="5F8F5F57" w14:textId="77777777" w:rsidR="00582087" w:rsidRDefault="00582087">
      <w:pPr>
        <w:pStyle w:val="BodyText"/>
      </w:pPr>
    </w:p>
    <w:p w14:paraId="1A49694B" w14:textId="77777777" w:rsidR="00582087" w:rsidRDefault="003354CF">
      <w:pPr>
        <w:pStyle w:val="Heading4"/>
        <w:numPr>
          <w:ilvl w:val="0"/>
          <w:numId w:val="10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32" w:name="_bookmark332"/>
      <w:bookmarkEnd w:id="332"/>
      <w:r>
        <w:t>Responsive</w:t>
      </w:r>
      <w:r>
        <w:rPr>
          <w:spacing w:val="-5"/>
        </w:rPr>
        <w:t xml:space="preserve"> </w:t>
      </w:r>
      <w:r>
        <w:t>Pleadings</w:t>
      </w:r>
      <w:r>
        <w:rPr>
          <w:b w:val="0"/>
        </w:rPr>
        <w:t>.</w:t>
      </w:r>
    </w:p>
    <w:p w14:paraId="0D59302D" w14:textId="77777777" w:rsidR="00582087" w:rsidRDefault="00582087">
      <w:pPr>
        <w:pStyle w:val="BodyText"/>
      </w:pPr>
    </w:p>
    <w:p w14:paraId="3199DE3A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430"/>
        <w:rPr>
          <w:sz w:val="24"/>
        </w:rPr>
      </w:pPr>
      <w:bookmarkStart w:id="333" w:name="_bookmark333"/>
      <w:bookmarkEnd w:id="333"/>
      <w:r>
        <w:rPr>
          <w:i/>
          <w:sz w:val="24"/>
        </w:rPr>
        <w:t>Strict Compliance Required</w:t>
      </w:r>
      <w:r>
        <w:rPr>
          <w:sz w:val="24"/>
        </w:rPr>
        <w:t>. All claims and answers must be filed within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the filing deadlines established by Supplemental Rule </w:t>
      </w:r>
      <w:proofErr w:type="gramStart"/>
      <w:r>
        <w:rPr>
          <w:sz w:val="24"/>
        </w:rPr>
        <w:t>G(</w:t>
      </w:r>
      <w:proofErr w:type="gramEnd"/>
      <w:r>
        <w:rPr>
          <w:sz w:val="24"/>
        </w:rPr>
        <w:t>5), unless the</w:t>
      </w:r>
      <w:r>
        <w:rPr>
          <w:spacing w:val="1"/>
          <w:sz w:val="24"/>
        </w:rPr>
        <w:t xml:space="preserve"> </w:t>
      </w:r>
      <w:r>
        <w:rPr>
          <w:sz w:val="24"/>
        </w:rPr>
        <w:t>court,</w:t>
      </w:r>
      <w:r>
        <w:rPr>
          <w:spacing w:val="-1"/>
          <w:sz w:val="24"/>
        </w:rPr>
        <w:t xml:space="preserve"> </w:t>
      </w:r>
      <w:r>
        <w:rPr>
          <w:sz w:val="24"/>
        </w:rPr>
        <w:t>for good</w:t>
      </w:r>
      <w:r>
        <w:rPr>
          <w:spacing w:val="1"/>
          <w:sz w:val="24"/>
        </w:rPr>
        <w:t xml:space="preserve"> </w:t>
      </w:r>
      <w:r>
        <w:rPr>
          <w:sz w:val="24"/>
        </w:rPr>
        <w:t>cause,</w:t>
      </w:r>
      <w:r>
        <w:rPr>
          <w:spacing w:val="1"/>
          <w:sz w:val="24"/>
        </w:rPr>
        <w:t xml:space="preserve"> </w:t>
      </w:r>
      <w:r>
        <w:rPr>
          <w:sz w:val="24"/>
        </w:rPr>
        <w:t>grants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extension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time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file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claim</w:t>
      </w:r>
      <w:r>
        <w:rPr>
          <w:spacing w:val="-1"/>
          <w:sz w:val="24"/>
        </w:rPr>
        <w:t xml:space="preserve"> </w:t>
      </w:r>
      <w:r>
        <w:rPr>
          <w:sz w:val="24"/>
        </w:rPr>
        <w:t>or answer</w:t>
      </w:r>
      <w:r>
        <w:rPr>
          <w:spacing w:val="-57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expiration of</w:t>
      </w:r>
      <w:r>
        <w:rPr>
          <w:spacing w:val="-1"/>
          <w:sz w:val="24"/>
        </w:rPr>
        <w:t xml:space="preserve"> </w:t>
      </w:r>
      <w:r>
        <w:rPr>
          <w:sz w:val="24"/>
        </w:rPr>
        <w:t>those deadlines.</w:t>
      </w:r>
    </w:p>
    <w:p w14:paraId="76EF3387" w14:textId="77777777" w:rsidR="00582087" w:rsidRDefault="00582087">
      <w:pPr>
        <w:pStyle w:val="BodyText"/>
        <w:spacing w:before="1"/>
      </w:pPr>
    </w:p>
    <w:p w14:paraId="5198C7CA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390"/>
        <w:rPr>
          <w:sz w:val="24"/>
        </w:rPr>
      </w:pPr>
      <w:bookmarkStart w:id="334" w:name="_bookmark334"/>
      <w:bookmarkEnd w:id="334"/>
      <w:r>
        <w:rPr>
          <w:i/>
          <w:sz w:val="24"/>
        </w:rPr>
        <w:t>Excuse</w:t>
      </w:r>
      <w:r>
        <w:rPr>
          <w:sz w:val="24"/>
        </w:rPr>
        <w:t>. Failure</w:t>
      </w:r>
      <w:r>
        <w:rPr>
          <w:spacing w:val="-2"/>
          <w:sz w:val="24"/>
        </w:rPr>
        <w:t xml:space="preserve"> </w:t>
      </w:r>
      <w:r>
        <w:rPr>
          <w:sz w:val="24"/>
        </w:rPr>
        <w:t>to file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timely</w:t>
      </w:r>
      <w:r>
        <w:rPr>
          <w:spacing w:val="-6"/>
          <w:sz w:val="24"/>
        </w:rPr>
        <w:t xml:space="preserve"> </w:t>
      </w:r>
      <w:r>
        <w:rPr>
          <w:sz w:val="24"/>
        </w:rPr>
        <w:t>claim</w:t>
      </w:r>
      <w:r>
        <w:rPr>
          <w:spacing w:val="-1"/>
          <w:sz w:val="24"/>
        </w:rPr>
        <w:t xml:space="preserve"> </w:t>
      </w:r>
      <w:r>
        <w:rPr>
          <w:sz w:val="24"/>
        </w:rPr>
        <w:t>or answer will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prevent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claimant</w:t>
      </w:r>
      <w:r>
        <w:rPr>
          <w:spacing w:val="-57"/>
          <w:sz w:val="24"/>
        </w:rPr>
        <w:t xml:space="preserve"> </w:t>
      </w:r>
      <w:r>
        <w:rPr>
          <w:sz w:val="24"/>
        </w:rPr>
        <w:t>from petitioning the court to excuse the failure to strictly comply with</w:t>
      </w:r>
      <w:r>
        <w:rPr>
          <w:spacing w:val="1"/>
          <w:sz w:val="24"/>
        </w:rPr>
        <w:t xml:space="preserve"> </w:t>
      </w:r>
      <w:r>
        <w:rPr>
          <w:sz w:val="24"/>
        </w:rPr>
        <w:t>Supplemental</w:t>
      </w:r>
      <w:r>
        <w:rPr>
          <w:spacing w:val="-1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G(</w:t>
      </w:r>
      <w:proofErr w:type="gramEnd"/>
      <w:r>
        <w:rPr>
          <w:sz w:val="24"/>
        </w:rPr>
        <w:t>5).</w:t>
      </w:r>
    </w:p>
    <w:p w14:paraId="6D357310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368C0F1F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spacing w:before="79"/>
        <w:ind w:right="824"/>
        <w:rPr>
          <w:sz w:val="24"/>
        </w:rPr>
      </w:pPr>
      <w:bookmarkStart w:id="335" w:name="_bookmark335"/>
      <w:bookmarkEnd w:id="335"/>
      <w:r>
        <w:rPr>
          <w:i/>
          <w:sz w:val="24"/>
        </w:rPr>
        <w:lastRenderedPageBreak/>
        <w:t>Claim Form</w:t>
      </w:r>
      <w:r>
        <w:rPr>
          <w:sz w:val="24"/>
        </w:rPr>
        <w:t>. A claim form should substantially conform to Admiralty</w:t>
      </w:r>
      <w:r>
        <w:rPr>
          <w:spacing w:val="-57"/>
          <w:sz w:val="24"/>
        </w:rPr>
        <w:t xml:space="preserve"> </w:t>
      </w:r>
      <w:r>
        <w:rPr>
          <w:sz w:val="24"/>
        </w:rPr>
        <w:t>Form</w:t>
      </w:r>
      <w:r>
        <w:rPr>
          <w:spacing w:val="-1"/>
          <w:sz w:val="24"/>
        </w:rPr>
        <w:t xml:space="preserve"> </w:t>
      </w:r>
      <w:r>
        <w:rPr>
          <w:sz w:val="24"/>
        </w:rPr>
        <w:t>27 on the courts’</w:t>
      </w:r>
      <w:r>
        <w:rPr>
          <w:spacing w:val="1"/>
          <w:sz w:val="24"/>
        </w:rPr>
        <w:t xml:space="preserve"> </w:t>
      </w:r>
      <w:r>
        <w:rPr>
          <w:sz w:val="24"/>
        </w:rPr>
        <w:t>Websites.</w:t>
      </w:r>
    </w:p>
    <w:p w14:paraId="362CD7BA" w14:textId="77777777" w:rsidR="00582087" w:rsidRDefault="00582087">
      <w:pPr>
        <w:pStyle w:val="BodyText"/>
      </w:pPr>
    </w:p>
    <w:p w14:paraId="715CCEA3" w14:textId="77777777" w:rsidR="00582087" w:rsidRDefault="003354CF">
      <w:pPr>
        <w:pStyle w:val="ListParagraph"/>
        <w:numPr>
          <w:ilvl w:val="0"/>
          <w:numId w:val="10"/>
        </w:numPr>
        <w:tabs>
          <w:tab w:val="left" w:pos="2880"/>
          <w:tab w:val="left" w:pos="2881"/>
        </w:tabs>
        <w:ind w:right="329"/>
        <w:rPr>
          <w:sz w:val="24"/>
        </w:rPr>
      </w:pPr>
      <w:bookmarkStart w:id="336" w:name="_bookmark336"/>
      <w:bookmarkEnd w:id="336"/>
      <w:r>
        <w:rPr>
          <w:b/>
          <w:sz w:val="24"/>
        </w:rPr>
        <w:t>Special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Interrogatories</w:t>
      </w:r>
      <w:r>
        <w:rPr>
          <w:sz w:val="24"/>
        </w:rPr>
        <w:t>. The</w:t>
      </w:r>
      <w:r>
        <w:rPr>
          <w:spacing w:val="-3"/>
          <w:sz w:val="24"/>
        </w:rPr>
        <w:t xml:space="preserve"> </w:t>
      </w:r>
      <w:r>
        <w:rPr>
          <w:sz w:val="24"/>
        </w:rPr>
        <w:t>number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Special</w:t>
      </w:r>
      <w:r>
        <w:rPr>
          <w:spacing w:val="1"/>
          <w:sz w:val="24"/>
        </w:rPr>
        <w:t xml:space="preserve"> </w:t>
      </w:r>
      <w:r>
        <w:rPr>
          <w:sz w:val="24"/>
        </w:rPr>
        <w:t>Interrogatories</w:t>
      </w:r>
      <w:r>
        <w:rPr>
          <w:spacing w:val="-2"/>
          <w:sz w:val="24"/>
        </w:rPr>
        <w:t xml:space="preserve"> </w:t>
      </w:r>
      <w:r>
        <w:rPr>
          <w:sz w:val="24"/>
        </w:rPr>
        <w:t>propounded</w:t>
      </w:r>
      <w:r>
        <w:rPr>
          <w:spacing w:val="-1"/>
          <w:sz w:val="24"/>
        </w:rPr>
        <w:t xml:space="preserve"> </w:t>
      </w:r>
      <w:r>
        <w:rPr>
          <w:sz w:val="24"/>
        </w:rPr>
        <w:t>under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Rule </w:t>
      </w:r>
      <w:proofErr w:type="gramStart"/>
      <w:r>
        <w:rPr>
          <w:sz w:val="24"/>
        </w:rPr>
        <w:t>G(</w:t>
      </w:r>
      <w:proofErr w:type="gramEnd"/>
      <w:r>
        <w:rPr>
          <w:sz w:val="24"/>
        </w:rPr>
        <w:t>6) will not count toward the limits imposed on interrogatories under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Fed.R.Civ.P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33 or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L.U.Civ.R</w:t>
      </w:r>
      <w:proofErr w:type="spellEnd"/>
      <w:r>
        <w:rPr>
          <w:sz w:val="24"/>
        </w:rPr>
        <w:t>. 26.</w:t>
      </w:r>
    </w:p>
    <w:p w14:paraId="10703BC7" w14:textId="77777777" w:rsidR="00582087" w:rsidRDefault="00582087">
      <w:pPr>
        <w:pStyle w:val="BodyText"/>
      </w:pPr>
    </w:p>
    <w:p w14:paraId="3CB1FECF" w14:textId="77777777" w:rsidR="00582087" w:rsidRDefault="003354CF">
      <w:pPr>
        <w:pStyle w:val="Heading4"/>
        <w:numPr>
          <w:ilvl w:val="0"/>
          <w:numId w:val="10"/>
        </w:numPr>
        <w:tabs>
          <w:tab w:val="left" w:pos="2880"/>
          <w:tab w:val="left" w:pos="2881"/>
        </w:tabs>
        <w:ind w:hanging="721"/>
        <w:rPr>
          <w:b w:val="0"/>
        </w:rPr>
      </w:pPr>
      <w:bookmarkStart w:id="337" w:name="_bookmark337"/>
      <w:bookmarkEnd w:id="337"/>
      <w:r>
        <w:t>Default;</w:t>
      </w:r>
      <w:r>
        <w:rPr>
          <w:spacing w:val="-5"/>
        </w:rPr>
        <w:t xml:space="preserve"> </w:t>
      </w:r>
      <w:r>
        <w:t>Default</w:t>
      </w:r>
      <w:r>
        <w:rPr>
          <w:spacing w:val="-3"/>
        </w:rPr>
        <w:t xml:space="preserve"> </w:t>
      </w:r>
      <w:r>
        <w:t>Judgment</w:t>
      </w:r>
      <w:r>
        <w:rPr>
          <w:b w:val="0"/>
        </w:rPr>
        <w:t>.</w:t>
      </w:r>
    </w:p>
    <w:p w14:paraId="138929E9" w14:textId="77777777" w:rsidR="00582087" w:rsidRDefault="00582087">
      <w:pPr>
        <w:pStyle w:val="BodyText"/>
      </w:pPr>
    </w:p>
    <w:p w14:paraId="101999E7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282"/>
        <w:rPr>
          <w:sz w:val="24"/>
        </w:rPr>
      </w:pPr>
      <w:bookmarkStart w:id="338" w:name="_bookmark338"/>
      <w:bookmarkEnd w:id="338"/>
      <w:r>
        <w:rPr>
          <w:i/>
          <w:sz w:val="24"/>
        </w:rPr>
        <w:t>Entry of Default</w:t>
      </w:r>
      <w:r>
        <w:rPr>
          <w:sz w:val="24"/>
        </w:rPr>
        <w:t>. The government may, under Fed. R. Civ. P. 55(a), seek</w:t>
      </w:r>
      <w:r>
        <w:rPr>
          <w:spacing w:val="1"/>
          <w:sz w:val="24"/>
        </w:rPr>
        <w:t xml:space="preserve"> </w:t>
      </w:r>
      <w:r>
        <w:rPr>
          <w:sz w:val="24"/>
        </w:rPr>
        <w:t>the entry of a default against any person or entity that has failed to plead or</w:t>
      </w:r>
      <w:r>
        <w:rPr>
          <w:spacing w:val="1"/>
          <w:sz w:val="24"/>
        </w:rPr>
        <w:t xml:space="preserve"> </w:t>
      </w:r>
      <w:r>
        <w:rPr>
          <w:sz w:val="24"/>
        </w:rPr>
        <w:t>otherwise defend against any civil forfeiture action in rem commenced by</w:t>
      </w:r>
      <w:r>
        <w:rPr>
          <w:spacing w:val="1"/>
          <w:sz w:val="24"/>
        </w:rPr>
        <w:t xml:space="preserve"> </w:t>
      </w:r>
      <w:r>
        <w:rPr>
          <w:sz w:val="24"/>
        </w:rPr>
        <w:t>the government. Any request for entry of a default must be accompanied by</w:t>
      </w:r>
      <w:r>
        <w:rPr>
          <w:spacing w:val="-57"/>
          <w:sz w:val="24"/>
        </w:rPr>
        <w:t xml:space="preserve"> </w:t>
      </w:r>
      <w:r>
        <w:rPr>
          <w:sz w:val="24"/>
        </w:rPr>
        <w:t>proof of publication of notice and proof of all direct notices sent to known</w:t>
      </w:r>
      <w:r>
        <w:rPr>
          <w:spacing w:val="1"/>
          <w:sz w:val="24"/>
        </w:rPr>
        <w:t xml:space="preserve"> </w:t>
      </w:r>
      <w:r>
        <w:rPr>
          <w:sz w:val="24"/>
        </w:rPr>
        <w:t>potential</w:t>
      </w:r>
      <w:r>
        <w:rPr>
          <w:spacing w:val="-1"/>
          <w:sz w:val="24"/>
        </w:rPr>
        <w:t xml:space="preserve"> </w:t>
      </w:r>
      <w:r>
        <w:rPr>
          <w:sz w:val="24"/>
        </w:rPr>
        <w:t>claimants.</w:t>
      </w:r>
    </w:p>
    <w:p w14:paraId="4131E69E" w14:textId="77777777" w:rsidR="00582087" w:rsidRDefault="00582087">
      <w:pPr>
        <w:pStyle w:val="BodyText"/>
        <w:spacing w:before="1"/>
      </w:pPr>
    </w:p>
    <w:p w14:paraId="326921FA" w14:textId="77777777" w:rsidR="00582087" w:rsidRDefault="003354CF">
      <w:pPr>
        <w:pStyle w:val="ListParagraph"/>
        <w:numPr>
          <w:ilvl w:val="1"/>
          <w:numId w:val="10"/>
        </w:numPr>
        <w:tabs>
          <w:tab w:val="left" w:pos="3600"/>
          <w:tab w:val="left" w:pos="3601"/>
        </w:tabs>
        <w:ind w:right="418"/>
        <w:rPr>
          <w:sz w:val="24"/>
        </w:rPr>
      </w:pPr>
      <w:bookmarkStart w:id="339" w:name="_bookmark339"/>
      <w:bookmarkEnd w:id="339"/>
      <w:r>
        <w:rPr>
          <w:i/>
          <w:sz w:val="24"/>
        </w:rPr>
        <w:t>Default Judgment; Complete or Partial</w:t>
      </w:r>
      <w:r>
        <w:rPr>
          <w:sz w:val="24"/>
        </w:rPr>
        <w:t>. Not later than thirty days after</w:t>
      </w:r>
      <w:r>
        <w:rPr>
          <w:spacing w:val="1"/>
          <w:sz w:val="24"/>
        </w:rPr>
        <w:t xml:space="preserve"> </w:t>
      </w:r>
      <w:r>
        <w:rPr>
          <w:sz w:val="24"/>
        </w:rPr>
        <w:t>entry of default, the government must file a motion for entry of a default</w:t>
      </w:r>
      <w:r>
        <w:rPr>
          <w:spacing w:val="1"/>
          <w:sz w:val="24"/>
        </w:rPr>
        <w:t xml:space="preserve"> </w:t>
      </w:r>
      <w:r>
        <w:rPr>
          <w:sz w:val="24"/>
        </w:rPr>
        <w:t>judgment. The government may request entry of either a complete default</w:t>
      </w:r>
      <w:r>
        <w:rPr>
          <w:spacing w:val="-57"/>
          <w:sz w:val="24"/>
        </w:rPr>
        <w:t xml:space="preserve"> </w:t>
      </w:r>
      <w:r>
        <w:rPr>
          <w:sz w:val="24"/>
        </w:rPr>
        <w:t>judgment or a default judgment against all persons or entities that have</w:t>
      </w:r>
      <w:r>
        <w:rPr>
          <w:spacing w:val="1"/>
          <w:sz w:val="24"/>
        </w:rPr>
        <w:t xml:space="preserve"> </w:t>
      </w:r>
      <w:r>
        <w:rPr>
          <w:sz w:val="24"/>
        </w:rPr>
        <w:t>failed</w:t>
      </w:r>
      <w:r>
        <w:rPr>
          <w:spacing w:val="-1"/>
          <w:sz w:val="24"/>
        </w:rPr>
        <w:t xml:space="preserve"> </w:t>
      </w:r>
      <w:r>
        <w:rPr>
          <w:sz w:val="24"/>
        </w:rPr>
        <w:t>to file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timely</w:t>
      </w:r>
      <w:r>
        <w:rPr>
          <w:spacing w:val="-6"/>
          <w:sz w:val="24"/>
        </w:rPr>
        <w:t xml:space="preserve"> </w:t>
      </w:r>
      <w:r>
        <w:rPr>
          <w:sz w:val="24"/>
        </w:rPr>
        <w:t>claim and answer</w:t>
      </w:r>
      <w:r>
        <w:rPr>
          <w:spacing w:val="1"/>
          <w:sz w:val="24"/>
        </w:rPr>
        <w:t xml:space="preserve"> </w:t>
      </w:r>
      <w:r>
        <w:rPr>
          <w:sz w:val="24"/>
        </w:rPr>
        <w:t>within the</w:t>
      </w:r>
      <w:r>
        <w:rPr>
          <w:spacing w:val="-1"/>
          <w:sz w:val="24"/>
        </w:rPr>
        <w:t xml:space="preserve"> </w:t>
      </w:r>
      <w:r>
        <w:rPr>
          <w:sz w:val="24"/>
        </w:rPr>
        <w:t>time</w:t>
      </w:r>
      <w:r>
        <w:rPr>
          <w:spacing w:val="-1"/>
          <w:sz w:val="24"/>
        </w:rPr>
        <w:t xml:space="preserve"> </w:t>
      </w:r>
      <w:r>
        <w:rPr>
          <w:sz w:val="24"/>
        </w:rPr>
        <w:t>stated in any</w:t>
      </w:r>
      <w:r>
        <w:rPr>
          <w:spacing w:val="-6"/>
          <w:sz w:val="24"/>
        </w:rPr>
        <w:t xml:space="preserve"> </w:t>
      </w:r>
      <w:r>
        <w:rPr>
          <w:sz w:val="24"/>
        </w:rPr>
        <w:t>direct</w:t>
      </w:r>
      <w:r>
        <w:rPr>
          <w:spacing w:val="-57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published notice.</w:t>
      </w:r>
    </w:p>
    <w:p w14:paraId="064940DA" w14:textId="77777777" w:rsidR="00582087" w:rsidRDefault="00582087">
      <w:pPr>
        <w:pStyle w:val="BodyText"/>
      </w:pPr>
    </w:p>
    <w:p w14:paraId="4349942E" w14:textId="77777777" w:rsidR="00582087" w:rsidRDefault="003354CF">
      <w:pPr>
        <w:pStyle w:val="ListParagraph"/>
        <w:numPr>
          <w:ilvl w:val="0"/>
          <w:numId w:val="10"/>
        </w:numPr>
        <w:tabs>
          <w:tab w:val="left" w:pos="2880"/>
          <w:tab w:val="left" w:pos="2881"/>
        </w:tabs>
        <w:ind w:right="1206"/>
        <w:rPr>
          <w:sz w:val="24"/>
        </w:rPr>
      </w:pPr>
      <w:bookmarkStart w:id="340" w:name="_bookmark340"/>
      <w:bookmarkEnd w:id="340"/>
      <w:r>
        <w:rPr>
          <w:b/>
          <w:sz w:val="24"/>
        </w:rPr>
        <w:t>Taxation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Costs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Costs</w:t>
      </w:r>
      <w:r>
        <w:rPr>
          <w:spacing w:val="-3"/>
          <w:sz w:val="24"/>
        </w:rPr>
        <w:t xml:space="preserve"> </w:t>
      </w:r>
      <w:r>
        <w:rPr>
          <w:sz w:val="24"/>
        </w:rPr>
        <w:t>awarded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a claimant</w:t>
      </w:r>
      <w:r>
        <w:rPr>
          <w:spacing w:val="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limited to</w:t>
      </w:r>
      <w:r>
        <w:rPr>
          <w:spacing w:val="-1"/>
          <w:sz w:val="24"/>
        </w:rPr>
        <w:t xml:space="preserve"> </w:t>
      </w:r>
      <w:r>
        <w:rPr>
          <w:sz w:val="24"/>
        </w:rPr>
        <w:t>those</w:t>
      </w:r>
      <w:r>
        <w:rPr>
          <w:spacing w:val="-2"/>
          <w:sz w:val="24"/>
        </w:rPr>
        <w:t xml:space="preserve"> </w:t>
      </w:r>
      <w:r>
        <w:rPr>
          <w:sz w:val="24"/>
        </w:rPr>
        <w:t>costs</w:t>
      </w:r>
      <w:r>
        <w:rPr>
          <w:spacing w:val="-57"/>
          <w:sz w:val="24"/>
        </w:rPr>
        <w:t xml:space="preserve"> </w:t>
      </w:r>
      <w:r>
        <w:rPr>
          <w:sz w:val="24"/>
        </w:rPr>
        <w:t>authorized by</w:t>
      </w:r>
      <w:r>
        <w:rPr>
          <w:spacing w:val="-5"/>
          <w:sz w:val="24"/>
        </w:rPr>
        <w:t xml:space="preserve"> </w:t>
      </w:r>
      <w:r>
        <w:rPr>
          <w:sz w:val="24"/>
        </w:rPr>
        <w:t>28 U.S.C.</w:t>
      </w:r>
      <w:r>
        <w:rPr>
          <w:spacing w:val="2"/>
          <w:sz w:val="24"/>
        </w:rPr>
        <w:t xml:space="preserve"> </w:t>
      </w:r>
      <w:r>
        <w:rPr>
          <w:sz w:val="24"/>
        </w:rPr>
        <w:t>§ 2465.</w:t>
      </w:r>
    </w:p>
    <w:p w14:paraId="78C69042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7499353A" w14:textId="77777777" w:rsidR="00582087" w:rsidRDefault="003354CF">
      <w:pPr>
        <w:pStyle w:val="Heading3"/>
        <w:ind w:left="1440"/>
      </w:pPr>
      <w:bookmarkStart w:id="341" w:name="_bookmark341"/>
      <w:bookmarkEnd w:id="341"/>
      <w:r w:rsidRPr="000B3B0F">
        <w:rPr>
          <w:spacing w:val="-2"/>
          <w:w w:val="105"/>
          <w:highlight w:val="yellow"/>
        </w:rPr>
        <w:lastRenderedPageBreak/>
        <w:t>OFFICIAL</w:t>
      </w:r>
      <w:r w:rsidRPr="000B3B0F">
        <w:rPr>
          <w:spacing w:val="-12"/>
          <w:w w:val="105"/>
          <w:highlight w:val="yellow"/>
        </w:rPr>
        <w:t xml:space="preserve"> </w:t>
      </w:r>
      <w:r w:rsidRPr="000B3B0F">
        <w:rPr>
          <w:spacing w:val="-1"/>
          <w:w w:val="105"/>
          <w:highlight w:val="yellow"/>
        </w:rPr>
        <w:t>FORMS</w:t>
      </w:r>
    </w:p>
    <w:p w14:paraId="349BD8A6" w14:textId="77777777" w:rsidR="00582087" w:rsidRDefault="00582087">
      <w:pPr>
        <w:pStyle w:val="BodyText"/>
        <w:rPr>
          <w:b/>
          <w:sz w:val="20"/>
        </w:rPr>
      </w:pPr>
    </w:p>
    <w:p w14:paraId="59D32568" w14:textId="77777777" w:rsidR="00582087" w:rsidRDefault="00582087">
      <w:pPr>
        <w:pStyle w:val="BodyText"/>
        <w:spacing w:before="2"/>
        <w:rPr>
          <w:b/>
          <w:sz w:val="11"/>
        </w:rPr>
      </w:pPr>
    </w:p>
    <w:tbl>
      <w:tblPr>
        <w:tblW w:w="0" w:type="auto"/>
        <w:tblInd w:w="2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20"/>
        <w:gridCol w:w="662"/>
        <w:gridCol w:w="7524"/>
      </w:tblGrid>
      <w:tr w:rsidR="00582087" w14:paraId="573E1D2D" w14:textId="77777777">
        <w:trPr>
          <w:trHeight w:val="466"/>
        </w:trPr>
        <w:tc>
          <w:tcPr>
            <w:tcW w:w="620" w:type="dxa"/>
          </w:tcPr>
          <w:p w14:paraId="144EDD1A" w14:textId="77777777" w:rsidR="00582087" w:rsidRDefault="003354CF">
            <w:pPr>
              <w:pStyle w:val="TableParagraph"/>
              <w:spacing w:line="266" w:lineRule="exact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3084EB83" w14:textId="77777777" w:rsidR="00582087" w:rsidRDefault="003354CF">
            <w:pPr>
              <w:pStyle w:val="TableParagraph"/>
              <w:spacing w:line="266" w:lineRule="exact"/>
              <w:ind w:left="5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524" w:type="dxa"/>
          </w:tcPr>
          <w:p w14:paraId="764BDBD9" w14:textId="77777777" w:rsidR="00582087" w:rsidRDefault="003354CF">
            <w:pPr>
              <w:pStyle w:val="TableParagraph"/>
              <w:spacing w:line="266" w:lineRule="exact"/>
              <w:ind w:left="208"/>
              <w:rPr>
                <w:sz w:val="24"/>
              </w:rPr>
            </w:pPr>
            <w:r>
              <w:rPr>
                <w:sz w:val="24"/>
              </w:rPr>
              <w:t>CASE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MANAGEMENT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ORDER</w:t>
            </w:r>
          </w:p>
        </w:tc>
      </w:tr>
      <w:tr w:rsidR="00582087" w14:paraId="5DA53C44" w14:textId="77777777">
        <w:trPr>
          <w:trHeight w:val="690"/>
        </w:trPr>
        <w:tc>
          <w:tcPr>
            <w:tcW w:w="620" w:type="dxa"/>
          </w:tcPr>
          <w:p w14:paraId="04F21F3E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57A54378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2(a)</w:t>
            </w:r>
          </w:p>
        </w:tc>
        <w:tc>
          <w:tcPr>
            <w:tcW w:w="7524" w:type="dxa"/>
          </w:tcPr>
          <w:p w14:paraId="7A1A4A67" w14:textId="77777777" w:rsidR="00582087" w:rsidRDefault="003354CF">
            <w:pPr>
              <w:pStyle w:val="TableParagraph"/>
              <w:spacing w:before="190"/>
              <w:ind w:left="208"/>
              <w:rPr>
                <w:sz w:val="24"/>
              </w:rPr>
            </w:pPr>
            <w:r>
              <w:rPr>
                <w:sz w:val="24"/>
              </w:rPr>
              <w:t>NOTICE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RECEIPT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ORIGINAL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DEPOSITION</w:t>
            </w:r>
          </w:p>
        </w:tc>
      </w:tr>
      <w:tr w:rsidR="00582087" w14:paraId="290BC6C0" w14:textId="77777777">
        <w:trPr>
          <w:trHeight w:val="965"/>
        </w:trPr>
        <w:tc>
          <w:tcPr>
            <w:tcW w:w="620" w:type="dxa"/>
          </w:tcPr>
          <w:p w14:paraId="2705D771" w14:textId="77777777" w:rsidR="00582087" w:rsidRDefault="003354CF">
            <w:pPr>
              <w:pStyle w:val="TableParagraph"/>
              <w:spacing w:before="213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2626E29E" w14:textId="77777777" w:rsidR="00582087" w:rsidRDefault="003354CF">
            <w:pPr>
              <w:pStyle w:val="TableParagraph"/>
              <w:spacing w:before="213"/>
              <w:ind w:left="54"/>
              <w:rPr>
                <w:sz w:val="24"/>
              </w:rPr>
            </w:pPr>
            <w:r>
              <w:rPr>
                <w:sz w:val="24"/>
              </w:rPr>
              <w:t>2(b)</w:t>
            </w:r>
          </w:p>
        </w:tc>
        <w:tc>
          <w:tcPr>
            <w:tcW w:w="7524" w:type="dxa"/>
          </w:tcPr>
          <w:p w14:paraId="3CD095B3" w14:textId="77777777" w:rsidR="00582087" w:rsidRDefault="003354CF">
            <w:pPr>
              <w:pStyle w:val="TableParagraph"/>
              <w:spacing w:before="213"/>
              <w:ind w:left="208"/>
              <w:rPr>
                <w:sz w:val="24"/>
              </w:rPr>
            </w:pPr>
            <w:r>
              <w:rPr>
                <w:sz w:val="24"/>
              </w:rPr>
              <w:t>NOTICE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SERVICE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INTERROGATORIES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REQUESTS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w w:val="105"/>
                <w:sz w:val="24"/>
              </w:rPr>
              <w:t>PRODUCTION</w:t>
            </w:r>
            <w:r>
              <w:rPr>
                <w:spacing w:val="-12"/>
                <w:w w:val="105"/>
                <w:sz w:val="24"/>
              </w:rPr>
              <w:t xml:space="preserve"> </w:t>
            </w:r>
            <w:r>
              <w:rPr>
                <w:spacing w:val="-4"/>
                <w:w w:val="105"/>
                <w:sz w:val="24"/>
              </w:rPr>
              <w:t>OF DOCUMENTS</w:t>
            </w:r>
            <w:r>
              <w:rPr>
                <w:spacing w:val="20"/>
                <w:w w:val="105"/>
                <w:sz w:val="24"/>
              </w:rPr>
              <w:t xml:space="preserve"> </w:t>
            </w:r>
            <w:r>
              <w:rPr>
                <w:spacing w:val="-4"/>
                <w:w w:val="105"/>
                <w:sz w:val="24"/>
              </w:rPr>
              <w:t>OR</w:t>
            </w:r>
            <w:r>
              <w:rPr>
                <w:spacing w:val="-3"/>
                <w:w w:val="105"/>
                <w:sz w:val="24"/>
              </w:rPr>
              <w:t xml:space="preserve"> </w:t>
            </w:r>
            <w:r>
              <w:rPr>
                <w:spacing w:val="-4"/>
                <w:w w:val="105"/>
                <w:sz w:val="24"/>
              </w:rPr>
              <w:t>RESPONSES</w:t>
            </w:r>
            <w:r>
              <w:rPr>
                <w:spacing w:val="22"/>
                <w:w w:val="105"/>
                <w:sz w:val="24"/>
              </w:rPr>
              <w:t xml:space="preserve"> </w:t>
            </w:r>
            <w:r>
              <w:rPr>
                <w:spacing w:val="-3"/>
                <w:w w:val="105"/>
                <w:sz w:val="24"/>
              </w:rPr>
              <w:t>THERETO</w:t>
            </w:r>
          </w:p>
        </w:tc>
      </w:tr>
      <w:tr w:rsidR="00582087" w14:paraId="67DBC6E2" w14:textId="77777777">
        <w:trPr>
          <w:trHeight w:val="943"/>
        </w:trPr>
        <w:tc>
          <w:tcPr>
            <w:tcW w:w="620" w:type="dxa"/>
          </w:tcPr>
          <w:p w14:paraId="43D47B9B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4996CA91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2(c)</w:t>
            </w:r>
          </w:p>
        </w:tc>
        <w:tc>
          <w:tcPr>
            <w:tcW w:w="7524" w:type="dxa"/>
          </w:tcPr>
          <w:p w14:paraId="38E5EDAD" w14:textId="77777777" w:rsidR="00582087" w:rsidRDefault="003354CF">
            <w:pPr>
              <w:pStyle w:val="TableParagraph"/>
              <w:spacing w:before="190"/>
              <w:ind w:left="208" w:right="1105"/>
              <w:rPr>
                <w:sz w:val="24"/>
              </w:rPr>
            </w:pPr>
            <w:r>
              <w:rPr>
                <w:sz w:val="24"/>
              </w:rPr>
              <w:t>NOTICE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SERVICE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PRE-DISCOVERY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DISCLOSURE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INFORMATION</w:t>
            </w:r>
          </w:p>
        </w:tc>
      </w:tr>
      <w:tr w:rsidR="00582087" w14:paraId="1DE50611" w14:textId="77777777">
        <w:trPr>
          <w:trHeight w:val="690"/>
        </w:trPr>
        <w:tc>
          <w:tcPr>
            <w:tcW w:w="620" w:type="dxa"/>
          </w:tcPr>
          <w:p w14:paraId="7569BF6A" w14:textId="77777777" w:rsidR="00582087" w:rsidRDefault="003354CF">
            <w:pPr>
              <w:pStyle w:val="TableParagraph"/>
              <w:spacing w:before="191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74E13440" w14:textId="77777777" w:rsidR="00582087" w:rsidRDefault="003354CF">
            <w:pPr>
              <w:pStyle w:val="TableParagraph"/>
              <w:spacing w:before="191"/>
              <w:ind w:left="54"/>
              <w:rPr>
                <w:sz w:val="24"/>
              </w:rPr>
            </w:pPr>
            <w:r>
              <w:rPr>
                <w:sz w:val="24"/>
              </w:rPr>
              <w:t>2(d)</w:t>
            </w:r>
          </w:p>
        </w:tc>
        <w:tc>
          <w:tcPr>
            <w:tcW w:w="7524" w:type="dxa"/>
          </w:tcPr>
          <w:p w14:paraId="7E9E6711" w14:textId="77777777" w:rsidR="00582087" w:rsidRDefault="003354CF">
            <w:pPr>
              <w:pStyle w:val="TableParagraph"/>
              <w:spacing w:before="191"/>
              <w:ind w:left="208"/>
              <w:rPr>
                <w:sz w:val="24"/>
              </w:rPr>
            </w:pPr>
            <w:r>
              <w:rPr>
                <w:sz w:val="24"/>
              </w:rPr>
              <w:t>NOTICE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ENDORSEMENT</w:t>
            </w:r>
          </w:p>
        </w:tc>
      </w:tr>
      <w:tr w:rsidR="00582087" w14:paraId="72E14027" w14:textId="77777777">
        <w:trPr>
          <w:trHeight w:val="690"/>
        </w:trPr>
        <w:tc>
          <w:tcPr>
            <w:tcW w:w="620" w:type="dxa"/>
          </w:tcPr>
          <w:p w14:paraId="76267CA2" w14:textId="77777777" w:rsidR="00582087" w:rsidRDefault="003354CF">
            <w:pPr>
              <w:pStyle w:val="TableParagraph"/>
              <w:spacing w:before="213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3D88577A" w14:textId="77777777" w:rsidR="00582087" w:rsidRDefault="003354CF">
            <w:pPr>
              <w:pStyle w:val="TableParagraph"/>
              <w:spacing w:before="213"/>
              <w:ind w:left="54"/>
              <w:rPr>
                <w:sz w:val="24"/>
              </w:rPr>
            </w:pPr>
            <w:r>
              <w:rPr>
                <w:sz w:val="24"/>
              </w:rPr>
              <w:t>2(e)</w:t>
            </w:r>
          </w:p>
        </w:tc>
        <w:tc>
          <w:tcPr>
            <w:tcW w:w="7524" w:type="dxa"/>
          </w:tcPr>
          <w:p w14:paraId="3290AA47" w14:textId="77777777" w:rsidR="00582087" w:rsidRDefault="003354CF">
            <w:pPr>
              <w:pStyle w:val="TableParagraph"/>
              <w:spacing w:before="213"/>
              <w:ind w:left="208"/>
              <w:rPr>
                <w:sz w:val="24"/>
              </w:rPr>
            </w:pPr>
            <w:r w:rsidRPr="000B3B0F">
              <w:rPr>
                <w:spacing w:val="-1"/>
                <w:w w:val="105"/>
                <w:sz w:val="24"/>
                <w:highlight w:val="yellow"/>
              </w:rPr>
              <w:t>CERTIFICATE</w:t>
            </w:r>
            <w:r w:rsidRPr="000B3B0F">
              <w:rPr>
                <w:spacing w:val="-13"/>
                <w:w w:val="105"/>
                <w:sz w:val="24"/>
                <w:highlight w:val="yellow"/>
              </w:rPr>
              <w:t xml:space="preserve"> </w:t>
            </w:r>
            <w:r w:rsidRPr="000B3B0F">
              <w:rPr>
                <w:w w:val="105"/>
                <w:sz w:val="24"/>
                <w:highlight w:val="yellow"/>
              </w:rPr>
              <w:t>OF</w:t>
            </w:r>
            <w:r w:rsidRPr="000B3B0F">
              <w:rPr>
                <w:spacing w:val="-13"/>
                <w:w w:val="105"/>
                <w:sz w:val="24"/>
                <w:highlight w:val="yellow"/>
              </w:rPr>
              <w:t xml:space="preserve"> </w:t>
            </w:r>
            <w:r w:rsidRPr="000B3B0F">
              <w:rPr>
                <w:w w:val="105"/>
                <w:sz w:val="24"/>
                <w:highlight w:val="yellow"/>
              </w:rPr>
              <w:t>SERVICE</w:t>
            </w:r>
          </w:p>
        </w:tc>
      </w:tr>
      <w:tr w:rsidR="00582087" w14:paraId="1CBFBD6F" w14:textId="77777777">
        <w:trPr>
          <w:trHeight w:val="667"/>
        </w:trPr>
        <w:tc>
          <w:tcPr>
            <w:tcW w:w="620" w:type="dxa"/>
          </w:tcPr>
          <w:p w14:paraId="46671A9E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7C750260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2(f)</w:t>
            </w:r>
          </w:p>
        </w:tc>
        <w:tc>
          <w:tcPr>
            <w:tcW w:w="7524" w:type="dxa"/>
          </w:tcPr>
          <w:p w14:paraId="2FE91B0E" w14:textId="77777777" w:rsidR="00582087" w:rsidRDefault="003354CF">
            <w:pPr>
              <w:pStyle w:val="TableParagraph"/>
              <w:spacing w:before="190"/>
              <w:ind w:left="208"/>
              <w:rPr>
                <w:sz w:val="24"/>
              </w:rPr>
            </w:pPr>
            <w:r>
              <w:rPr>
                <w:sz w:val="24"/>
              </w:rPr>
              <w:t>NOTICE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CONVENTIONAL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FILING</w:t>
            </w:r>
          </w:p>
        </w:tc>
      </w:tr>
      <w:tr w:rsidR="00582087" w14:paraId="1E559920" w14:textId="77777777">
        <w:trPr>
          <w:trHeight w:val="666"/>
        </w:trPr>
        <w:tc>
          <w:tcPr>
            <w:tcW w:w="620" w:type="dxa"/>
          </w:tcPr>
          <w:p w14:paraId="02D2FA88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72E1F783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524" w:type="dxa"/>
          </w:tcPr>
          <w:p w14:paraId="61E16110" w14:textId="77777777" w:rsidR="00582087" w:rsidRDefault="003354CF">
            <w:pPr>
              <w:pStyle w:val="TableParagraph"/>
              <w:spacing w:before="190"/>
              <w:ind w:left="208"/>
              <w:rPr>
                <w:sz w:val="24"/>
              </w:rPr>
            </w:pPr>
            <w:r>
              <w:rPr>
                <w:spacing w:val="-2"/>
                <w:w w:val="105"/>
                <w:sz w:val="24"/>
              </w:rPr>
              <w:t>PRETRIAL</w:t>
            </w:r>
            <w:r>
              <w:rPr>
                <w:spacing w:val="-13"/>
                <w:w w:val="105"/>
                <w:sz w:val="24"/>
              </w:rPr>
              <w:t xml:space="preserve"> </w:t>
            </w:r>
            <w:r>
              <w:rPr>
                <w:spacing w:val="-1"/>
                <w:w w:val="105"/>
                <w:sz w:val="24"/>
              </w:rPr>
              <w:t>ORDER</w:t>
            </w:r>
          </w:p>
        </w:tc>
      </w:tr>
      <w:tr w:rsidR="00582087" w14:paraId="3065F442" w14:textId="77777777">
        <w:trPr>
          <w:trHeight w:val="666"/>
        </w:trPr>
        <w:tc>
          <w:tcPr>
            <w:tcW w:w="620" w:type="dxa"/>
          </w:tcPr>
          <w:p w14:paraId="54E03332" w14:textId="77777777" w:rsidR="00582087" w:rsidRDefault="003354CF">
            <w:pPr>
              <w:pStyle w:val="TableParagraph"/>
              <w:spacing w:before="189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3818E573" w14:textId="77777777" w:rsidR="00582087" w:rsidRDefault="003354CF">
            <w:pPr>
              <w:pStyle w:val="TableParagraph"/>
              <w:spacing w:before="189"/>
              <w:ind w:left="5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524" w:type="dxa"/>
          </w:tcPr>
          <w:p w14:paraId="2E272FEA" w14:textId="77777777" w:rsidR="00582087" w:rsidRDefault="003354CF">
            <w:pPr>
              <w:pStyle w:val="TableParagraph"/>
              <w:spacing w:before="189"/>
              <w:ind w:left="208"/>
              <w:rPr>
                <w:sz w:val="24"/>
              </w:rPr>
            </w:pPr>
            <w:r>
              <w:rPr>
                <w:spacing w:val="-2"/>
                <w:w w:val="105"/>
                <w:sz w:val="24"/>
              </w:rPr>
              <w:t>GOOD</w:t>
            </w:r>
            <w:r>
              <w:rPr>
                <w:spacing w:val="-9"/>
                <w:w w:val="105"/>
                <w:sz w:val="24"/>
              </w:rPr>
              <w:t xml:space="preserve"> </w:t>
            </w:r>
            <w:r>
              <w:rPr>
                <w:spacing w:val="-2"/>
                <w:w w:val="105"/>
                <w:sz w:val="24"/>
              </w:rPr>
              <w:t>FAITH</w:t>
            </w:r>
            <w:r>
              <w:rPr>
                <w:spacing w:val="-3"/>
                <w:w w:val="105"/>
                <w:sz w:val="24"/>
              </w:rPr>
              <w:t xml:space="preserve"> </w:t>
            </w:r>
            <w:r>
              <w:rPr>
                <w:spacing w:val="-1"/>
                <w:w w:val="105"/>
                <w:sz w:val="24"/>
              </w:rPr>
              <w:t>CERTIFICATE</w:t>
            </w:r>
          </w:p>
        </w:tc>
      </w:tr>
      <w:tr w:rsidR="00582087" w14:paraId="5BEF2CA0" w14:textId="77777777">
        <w:trPr>
          <w:trHeight w:val="667"/>
        </w:trPr>
        <w:tc>
          <w:tcPr>
            <w:tcW w:w="620" w:type="dxa"/>
          </w:tcPr>
          <w:p w14:paraId="5258500F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21041F40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524" w:type="dxa"/>
          </w:tcPr>
          <w:p w14:paraId="362F9EE3" w14:textId="77777777" w:rsidR="00582087" w:rsidRDefault="003354CF">
            <w:pPr>
              <w:pStyle w:val="TableParagraph"/>
              <w:spacing w:before="190"/>
              <w:ind w:left="208"/>
              <w:rPr>
                <w:sz w:val="24"/>
              </w:rPr>
            </w:pPr>
            <w:r>
              <w:rPr>
                <w:spacing w:val="-4"/>
                <w:w w:val="105"/>
                <w:sz w:val="24"/>
              </w:rPr>
              <w:t>INJUNCTION</w:t>
            </w:r>
            <w:r>
              <w:rPr>
                <w:spacing w:val="-10"/>
                <w:w w:val="105"/>
                <w:sz w:val="24"/>
              </w:rPr>
              <w:t xml:space="preserve"> </w:t>
            </w:r>
            <w:r>
              <w:rPr>
                <w:spacing w:val="-3"/>
                <w:w w:val="105"/>
                <w:sz w:val="24"/>
              </w:rPr>
              <w:t>BOND</w:t>
            </w:r>
          </w:p>
        </w:tc>
      </w:tr>
      <w:tr w:rsidR="00582087" w14:paraId="455CA747" w14:textId="77777777">
        <w:trPr>
          <w:trHeight w:val="667"/>
        </w:trPr>
        <w:tc>
          <w:tcPr>
            <w:tcW w:w="620" w:type="dxa"/>
          </w:tcPr>
          <w:p w14:paraId="018FDEE1" w14:textId="77777777" w:rsidR="00582087" w:rsidRDefault="003354CF">
            <w:pPr>
              <w:pStyle w:val="TableParagraph"/>
              <w:spacing w:before="190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07660EAC" w14:textId="77777777" w:rsidR="00582087" w:rsidRDefault="003354CF">
            <w:pPr>
              <w:pStyle w:val="TableParagraph"/>
              <w:spacing w:before="190"/>
              <w:ind w:left="54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524" w:type="dxa"/>
          </w:tcPr>
          <w:p w14:paraId="714D810C" w14:textId="77777777" w:rsidR="00582087" w:rsidRDefault="003354CF">
            <w:pPr>
              <w:pStyle w:val="TableParagraph"/>
              <w:spacing w:before="190"/>
              <w:ind w:left="208"/>
              <w:rPr>
                <w:sz w:val="24"/>
              </w:rPr>
            </w:pPr>
            <w:r>
              <w:rPr>
                <w:sz w:val="24"/>
              </w:rPr>
              <w:t>APPLICATION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ADMISSION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PRO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HAC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VICE</w:t>
            </w:r>
          </w:p>
        </w:tc>
      </w:tr>
      <w:tr w:rsidR="00582087" w14:paraId="7DFC7CCF" w14:textId="77777777">
        <w:trPr>
          <w:trHeight w:val="466"/>
        </w:trPr>
        <w:tc>
          <w:tcPr>
            <w:tcW w:w="620" w:type="dxa"/>
          </w:tcPr>
          <w:p w14:paraId="0E8A1F0B" w14:textId="77777777" w:rsidR="00582087" w:rsidRDefault="003354CF">
            <w:pPr>
              <w:pStyle w:val="TableParagraph"/>
              <w:spacing w:before="190" w:line="256" w:lineRule="exact"/>
              <w:ind w:left="29" w:right="30"/>
              <w:jc w:val="center"/>
              <w:rPr>
                <w:sz w:val="24"/>
              </w:rPr>
            </w:pPr>
            <w:r>
              <w:rPr>
                <w:sz w:val="24"/>
              </w:rPr>
              <w:t>Form</w:t>
            </w:r>
          </w:p>
        </w:tc>
        <w:tc>
          <w:tcPr>
            <w:tcW w:w="662" w:type="dxa"/>
          </w:tcPr>
          <w:p w14:paraId="63D5B113" w14:textId="77777777" w:rsidR="00582087" w:rsidRDefault="003354CF">
            <w:pPr>
              <w:pStyle w:val="TableParagraph"/>
              <w:spacing w:before="190" w:line="256" w:lineRule="exact"/>
              <w:ind w:left="54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524" w:type="dxa"/>
          </w:tcPr>
          <w:p w14:paraId="17F71C11" w14:textId="77777777" w:rsidR="00582087" w:rsidRDefault="003354CF">
            <w:pPr>
              <w:pStyle w:val="TableParagraph"/>
              <w:spacing w:before="190" w:line="256" w:lineRule="exact"/>
              <w:ind w:left="208"/>
              <w:rPr>
                <w:sz w:val="24"/>
              </w:rPr>
            </w:pPr>
            <w:r>
              <w:rPr>
                <w:spacing w:val="-3"/>
                <w:w w:val="105"/>
                <w:sz w:val="24"/>
              </w:rPr>
              <w:t>REPORT</w:t>
            </w:r>
            <w:r>
              <w:rPr>
                <w:spacing w:val="-12"/>
                <w:w w:val="105"/>
                <w:sz w:val="24"/>
              </w:rPr>
              <w:t xml:space="preserve"> </w:t>
            </w:r>
            <w:r>
              <w:rPr>
                <w:spacing w:val="-3"/>
                <w:w w:val="105"/>
                <w:sz w:val="24"/>
              </w:rPr>
              <w:t>OF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spacing w:val="-3"/>
                <w:w w:val="105"/>
                <w:sz w:val="24"/>
              </w:rPr>
              <w:t>MEDIATION</w:t>
            </w:r>
          </w:p>
        </w:tc>
      </w:tr>
    </w:tbl>
    <w:p w14:paraId="5A4CF9B9" w14:textId="77777777" w:rsidR="00582087" w:rsidRDefault="00582087">
      <w:pPr>
        <w:pStyle w:val="BodyText"/>
        <w:spacing w:before="3"/>
        <w:rPr>
          <w:b/>
        </w:rPr>
      </w:pPr>
    </w:p>
    <w:p w14:paraId="56151708" w14:textId="77777777" w:rsidR="00582087" w:rsidRDefault="003354CF">
      <w:pPr>
        <w:pStyle w:val="BodyText"/>
        <w:tabs>
          <w:tab w:val="left" w:pos="3600"/>
        </w:tabs>
        <w:spacing w:before="1"/>
        <w:ind w:left="2160"/>
      </w:pPr>
      <w:r>
        <w:t>Form</w:t>
      </w:r>
      <w:r>
        <w:rPr>
          <w:spacing w:val="-2"/>
        </w:rPr>
        <w:t xml:space="preserve"> </w:t>
      </w:r>
      <w:r>
        <w:t>8</w:t>
      </w:r>
      <w:r>
        <w:tab/>
        <w:t>INJUNCTION</w:t>
      </w:r>
      <w:r>
        <w:rPr>
          <w:spacing w:val="-3"/>
        </w:rPr>
        <w:t xml:space="preserve"> </w:t>
      </w:r>
      <w:r>
        <w:t>BOND</w:t>
      </w:r>
    </w:p>
    <w:p w14:paraId="02216C2C" w14:textId="77777777" w:rsidR="00582087" w:rsidRDefault="00582087">
      <w:pPr>
        <w:pStyle w:val="BodyText"/>
        <w:spacing w:before="11"/>
        <w:rPr>
          <w:sz w:val="23"/>
        </w:rPr>
      </w:pPr>
    </w:p>
    <w:p w14:paraId="573F746D" w14:textId="77777777" w:rsidR="00582087" w:rsidRDefault="003354CF">
      <w:pPr>
        <w:pStyle w:val="BodyText"/>
        <w:ind w:left="151"/>
        <w:jc w:val="center"/>
      </w:pPr>
      <w:r>
        <w:t>ADMIRALTY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MARITIME</w:t>
      </w:r>
      <w:r>
        <w:rPr>
          <w:spacing w:val="-2"/>
        </w:rPr>
        <w:t xml:space="preserve"> </w:t>
      </w:r>
      <w:r>
        <w:t>RULES</w:t>
      </w:r>
    </w:p>
    <w:p w14:paraId="38626C64" w14:textId="77777777" w:rsidR="00582087" w:rsidRDefault="00582087">
      <w:pPr>
        <w:pStyle w:val="BodyText"/>
        <w:rPr>
          <w:sz w:val="20"/>
        </w:rPr>
      </w:pPr>
    </w:p>
    <w:p w14:paraId="32E50D4C" w14:textId="77777777" w:rsidR="00582087" w:rsidRDefault="00582087">
      <w:pPr>
        <w:pStyle w:val="BodyText"/>
        <w:rPr>
          <w:sz w:val="20"/>
        </w:rPr>
      </w:pPr>
    </w:p>
    <w:p w14:paraId="183BF5B4" w14:textId="77777777" w:rsidR="00582087" w:rsidRDefault="00582087">
      <w:pPr>
        <w:pStyle w:val="BodyText"/>
        <w:rPr>
          <w:sz w:val="20"/>
        </w:rPr>
      </w:pPr>
    </w:p>
    <w:p w14:paraId="4F4DACBE" w14:textId="77777777" w:rsidR="00582087" w:rsidRDefault="00582087">
      <w:pPr>
        <w:pStyle w:val="BodyText"/>
        <w:rPr>
          <w:sz w:val="20"/>
        </w:rPr>
      </w:pPr>
    </w:p>
    <w:p w14:paraId="71E8D142" w14:textId="77777777" w:rsidR="00582087" w:rsidRDefault="00065952">
      <w:pPr>
        <w:pStyle w:val="BodyText"/>
        <w:spacing w:before="1"/>
        <w:rPr>
          <w:sz w:val="20"/>
        </w:rPr>
      </w:pPr>
      <w:r>
        <w:pict w14:anchorId="48AD3163">
          <v:group id="docshapegroup4" o:spid="_x0000_s2144" style="position:absolute;margin-left:72.25pt;margin-top:12.75pt;width:471.1pt;height:69pt;z-index:-15728640;mso-wrap-distance-left:0;mso-wrap-distance-right:0;mso-position-horizontal-relative:page" coordorigin="1445,255" coordsize="9422,1380">
            <v:rect id="docshape5" o:spid="_x0000_s2147" style="position:absolute;left:1460;top:270;width:9392;height:1350" filled="f" strokeweight="1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6" o:spid="_x0000_s2146" type="#_x0000_t202" style="position:absolute;left:1800;top:368;width:781;height:266" filled="f" stroked="f">
              <v:textbox inset="0,0,0,0">
                <w:txbxContent>
                  <w:p w14:paraId="4704D415" w14:textId="77777777" w:rsidR="003354CF" w:rsidRDefault="003354CF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  <w:u w:val="single"/>
                      </w:rPr>
                      <w:t>NOTE:</w:t>
                    </w:r>
                  </w:p>
                </w:txbxContent>
              </v:textbox>
            </v:shape>
            <v:shape id="docshape7" o:spid="_x0000_s2145" type="#_x0000_t202" style="position:absolute;left:3060;top:368;width:7529;height:1094" filled="f" stroked="f">
              <v:textbox inset="0,0,0,0">
                <w:txbxContent>
                  <w:p w14:paraId="4E678C27" w14:textId="77777777" w:rsidR="003354CF" w:rsidRDefault="003354CF">
                    <w:pPr>
                      <w:ind w:right="18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These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forms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are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available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on the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Courts’ websites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in a format that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may be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downloaded or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completed</w:t>
                    </w:r>
                    <w:r>
                      <w:rPr>
                        <w:spacing w:val="6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online. In</w:t>
                    </w:r>
                    <w:r>
                      <w:rPr>
                        <w:spacing w:val="6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the</w:t>
                    </w:r>
                    <w:r>
                      <w:rPr>
                        <w:spacing w:val="6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Southern District,</w:t>
                    </w:r>
                    <w:r>
                      <w:rPr>
                        <w:spacing w:val="6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</w:t>
                    </w:r>
                    <w:r>
                      <w:rPr>
                        <w:spacing w:val="6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separate link</w:t>
                    </w:r>
                    <w:r>
                      <w:rPr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to</w:t>
                    </w:r>
                    <w:r>
                      <w:rPr>
                        <w:spacing w:val="18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the</w:t>
                    </w:r>
                    <w:r>
                      <w:rPr>
                        <w:spacing w:val="3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forms</w:t>
                    </w:r>
                    <w:r>
                      <w:rPr>
                        <w:spacing w:val="6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appears</w:t>
                    </w:r>
                    <w:r>
                      <w:rPr>
                        <w:spacing w:val="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on</w:t>
                    </w:r>
                    <w:r>
                      <w:rPr>
                        <w:spacing w:val="2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the</w:t>
                    </w:r>
                    <w:r>
                      <w:rPr>
                        <w:spacing w:val="33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page</w:t>
                    </w:r>
                    <w:r>
                      <w:rPr>
                        <w:spacing w:val="3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where</w:t>
                    </w:r>
                    <w:r>
                      <w:rPr>
                        <w:spacing w:val="4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these</w:t>
                    </w:r>
                    <w:r>
                      <w:rPr>
                        <w:spacing w:val="36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Local</w:t>
                    </w:r>
                    <w:r>
                      <w:rPr>
                        <w:spacing w:val="30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Rules</w:t>
                    </w:r>
                    <w:r>
                      <w:rPr>
                        <w:spacing w:val="28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are</w:t>
                    </w:r>
                    <w:r>
                      <w:rPr>
                        <w:spacing w:val="4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found,</w:t>
                    </w:r>
                    <w:r>
                      <w:rPr>
                        <w:spacing w:val="4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titled</w:t>
                    </w:r>
                    <w:r>
                      <w:rPr>
                        <w:spacing w:val="-57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“Southern</w:t>
                    </w:r>
                    <w:r>
                      <w:rPr>
                        <w:spacing w:val="1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District</w:t>
                    </w:r>
                    <w:r>
                      <w:rPr>
                        <w:spacing w:val="5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of</w:t>
                    </w:r>
                    <w:r>
                      <w:rPr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Mississippi</w:t>
                    </w:r>
                    <w:r>
                      <w:rPr>
                        <w:spacing w:val="34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Forms.”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BB0C1D2" w14:textId="77777777" w:rsidR="00582087" w:rsidRDefault="00582087">
      <w:pPr>
        <w:rPr>
          <w:sz w:val="20"/>
        </w:rPr>
        <w:sectPr w:rsidR="00582087">
          <w:pgSz w:w="12240" w:h="15840"/>
          <w:pgMar w:top="1000" w:right="1080" w:bottom="1100" w:left="0" w:header="0" w:footer="917" w:gutter="0"/>
          <w:cols w:space="720"/>
        </w:sectPr>
      </w:pPr>
    </w:p>
    <w:p w14:paraId="17085E0C" w14:textId="77777777" w:rsidR="00582087" w:rsidRDefault="003354CF">
      <w:pPr>
        <w:spacing w:before="74"/>
        <w:ind w:left="1015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370CB426" w14:textId="77777777" w:rsidR="00582087" w:rsidRDefault="00582087">
      <w:pPr>
        <w:pStyle w:val="BodyText"/>
        <w:rPr>
          <w:sz w:val="20"/>
        </w:rPr>
      </w:pPr>
    </w:p>
    <w:p w14:paraId="7D67DBB6" w14:textId="77777777" w:rsidR="00582087" w:rsidRDefault="00582087">
      <w:pPr>
        <w:pStyle w:val="BodyText"/>
        <w:spacing w:before="5"/>
        <w:rPr>
          <w:sz w:val="16"/>
        </w:rPr>
      </w:pPr>
    </w:p>
    <w:p w14:paraId="1464C104" w14:textId="77777777" w:rsidR="00582087" w:rsidRDefault="003354CF">
      <w:pPr>
        <w:pStyle w:val="Heading5"/>
      </w:pPr>
      <w:bookmarkStart w:id="342" w:name="_bookmark342"/>
      <w:bookmarkEnd w:id="342"/>
      <w:r>
        <w:t>Form 1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Case</w:t>
      </w:r>
      <w:r>
        <w:rPr>
          <w:spacing w:val="-2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Order</w:t>
      </w:r>
    </w:p>
    <w:p w14:paraId="784D7F81" w14:textId="77777777" w:rsidR="00582087" w:rsidRDefault="00582087">
      <w:pPr>
        <w:pStyle w:val="BodyText"/>
        <w:spacing w:before="2"/>
        <w:rPr>
          <w:b/>
          <w:i/>
          <w:sz w:val="37"/>
        </w:rPr>
      </w:pPr>
    </w:p>
    <w:p w14:paraId="50217BE3" w14:textId="77777777" w:rsidR="00582087" w:rsidRDefault="003354CF">
      <w:pPr>
        <w:pStyle w:val="BodyText"/>
        <w:ind w:left="1440"/>
      </w:pPr>
      <w:r>
        <w:t>(See</w:t>
      </w:r>
      <w:r>
        <w:rPr>
          <w:spacing w:val="-2"/>
        </w:rPr>
        <w:t xml:space="preserve"> </w:t>
      </w:r>
      <w:r>
        <w:t>website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downloadable</w:t>
      </w:r>
      <w:r>
        <w:rPr>
          <w:spacing w:val="-1"/>
        </w:rPr>
        <w:t xml:space="preserve"> </w:t>
      </w:r>
      <w:r>
        <w:t>form)</w:t>
      </w:r>
    </w:p>
    <w:p w14:paraId="2F9A8F67" w14:textId="77777777" w:rsidR="00582087" w:rsidRDefault="00582087">
      <w:pPr>
        <w:pStyle w:val="BodyText"/>
      </w:pPr>
    </w:p>
    <w:p w14:paraId="577C3763" w14:textId="77777777" w:rsidR="00582087" w:rsidRDefault="003354CF">
      <w:pPr>
        <w:ind w:left="1170"/>
        <w:jc w:val="center"/>
        <w:rPr>
          <w:b/>
          <w:sz w:val="24"/>
        </w:rPr>
      </w:pPr>
      <w:r>
        <w:rPr>
          <w:b/>
          <w:sz w:val="24"/>
        </w:rPr>
        <w:t>UNITED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STATES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DISTRICT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COURT</w:t>
      </w:r>
    </w:p>
    <w:p w14:paraId="5365AA0E" w14:textId="77777777" w:rsidR="00582087" w:rsidRDefault="003354CF">
      <w:pPr>
        <w:tabs>
          <w:tab w:val="left" w:pos="3500"/>
        </w:tabs>
        <w:spacing w:before="5"/>
        <w:ind w:left="1165"/>
        <w:jc w:val="center"/>
        <w:rPr>
          <w:b/>
          <w:sz w:val="24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DISTRICT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MISSISSIPPI</w:t>
      </w:r>
    </w:p>
    <w:p w14:paraId="7E39B3CC" w14:textId="77777777" w:rsidR="00582087" w:rsidRDefault="003354CF">
      <w:pPr>
        <w:tabs>
          <w:tab w:val="left" w:pos="2221"/>
        </w:tabs>
        <w:spacing w:before="24"/>
        <w:ind w:left="366"/>
        <w:jc w:val="center"/>
        <w:rPr>
          <w:b/>
          <w:sz w:val="24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DIVISION</w:t>
      </w:r>
    </w:p>
    <w:p w14:paraId="06B39BB7" w14:textId="77777777" w:rsidR="00582087" w:rsidRDefault="003354CF">
      <w:pPr>
        <w:pStyle w:val="BodyText"/>
        <w:spacing w:before="156"/>
        <w:ind w:left="1440"/>
      </w:pPr>
      <w:r>
        <w:t>Enter</w:t>
      </w:r>
      <w:r>
        <w:rPr>
          <w:spacing w:val="-3"/>
        </w:rPr>
        <w:t xml:space="preserve"> </w:t>
      </w:r>
      <w:r>
        <w:t>Plaintiff(s)</w:t>
      </w:r>
      <w:r>
        <w:rPr>
          <w:spacing w:val="-3"/>
        </w:rPr>
        <w:t xml:space="preserve"> </w:t>
      </w:r>
      <w:r>
        <w:t>here:</w:t>
      </w:r>
    </w:p>
    <w:p w14:paraId="33695FAC" w14:textId="77777777" w:rsidR="00582087" w:rsidRDefault="003354CF">
      <w:pPr>
        <w:pStyle w:val="Heading3"/>
        <w:spacing w:before="156"/>
        <w:ind w:right="1943"/>
        <w:jc w:val="right"/>
      </w:pPr>
      <w:r>
        <w:t>PLAINTIFF</w:t>
      </w:r>
    </w:p>
    <w:p w14:paraId="6C88190E" w14:textId="77777777" w:rsidR="00582087" w:rsidRDefault="00582087">
      <w:pPr>
        <w:pStyle w:val="BodyText"/>
        <w:rPr>
          <w:b/>
          <w:sz w:val="20"/>
        </w:rPr>
      </w:pPr>
    </w:p>
    <w:p w14:paraId="3C362A8B" w14:textId="77777777" w:rsidR="00582087" w:rsidRDefault="00582087">
      <w:pPr>
        <w:pStyle w:val="BodyText"/>
        <w:rPr>
          <w:b/>
          <w:sz w:val="20"/>
        </w:rPr>
      </w:pPr>
    </w:p>
    <w:p w14:paraId="050AE51A" w14:textId="77777777" w:rsidR="00582087" w:rsidRDefault="00582087">
      <w:pPr>
        <w:pStyle w:val="BodyText"/>
        <w:rPr>
          <w:b/>
          <w:sz w:val="20"/>
        </w:rPr>
      </w:pPr>
    </w:p>
    <w:p w14:paraId="0E03B851" w14:textId="77777777" w:rsidR="00582087" w:rsidRDefault="00582087">
      <w:pPr>
        <w:pStyle w:val="BodyText"/>
        <w:rPr>
          <w:b/>
          <w:sz w:val="20"/>
        </w:rPr>
      </w:pPr>
    </w:p>
    <w:p w14:paraId="3FC2B2CC" w14:textId="77777777" w:rsidR="00582087" w:rsidRDefault="003354CF">
      <w:pPr>
        <w:pStyle w:val="ListParagraph"/>
        <w:numPr>
          <w:ilvl w:val="0"/>
          <w:numId w:val="23"/>
        </w:numPr>
        <w:tabs>
          <w:tab w:val="left" w:pos="5535"/>
          <w:tab w:val="left" w:pos="5536"/>
        </w:tabs>
        <w:spacing w:before="232"/>
        <w:ind w:left="5535" w:hanging="5522"/>
        <w:jc w:val="left"/>
        <w:rPr>
          <w:b/>
          <w:sz w:val="24"/>
        </w:rPr>
      </w:pPr>
      <w:r>
        <w:rPr>
          <w:b/>
          <w:sz w:val="24"/>
        </w:rPr>
        <w:t>C</w:t>
      </w:r>
      <w:r>
        <w:rPr>
          <w:b/>
          <w:sz w:val="19"/>
        </w:rPr>
        <w:t>IVIL</w:t>
      </w:r>
      <w:r>
        <w:rPr>
          <w:b/>
          <w:spacing w:val="-4"/>
          <w:sz w:val="19"/>
        </w:rPr>
        <w:t xml:space="preserve"> </w:t>
      </w:r>
      <w:r>
        <w:rPr>
          <w:b/>
          <w:sz w:val="24"/>
        </w:rPr>
        <w:t>A</w:t>
      </w:r>
      <w:r>
        <w:rPr>
          <w:b/>
          <w:sz w:val="19"/>
        </w:rPr>
        <w:t>CTION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N</w:t>
      </w:r>
      <w:r>
        <w:rPr>
          <w:b/>
          <w:sz w:val="19"/>
        </w:rPr>
        <w:t>O</w:t>
      </w:r>
      <w:r>
        <w:rPr>
          <w:b/>
          <w:sz w:val="24"/>
        </w:rPr>
        <w:t>.</w:t>
      </w:r>
    </w:p>
    <w:p w14:paraId="2B521EDE" w14:textId="77777777" w:rsidR="00582087" w:rsidRDefault="003354CF">
      <w:pPr>
        <w:pStyle w:val="BodyText"/>
        <w:spacing w:before="164"/>
        <w:ind w:left="1810"/>
      </w:pPr>
      <w:r>
        <w:t>Enter</w:t>
      </w:r>
      <w:r>
        <w:rPr>
          <w:spacing w:val="-3"/>
        </w:rPr>
        <w:t xml:space="preserve"> </w:t>
      </w:r>
      <w:r>
        <w:t>Defendant(s)</w:t>
      </w:r>
      <w:r>
        <w:rPr>
          <w:spacing w:val="-3"/>
        </w:rPr>
        <w:t xml:space="preserve"> </w:t>
      </w:r>
      <w:r>
        <w:t>here:</w:t>
      </w:r>
    </w:p>
    <w:p w14:paraId="0876ED90" w14:textId="77777777" w:rsidR="00582087" w:rsidRDefault="003354CF">
      <w:pPr>
        <w:pStyle w:val="Heading3"/>
        <w:spacing w:before="163"/>
        <w:ind w:right="1744"/>
        <w:jc w:val="right"/>
      </w:pPr>
      <w:r>
        <w:t>DEFENDANT</w:t>
      </w:r>
    </w:p>
    <w:p w14:paraId="558468A8" w14:textId="77777777" w:rsidR="00582087" w:rsidRDefault="00582087">
      <w:pPr>
        <w:pStyle w:val="BodyText"/>
        <w:rPr>
          <w:b/>
          <w:sz w:val="20"/>
        </w:rPr>
      </w:pPr>
    </w:p>
    <w:p w14:paraId="53AFC979" w14:textId="77777777" w:rsidR="00582087" w:rsidRDefault="00582087">
      <w:pPr>
        <w:pStyle w:val="BodyText"/>
        <w:rPr>
          <w:b/>
          <w:sz w:val="20"/>
        </w:rPr>
      </w:pPr>
    </w:p>
    <w:p w14:paraId="19D11BFF" w14:textId="77777777" w:rsidR="00582087" w:rsidRDefault="00582087">
      <w:pPr>
        <w:pStyle w:val="BodyText"/>
        <w:rPr>
          <w:b/>
          <w:sz w:val="20"/>
        </w:rPr>
      </w:pPr>
    </w:p>
    <w:p w14:paraId="062BD4D7" w14:textId="77777777" w:rsidR="00582087" w:rsidRDefault="00582087">
      <w:pPr>
        <w:pStyle w:val="BodyText"/>
        <w:rPr>
          <w:b/>
          <w:sz w:val="20"/>
        </w:rPr>
      </w:pPr>
    </w:p>
    <w:p w14:paraId="5A90EF5B" w14:textId="77777777" w:rsidR="00582087" w:rsidRDefault="00582087">
      <w:pPr>
        <w:pStyle w:val="BodyText"/>
        <w:rPr>
          <w:b/>
          <w:sz w:val="20"/>
        </w:rPr>
      </w:pPr>
    </w:p>
    <w:p w14:paraId="053B5931" w14:textId="77777777" w:rsidR="00582087" w:rsidRDefault="00582087">
      <w:pPr>
        <w:pStyle w:val="BodyText"/>
        <w:spacing w:before="6"/>
        <w:rPr>
          <w:b/>
          <w:sz w:val="22"/>
        </w:rPr>
      </w:pPr>
    </w:p>
    <w:p w14:paraId="50D96C30" w14:textId="77777777" w:rsidR="00582087" w:rsidRDefault="003354CF">
      <w:pPr>
        <w:spacing w:before="86"/>
        <w:ind w:left="4273"/>
        <w:rPr>
          <w:b/>
          <w:sz w:val="26"/>
        </w:rPr>
      </w:pPr>
      <w:r>
        <w:rPr>
          <w:b/>
          <w:sz w:val="32"/>
        </w:rPr>
        <w:t>C</w:t>
      </w:r>
      <w:r>
        <w:rPr>
          <w:b/>
          <w:sz w:val="26"/>
        </w:rPr>
        <w:t>ASE</w:t>
      </w:r>
      <w:r>
        <w:rPr>
          <w:b/>
          <w:spacing w:val="-3"/>
          <w:sz w:val="26"/>
        </w:rPr>
        <w:t xml:space="preserve"> </w:t>
      </w:r>
      <w:r>
        <w:rPr>
          <w:b/>
          <w:sz w:val="32"/>
        </w:rPr>
        <w:t>M</w:t>
      </w:r>
      <w:r>
        <w:rPr>
          <w:b/>
          <w:sz w:val="26"/>
        </w:rPr>
        <w:t>ANAGEMENT</w:t>
      </w:r>
      <w:r>
        <w:rPr>
          <w:b/>
          <w:spacing w:val="1"/>
          <w:sz w:val="26"/>
        </w:rPr>
        <w:t xml:space="preserve"> </w:t>
      </w:r>
      <w:r>
        <w:rPr>
          <w:b/>
          <w:sz w:val="32"/>
        </w:rPr>
        <w:t>O</w:t>
      </w:r>
      <w:r>
        <w:rPr>
          <w:b/>
          <w:sz w:val="26"/>
        </w:rPr>
        <w:t>RDER</w:t>
      </w:r>
    </w:p>
    <w:p w14:paraId="401860E7" w14:textId="77777777" w:rsidR="00582087" w:rsidRDefault="003354CF">
      <w:pPr>
        <w:pStyle w:val="BodyText"/>
        <w:spacing w:before="182" w:line="360" w:lineRule="auto"/>
        <w:ind w:left="1560" w:right="400"/>
      </w:pPr>
      <w:r>
        <w:t>This</w:t>
      </w:r>
      <w:r>
        <w:rPr>
          <w:spacing w:val="-2"/>
        </w:rPr>
        <w:t xml:space="preserve"> </w:t>
      </w:r>
      <w:r>
        <w:t>Order,</w:t>
      </w:r>
      <w:r>
        <w:rPr>
          <w:spacing w:val="-1"/>
        </w:rPr>
        <w:t xml:space="preserve"> </w:t>
      </w:r>
      <w:r>
        <w:t>including</w:t>
      </w:r>
      <w:r>
        <w:rPr>
          <w:spacing w:val="-4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deadlines,</w:t>
      </w:r>
      <w:r>
        <w:rPr>
          <w:spacing w:val="-1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established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participation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parties</w:t>
      </w:r>
      <w:r>
        <w:rPr>
          <w:spacing w:val="-1"/>
        </w:rPr>
        <w:t xml:space="preserve"> </w:t>
      </w:r>
      <w:r>
        <w:t>and</w:t>
      </w:r>
      <w:r>
        <w:rPr>
          <w:spacing w:val="-57"/>
        </w:rPr>
        <w:t xml:space="preserve"> </w:t>
      </w:r>
      <w:r>
        <w:t>can be modified only by order of the Court on a showing of good cause supported with</w:t>
      </w:r>
      <w:r>
        <w:rPr>
          <w:spacing w:val="1"/>
        </w:rPr>
        <w:t xml:space="preserve"> </w:t>
      </w:r>
      <w:r>
        <w:t>affidavits,</w:t>
      </w:r>
      <w:r>
        <w:rPr>
          <w:spacing w:val="-1"/>
        </w:rPr>
        <w:t xml:space="preserve"> </w:t>
      </w:r>
      <w:r>
        <w:t>other evidentiary</w:t>
      </w:r>
      <w:r>
        <w:rPr>
          <w:spacing w:val="-5"/>
        </w:rPr>
        <w:t xml:space="preserve"> </w:t>
      </w:r>
      <w:r>
        <w:t>materials, or reference</w:t>
      </w:r>
      <w:r>
        <w:rPr>
          <w:spacing w:val="-1"/>
        </w:rPr>
        <w:t xml:space="preserve"> </w:t>
      </w:r>
      <w:r>
        <w:t>to portions of the</w:t>
      </w:r>
      <w:r>
        <w:rPr>
          <w:spacing w:val="-1"/>
        </w:rPr>
        <w:t xml:space="preserve"> </w:t>
      </w:r>
      <w:r>
        <w:t>record.</w:t>
      </w:r>
    </w:p>
    <w:p w14:paraId="024A543D" w14:textId="77777777" w:rsidR="00582087" w:rsidRDefault="003354CF">
      <w:pPr>
        <w:spacing w:before="105"/>
        <w:ind w:left="1560"/>
        <w:rPr>
          <w:b/>
          <w:sz w:val="24"/>
        </w:rPr>
      </w:pPr>
      <w:r>
        <w:rPr>
          <w:b/>
          <w:sz w:val="24"/>
        </w:rPr>
        <w:t>I</w:t>
      </w:r>
      <w:r>
        <w:rPr>
          <w:b/>
          <w:sz w:val="19"/>
        </w:rPr>
        <w:t>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IS</w:t>
      </w:r>
      <w:r>
        <w:rPr>
          <w:b/>
          <w:spacing w:val="-1"/>
          <w:sz w:val="19"/>
        </w:rPr>
        <w:t xml:space="preserve"> </w:t>
      </w:r>
      <w:r>
        <w:rPr>
          <w:b/>
          <w:sz w:val="19"/>
        </w:rPr>
        <w:t>HEREBY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O</w:t>
      </w:r>
      <w:r>
        <w:rPr>
          <w:b/>
          <w:sz w:val="19"/>
        </w:rPr>
        <w:t>RDERED</w:t>
      </w:r>
      <w:r>
        <w:rPr>
          <w:b/>
          <w:sz w:val="24"/>
        </w:rPr>
        <w:t>:</w:t>
      </w:r>
    </w:p>
    <w:p w14:paraId="788E6539" w14:textId="77777777" w:rsidR="00582087" w:rsidRDefault="00582087">
      <w:pPr>
        <w:pStyle w:val="BodyText"/>
        <w:spacing w:before="10"/>
        <w:rPr>
          <w:b/>
          <w:sz w:val="20"/>
        </w:rPr>
      </w:pPr>
    </w:p>
    <w:p w14:paraId="09CE3D57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252"/>
          <w:tab w:val="left" w:pos="7321"/>
          <w:tab w:val="left" w:pos="9296"/>
        </w:tabs>
        <w:ind w:hanging="361"/>
        <w:jc w:val="left"/>
        <w:rPr>
          <w:b/>
          <w:sz w:val="24"/>
        </w:rPr>
      </w:pPr>
      <w:r>
        <w:rPr>
          <w:b/>
          <w:sz w:val="19"/>
        </w:rPr>
        <w:t>ESTIMATED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DAYS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4"/>
          <w:sz w:val="19"/>
        </w:rPr>
        <w:t xml:space="preserve"> </w:t>
      </w:r>
      <w:r>
        <w:rPr>
          <w:b/>
          <w:sz w:val="19"/>
        </w:rPr>
        <w:t>TRIAL</w:t>
      </w:r>
      <w:r>
        <w:rPr>
          <w:b/>
          <w:sz w:val="24"/>
        </w:rPr>
        <w:t>:</w:t>
      </w:r>
      <w:r>
        <w:rPr>
          <w:b/>
          <w:sz w:val="24"/>
        </w:rPr>
        <w:tab/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14:paraId="4813DFF0" w14:textId="77777777" w:rsidR="00582087" w:rsidRDefault="00582087">
      <w:pPr>
        <w:pStyle w:val="BodyText"/>
        <w:spacing w:before="2"/>
        <w:rPr>
          <w:b/>
          <w:sz w:val="16"/>
        </w:rPr>
      </w:pPr>
    </w:p>
    <w:p w14:paraId="3D82CFE8" w14:textId="77777777" w:rsidR="00582087" w:rsidRDefault="003354CF">
      <w:pPr>
        <w:tabs>
          <w:tab w:val="left" w:pos="5462"/>
          <w:tab w:val="left" w:pos="7437"/>
        </w:tabs>
        <w:spacing w:before="90"/>
        <w:ind w:left="419"/>
        <w:jc w:val="center"/>
        <w:rPr>
          <w:b/>
          <w:sz w:val="24"/>
        </w:rPr>
      </w:pPr>
      <w:r>
        <w:rPr>
          <w:b/>
          <w:spacing w:val="-1"/>
          <w:sz w:val="19"/>
        </w:rPr>
        <w:t>ESTIMATED TOTAL</w:t>
      </w:r>
      <w:r>
        <w:rPr>
          <w:b/>
          <w:sz w:val="19"/>
        </w:rPr>
        <w:t xml:space="preserve"> NUMBER OF</w:t>
      </w:r>
      <w:r>
        <w:rPr>
          <w:b/>
          <w:spacing w:val="-12"/>
          <w:sz w:val="19"/>
        </w:rPr>
        <w:t xml:space="preserve"> </w:t>
      </w:r>
      <w:r>
        <w:rPr>
          <w:b/>
          <w:sz w:val="19"/>
        </w:rPr>
        <w:t>WITNESSES</w:t>
      </w:r>
      <w:r>
        <w:rPr>
          <w:b/>
          <w:sz w:val="24"/>
        </w:rPr>
        <w:t>:</w:t>
      </w:r>
      <w:r>
        <w:rPr>
          <w:b/>
          <w:sz w:val="24"/>
        </w:rPr>
        <w:tab/>
      </w: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</w:p>
    <w:p w14:paraId="5E6EC954" w14:textId="77777777" w:rsidR="00582087" w:rsidRDefault="00582087">
      <w:pPr>
        <w:pStyle w:val="BodyText"/>
        <w:spacing w:before="2"/>
        <w:rPr>
          <w:b/>
          <w:sz w:val="16"/>
        </w:rPr>
      </w:pPr>
    </w:p>
    <w:p w14:paraId="5B2E7162" w14:textId="77777777" w:rsidR="00582087" w:rsidRDefault="003354CF">
      <w:pPr>
        <w:tabs>
          <w:tab w:val="left" w:pos="5760"/>
          <w:tab w:val="left" w:pos="7201"/>
          <w:tab w:val="left" w:pos="10662"/>
        </w:tabs>
        <w:spacing w:before="90"/>
        <w:ind w:left="2280"/>
        <w:rPr>
          <w:b/>
          <w:sz w:val="20"/>
        </w:rPr>
      </w:pPr>
      <w:r>
        <w:rPr>
          <w:b/>
          <w:spacing w:val="-1"/>
          <w:sz w:val="19"/>
        </w:rPr>
        <w:t>EXPERT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TESTIMONY</w:t>
      </w:r>
      <w:r>
        <w:rPr>
          <w:b/>
          <w:spacing w:val="-11"/>
          <w:sz w:val="19"/>
        </w:rPr>
        <w:t xml:space="preserve"> </w:t>
      </w:r>
      <w:r>
        <w:rPr>
          <w:b/>
          <w:sz w:val="19"/>
        </w:rPr>
        <w:t>EXPECTED</w:t>
      </w:r>
      <w:r>
        <w:rPr>
          <w:b/>
          <w:sz w:val="24"/>
        </w:rPr>
        <w:t>:</w:t>
      </w:r>
      <w:r>
        <w:rPr>
          <w:b/>
          <w:sz w:val="24"/>
        </w:rPr>
        <w:tab/>
      </w:r>
      <w:r>
        <w:rPr>
          <w:position w:val="1"/>
          <w:sz w:val="24"/>
        </w:rPr>
        <w:t>Yes/No</w:t>
      </w:r>
      <w:r>
        <w:rPr>
          <w:position w:val="1"/>
          <w:sz w:val="24"/>
        </w:rPr>
        <w:tab/>
      </w:r>
      <w:r>
        <w:rPr>
          <w:b/>
          <w:sz w:val="20"/>
        </w:rPr>
        <w:t>NO.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OF EXPERTS:</w:t>
      </w:r>
      <w:r>
        <w:rPr>
          <w:b/>
          <w:w w:val="99"/>
          <w:sz w:val="20"/>
          <w:u w:val="single"/>
        </w:rPr>
        <w:t xml:space="preserve"> </w:t>
      </w:r>
      <w:r>
        <w:rPr>
          <w:b/>
          <w:sz w:val="20"/>
          <w:u w:val="single"/>
        </w:rPr>
        <w:tab/>
      </w:r>
    </w:p>
    <w:p w14:paraId="1FC09C96" w14:textId="77777777" w:rsidR="00582087" w:rsidRDefault="003354CF">
      <w:pPr>
        <w:pStyle w:val="BodyText"/>
        <w:spacing w:before="231"/>
        <w:ind w:left="2321"/>
      </w:pPr>
      <w:r>
        <w:t>Enter</w:t>
      </w:r>
      <w:r>
        <w:rPr>
          <w:spacing w:val="-2"/>
        </w:rPr>
        <w:t xml:space="preserve"> </w:t>
      </w:r>
      <w:r>
        <w:t>explanation</w:t>
      </w:r>
      <w:r>
        <w:rPr>
          <w:spacing w:val="-2"/>
        </w:rPr>
        <w:t xml:space="preserve"> </w:t>
      </w:r>
      <w:r>
        <w:t>(if</w:t>
      </w:r>
      <w:r>
        <w:rPr>
          <w:spacing w:val="-2"/>
        </w:rPr>
        <w:t xml:space="preserve"> </w:t>
      </w:r>
      <w:r>
        <w:t>necessary)</w:t>
      </w:r>
      <w:r>
        <w:rPr>
          <w:spacing w:val="-2"/>
        </w:rPr>
        <w:t xml:space="preserve"> </w:t>
      </w:r>
      <w:r>
        <w:t>here:</w:t>
      </w:r>
    </w:p>
    <w:p w14:paraId="3B43F41E" w14:textId="77777777" w:rsidR="00582087" w:rsidRDefault="00582087">
      <w:pPr>
        <w:sectPr w:rsidR="00582087">
          <w:pgSz w:w="12240" w:h="15840"/>
          <w:pgMar w:top="840" w:right="1080" w:bottom="1100" w:left="0" w:header="0" w:footer="917" w:gutter="0"/>
          <w:cols w:space="720"/>
        </w:sectPr>
      </w:pPr>
    </w:p>
    <w:p w14:paraId="38F903A2" w14:textId="77777777" w:rsidR="00582087" w:rsidRDefault="003354CF">
      <w:pPr>
        <w:spacing w:before="79"/>
        <w:ind w:left="61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440D246F" w14:textId="77777777" w:rsidR="00582087" w:rsidRDefault="00582087">
      <w:pPr>
        <w:pStyle w:val="BodyText"/>
        <w:rPr>
          <w:sz w:val="20"/>
        </w:rPr>
      </w:pPr>
    </w:p>
    <w:p w14:paraId="473B9436" w14:textId="77777777" w:rsidR="00582087" w:rsidRDefault="00582087">
      <w:pPr>
        <w:pStyle w:val="BodyText"/>
        <w:rPr>
          <w:sz w:val="20"/>
        </w:rPr>
      </w:pPr>
    </w:p>
    <w:p w14:paraId="53B1A5F2" w14:textId="77777777" w:rsidR="00582087" w:rsidRDefault="00582087">
      <w:pPr>
        <w:pStyle w:val="BodyText"/>
        <w:rPr>
          <w:sz w:val="20"/>
        </w:rPr>
      </w:pPr>
    </w:p>
    <w:p w14:paraId="613815F2" w14:textId="77777777" w:rsidR="00582087" w:rsidRDefault="00582087">
      <w:pPr>
        <w:pStyle w:val="BodyText"/>
        <w:rPr>
          <w:sz w:val="20"/>
        </w:rPr>
      </w:pPr>
    </w:p>
    <w:p w14:paraId="3FAEC75F" w14:textId="77777777" w:rsidR="00582087" w:rsidRDefault="00582087">
      <w:pPr>
        <w:pStyle w:val="BodyText"/>
        <w:rPr>
          <w:sz w:val="20"/>
        </w:rPr>
      </w:pPr>
    </w:p>
    <w:p w14:paraId="2F2354EA" w14:textId="77777777" w:rsidR="00582087" w:rsidRDefault="00582087">
      <w:pPr>
        <w:pStyle w:val="BodyText"/>
        <w:rPr>
          <w:sz w:val="20"/>
        </w:rPr>
      </w:pPr>
    </w:p>
    <w:p w14:paraId="797D60D5" w14:textId="77777777" w:rsidR="00582087" w:rsidRDefault="00582087">
      <w:pPr>
        <w:pStyle w:val="BodyText"/>
        <w:rPr>
          <w:sz w:val="20"/>
        </w:rPr>
      </w:pPr>
    </w:p>
    <w:p w14:paraId="59F8C4B0" w14:textId="77777777" w:rsidR="00582087" w:rsidRDefault="00582087">
      <w:pPr>
        <w:pStyle w:val="BodyText"/>
        <w:rPr>
          <w:sz w:val="20"/>
        </w:rPr>
      </w:pPr>
    </w:p>
    <w:p w14:paraId="379E70C6" w14:textId="77777777" w:rsidR="00582087" w:rsidRDefault="00582087">
      <w:pPr>
        <w:pStyle w:val="BodyText"/>
        <w:spacing w:before="6"/>
        <w:rPr>
          <w:sz w:val="27"/>
        </w:rPr>
      </w:pPr>
    </w:p>
    <w:p w14:paraId="545937CA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611"/>
          <w:tab w:val="left" w:pos="2612"/>
        </w:tabs>
        <w:ind w:left="2611" w:hanging="452"/>
        <w:jc w:val="left"/>
        <w:rPr>
          <w:sz w:val="24"/>
        </w:rPr>
      </w:pPr>
      <w:r>
        <w:rPr>
          <w:b/>
          <w:sz w:val="24"/>
        </w:rPr>
        <w:t>A</w:t>
      </w:r>
      <w:r>
        <w:rPr>
          <w:b/>
          <w:sz w:val="19"/>
        </w:rPr>
        <w:t>LTERNATIVE</w:t>
      </w:r>
      <w:r>
        <w:rPr>
          <w:b/>
          <w:spacing w:val="4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>ISPUTE</w:t>
      </w:r>
      <w:r>
        <w:rPr>
          <w:b/>
          <w:spacing w:val="1"/>
          <w:sz w:val="19"/>
        </w:rPr>
        <w:t xml:space="preserve"> </w:t>
      </w:r>
      <w:r>
        <w:rPr>
          <w:b/>
          <w:sz w:val="24"/>
        </w:rPr>
        <w:t>R</w:t>
      </w:r>
      <w:r>
        <w:rPr>
          <w:b/>
          <w:sz w:val="19"/>
        </w:rPr>
        <w:t>ESOLUTION</w:t>
      </w:r>
      <w:r>
        <w:rPr>
          <w:b/>
          <w:spacing w:val="4"/>
          <w:sz w:val="19"/>
        </w:rPr>
        <w:t xml:space="preserve"> </w:t>
      </w:r>
      <w:r>
        <w:rPr>
          <w:b/>
          <w:sz w:val="24"/>
        </w:rPr>
        <w:t>[ADR].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Pickone</w:t>
      </w:r>
      <w:proofErr w:type="spellEnd"/>
      <w:r>
        <w:rPr>
          <w:sz w:val="24"/>
        </w:rPr>
        <w:t>)</w:t>
      </w:r>
    </w:p>
    <w:p w14:paraId="7DBE34BE" w14:textId="77777777" w:rsidR="00582087" w:rsidRDefault="003354CF">
      <w:pPr>
        <w:pStyle w:val="ListParagraph"/>
        <w:numPr>
          <w:ilvl w:val="2"/>
          <w:numId w:val="23"/>
        </w:numPr>
        <w:tabs>
          <w:tab w:val="left" w:pos="3000"/>
          <w:tab w:val="left" w:pos="3001"/>
        </w:tabs>
        <w:spacing w:before="206"/>
        <w:ind w:right="499"/>
        <w:rPr>
          <w:rFonts w:ascii="Symbol" w:hAnsi="Symbol"/>
          <w:sz w:val="24"/>
        </w:rPr>
      </w:pPr>
      <w:r>
        <w:rPr>
          <w:sz w:val="24"/>
        </w:rPr>
        <w:t>Alternative dispute resolution techniques appear helpful and will be used in this</w:t>
      </w:r>
      <w:r>
        <w:rPr>
          <w:spacing w:val="-58"/>
          <w:sz w:val="24"/>
        </w:rPr>
        <w:t xml:space="preserve"> </w:t>
      </w:r>
      <w:r>
        <w:rPr>
          <w:sz w:val="24"/>
        </w:rPr>
        <w:t>civil</w:t>
      </w:r>
      <w:r>
        <w:rPr>
          <w:spacing w:val="-1"/>
          <w:sz w:val="24"/>
        </w:rPr>
        <w:t xml:space="preserve"> </w:t>
      </w:r>
      <w:r>
        <w:rPr>
          <w:sz w:val="24"/>
        </w:rPr>
        <w:t>action</w:t>
      </w:r>
      <w:r>
        <w:rPr>
          <w:spacing w:val="1"/>
          <w:sz w:val="24"/>
        </w:rPr>
        <w:t xml:space="preserve"> </w:t>
      </w:r>
      <w:r>
        <w:rPr>
          <w:sz w:val="24"/>
        </w:rPr>
        <w:t>as follows:</w:t>
      </w:r>
    </w:p>
    <w:p w14:paraId="04FA609A" w14:textId="77777777" w:rsidR="00582087" w:rsidRDefault="00582087">
      <w:pPr>
        <w:pStyle w:val="BodyText"/>
        <w:rPr>
          <w:sz w:val="26"/>
        </w:rPr>
      </w:pPr>
    </w:p>
    <w:p w14:paraId="1458A5ED" w14:textId="77777777" w:rsidR="00582087" w:rsidRDefault="00582087">
      <w:pPr>
        <w:pStyle w:val="BodyText"/>
        <w:spacing w:before="7"/>
        <w:rPr>
          <w:sz w:val="33"/>
        </w:rPr>
      </w:pPr>
    </w:p>
    <w:p w14:paraId="27E22E7F" w14:textId="77777777" w:rsidR="00582087" w:rsidRDefault="003354CF">
      <w:pPr>
        <w:pStyle w:val="ListParagraph"/>
        <w:numPr>
          <w:ilvl w:val="2"/>
          <w:numId w:val="23"/>
        </w:numPr>
        <w:tabs>
          <w:tab w:val="left" w:pos="3000"/>
          <w:tab w:val="left" w:pos="3001"/>
        </w:tabs>
        <w:ind w:right="1066"/>
        <w:rPr>
          <w:rFonts w:ascii="Symbol" w:hAnsi="Symbol"/>
          <w:sz w:val="24"/>
        </w:rPr>
      </w:pP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time</w:t>
      </w:r>
      <w:r>
        <w:rPr>
          <w:spacing w:val="-2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Case</w:t>
      </w:r>
      <w:r>
        <w:rPr>
          <w:spacing w:val="-2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Order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offered</w:t>
      </w:r>
      <w:r>
        <w:rPr>
          <w:spacing w:val="-1"/>
          <w:sz w:val="24"/>
        </w:rPr>
        <w:t xml:space="preserve"> </w:t>
      </w:r>
      <w:r>
        <w:rPr>
          <w:sz w:val="24"/>
        </w:rPr>
        <w:t>it</w:t>
      </w:r>
      <w:r>
        <w:rPr>
          <w:spacing w:val="-1"/>
          <w:sz w:val="24"/>
        </w:rPr>
        <w:t xml:space="preserve"> </w:t>
      </w:r>
      <w:r>
        <w:rPr>
          <w:sz w:val="24"/>
        </w:rPr>
        <w:t>does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appear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-57"/>
          <w:sz w:val="24"/>
        </w:rPr>
        <w:t xml:space="preserve"> </w:t>
      </w:r>
      <w:r>
        <w:rPr>
          <w:sz w:val="24"/>
        </w:rPr>
        <w:t>alternative</w:t>
      </w:r>
      <w:r>
        <w:rPr>
          <w:spacing w:val="-2"/>
          <w:sz w:val="24"/>
        </w:rPr>
        <w:t xml:space="preserve"> </w:t>
      </w:r>
      <w:r>
        <w:rPr>
          <w:sz w:val="24"/>
        </w:rPr>
        <w:t>dispute</w:t>
      </w:r>
      <w:r>
        <w:rPr>
          <w:spacing w:val="-1"/>
          <w:sz w:val="24"/>
        </w:rPr>
        <w:t xml:space="preserve"> </w:t>
      </w:r>
      <w:r>
        <w:rPr>
          <w:sz w:val="24"/>
        </w:rPr>
        <w:t>resolution</w:t>
      </w:r>
      <w:r>
        <w:rPr>
          <w:spacing w:val="-1"/>
          <w:sz w:val="24"/>
        </w:rPr>
        <w:t xml:space="preserve"> </w:t>
      </w:r>
      <w:r>
        <w:rPr>
          <w:sz w:val="24"/>
        </w:rPr>
        <w:t>techniques</w:t>
      </w:r>
      <w:r>
        <w:rPr>
          <w:spacing w:val="-1"/>
          <w:sz w:val="24"/>
        </w:rPr>
        <w:t xml:space="preserve"> </w:t>
      </w:r>
      <w:r>
        <w:rPr>
          <w:sz w:val="24"/>
        </w:rPr>
        <w:t>will be</w:t>
      </w:r>
      <w:r>
        <w:rPr>
          <w:spacing w:val="-2"/>
          <w:sz w:val="24"/>
        </w:rPr>
        <w:t xml:space="preserve"> </w:t>
      </w:r>
      <w:r>
        <w:rPr>
          <w:sz w:val="24"/>
        </w:rPr>
        <w:t>used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civil action.</w:t>
      </w:r>
    </w:p>
    <w:p w14:paraId="2B1E76DC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611"/>
          <w:tab w:val="left" w:pos="2612"/>
        </w:tabs>
        <w:spacing w:before="91"/>
        <w:ind w:left="2611" w:hanging="452"/>
        <w:jc w:val="left"/>
        <w:rPr>
          <w:sz w:val="24"/>
        </w:rPr>
      </w:pPr>
      <w:r>
        <w:rPr>
          <w:b/>
          <w:sz w:val="24"/>
        </w:rPr>
        <w:t>C</w:t>
      </w:r>
      <w:r>
        <w:rPr>
          <w:b/>
          <w:sz w:val="19"/>
        </w:rPr>
        <w:t>ONSENT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TO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T</w:t>
      </w:r>
      <w:r>
        <w:rPr>
          <w:b/>
          <w:sz w:val="19"/>
        </w:rPr>
        <w:t>RIAL</w:t>
      </w:r>
      <w:r>
        <w:rPr>
          <w:b/>
          <w:spacing w:val="-1"/>
          <w:sz w:val="19"/>
        </w:rPr>
        <w:t xml:space="preserve"> </w:t>
      </w:r>
      <w:r>
        <w:rPr>
          <w:b/>
          <w:sz w:val="19"/>
        </w:rPr>
        <w:t xml:space="preserve">BY </w:t>
      </w:r>
      <w:r>
        <w:rPr>
          <w:b/>
          <w:sz w:val="24"/>
        </w:rPr>
        <w:t>U</w:t>
      </w:r>
      <w:r>
        <w:rPr>
          <w:b/>
          <w:sz w:val="19"/>
        </w:rPr>
        <w:t>NITED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 xml:space="preserve">TATES </w:t>
      </w:r>
      <w:r>
        <w:rPr>
          <w:b/>
          <w:sz w:val="24"/>
        </w:rPr>
        <w:t>M</w:t>
      </w:r>
      <w:r>
        <w:rPr>
          <w:b/>
          <w:sz w:val="19"/>
        </w:rPr>
        <w:t xml:space="preserve">AGISTRATE </w:t>
      </w:r>
      <w:r>
        <w:rPr>
          <w:b/>
          <w:sz w:val="24"/>
        </w:rPr>
        <w:t>J</w:t>
      </w:r>
      <w:r>
        <w:rPr>
          <w:b/>
          <w:sz w:val="19"/>
        </w:rPr>
        <w:t>UDGE</w:t>
      </w:r>
      <w:r>
        <w:rPr>
          <w:b/>
          <w:sz w:val="24"/>
        </w:rPr>
        <w:t>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(Pick one)</w:t>
      </w:r>
    </w:p>
    <w:p w14:paraId="4AC29CA7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76"/>
          <w:tab w:val="left" w:pos="2977"/>
        </w:tabs>
        <w:spacing w:before="177"/>
        <w:ind w:left="2976" w:hanging="361"/>
        <w:rPr>
          <w:rFonts w:ascii="Symbol" w:hAnsi="Symbol"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parties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consent to</w:t>
      </w:r>
      <w:r>
        <w:rPr>
          <w:spacing w:val="-1"/>
          <w:sz w:val="24"/>
        </w:rPr>
        <w:t xml:space="preserve"> </w:t>
      </w:r>
      <w:r>
        <w:rPr>
          <w:sz w:val="24"/>
        </w:rPr>
        <w:t>trial by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United States</w:t>
      </w:r>
      <w:r>
        <w:rPr>
          <w:spacing w:val="-1"/>
          <w:sz w:val="24"/>
        </w:rPr>
        <w:t xml:space="preserve"> </w:t>
      </w:r>
      <w:r>
        <w:rPr>
          <w:sz w:val="24"/>
        </w:rPr>
        <w:t>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Judge.</w:t>
      </w:r>
    </w:p>
    <w:p w14:paraId="27009E7E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76"/>
          <w:tab w:val="left" w:pos="2977"/>
        </w:tabs>
        <w:spacing w:before="174"/>
        <w:ind w:left="2976" w:hanging="361"/>
        <w:rPr>
          <w:rFonts w:ascii="Symbol" w:hAnsi="Symbol"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parties do</w:t>
      </w:r>
      <w:r>
        <w:rPr>
          <w:spacing w:val="-1"/>
          <w:sz w:val="24"/>
        </w:rPr>
        <w:t xml:space="preserve"> </w:t>
      </w:r>
      <w:r>
        <w:rPr>
          <w:sz w:val="24"/>
        </w:rPr>
        <w:t>not consent</w:t>
      </w:r>
      <w:r>
        <w:rPr>
          <w:spacing w:val="-1"/>
          <w:sz w:val="24"/>
        </w:rPr>
        <w:t xml:space="preserve"> </w:t>
      </w:r>
      <w:r>
        <w:rPr>
          <w:sz w:val="24"/>
        </w:rPr>
        <w:t>to trial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United</w:t>
      </w:r>
      <w:r>
        <w:rPr>
          <w:spacing w:val="-1"/>
          <w:sz w:val="24"/>
        </w:rPr>
        <w:t xml:space="preserve"> </w:t>
      </w:r>
      <w:r>
        <w:rPr>
          <w:sz w:val="24"/>
        </w:rPr>
        <w:t>States Magistrate</w:t>
      </w:r>
      <w:r>
        <w:rPr>
          <w:spacing w:val="-1"/>
          <w:sz w:val="24"/>
        </w:rPr>
        <w:t xml:space="preserve"> </w:t>
      </w:r>
      <w:r>
        <w:rPr>
          <w:sz w:val="24"/>
        </w:rPr>
        <w:t>Judge.</w:t>
      </w:r>
    </w:p>
    <w:p w14:paraId="5DCD09DC" w14:textId="77777777" w:rsidR="00582087" w:rsidRDefault="00582087">
      <w:pPr>
        <w:pStyle w:val="BodyText"/>
        <w:rPr>
          <w:sz w:val="28"/>
        </w:rPr>
      </w:pPr>
    </w:p>
    <w:p w14:paraId="1E001EB5" w14:textId="77777777" w:rsidR="00582087" w:rsidRDefault="00582087">
      <w:pPr>
        <w:pStyle w:val="BodyText"/>
        <w:spacing w:before="1"/>
      </w:pPr>
    </w:p>
    <w:p w14:paraId="05A6BACF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700"/>
          <w:tab w:val="left" w:pos="2701"/>
        </w:tabs>
        <w:ind w:left="2700" w:hanging="541"/>
        <w:jc w:val="left"/>
        <w:rPr>
          <w:sz w:val="24"/>
        </w:rPr>
      </w:pPr>
      <w:r>
        <w:rPr>
          <w:b/>
          <w:sz w:val="24"/>
        </w:rPr>
        <w:t>D</w:t>
      </w:r>
      <w:r>
        <w:rPr>
          <w:b/>
          <w:sz w:val="19"/>
        </w:rPr>
        <w:t>ISCLOSURE</w:t>
      </w:r>
      <w:r>
        <w:rPr>
          <w:b/>
          <w:sz w:val="24"/>
        </w:rPr>
        <w:t>.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(Pick</w:t>
      </w:r>
      <w:r>
        <w:rPr>
          <w:spacing w:val="-14"/>
          <w:sz w:val="24"/>
        </w:rPr>
        <w:t xml:space="preserve"> </w:t>
      </w:r>
      <w:r>
        <w:rPr>
          <w:sz w:val="24"/>
        </w:rPr>
        <w:t>one)</w:t>
      </w:r>
    </w:p>
    <w:p w14:paraId="68593B63" w14:textId="77777777" w:rsidR="00582087" w:rsidRDefault="00582087">
      <w:pPr>
        <w:pStyle w:val="BodyText"/>
        <w:spacing w:before="8"/>
        <w:rPr>
          <w:sz w:val="26"/>
        </w:rPr>
      </w:pPr>
    </w:p>
    <w:p w14:paraId="42483AE7" w14:textId="77777777" w:rsidR="00582087" w:rsidRDefault="003354CF">
      <w:pPr>
        <w:pStyle w:val="ListParagraph"/>
        <w:numPr>
          <w:ilvl w:val="2"/>
          <w:numId w:val="23"/>
        </w:numPr>
        <w:tabs>
          <w:tab w:val="left" w:pos="3045"/>
          <w:tab w:val="left" w:pos="3046"/>
        </w:tabs>
        <w:ind w:left="3046"/>
        <w:rPr>
          <w:rFonts w:ascii="Symbol" w:hAnsi="Symbol"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1"/>
          <w:sz w:val="24"/>
        </w:rPr>
        <w:t xml:space="preserve"> </w:t>
      </w:r>
      <w:r>
        <w:rPr>
          <w:sz w:val="24"/>
        </w:rPr>
        <w:t>additional disclosure</w:t>
      </w:r>
      <w:r>
        <w:rPr>
          <w:spacing w:val="-2"/>
          <w:sz w:val="24"/>
        </w:rPr>
        <w:t xml:space="preserve"> </w:t>
      </w:r>
      <w:r>
        <w:rPr>
          <w:sz w:val="24"/>
        </w:rPr>
        <w:t>is needed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is hereby</w:t>
      </w:r>
      <w:r>
        <w:rPr>
          <w:spacing w:val="-6"/>
          <w:sz w:val="24"/>
        </w:rPr>
        <w:t xml:space="preserve"> </w:t>
      </w:r>
      <w:r>
        <w:rPr>
          <w:sz w:val="24"/>
        </w:rPr>
        <w:t>ordered:</w:t>
      </w:r>
    </w:p>
    <w:p w14:paraId="68088602" w14:textId="77777777" w:rsidR="00582087" w:rsidRDefault="00582087">
      <w:pPr>
        <w:pStyle w:val="BodyText"/>
        <w:rPr>
          <w:sz w:val="28"/>
        </w:rPr>
      </w:pPr>
    </w:p>
    <w:p w14:paraId="2A09EF9E" w14:textId="77777777" w:rsidR="00582087" w:rsidRDefault="00582087">
      <w:pPr>
        <w:pStyle w:val="BodyText"/>
        <w:rPr>
          <w:sz w:val="28"/>
        </w:rPr>
      </w:pPr>
    </w:p>
    <w:p w14:paraId="5A3A41A9" w14:textId="77777777" w:rsidR="00582087" w:rsidRDefault="00582087">
      <w:pPr>
        <w:pStyle w:val="BodyText"/>
        <w:rPr>
          <w:sz w:val="28"/>
        </w:rPr>
      </w:pPr>
    </w:p>
    <w:p w14:paraId="07F5D241" w14:textId="77777777" w:rsidR="00582087" w:rsidRDefault="00582087">
      <w:pPr>
        <w:pStyle w:val="BodyText"/>
        <w:rPr>
          <w:sz w:val="28"/>
        </w:rPr>
      </w:pPr>
    </w:p>
    <w:p w14:paraId="7C8FC3A1" w14:textId="77777777" w:rsidR="00582087" w:rsidRDefault="00582087">
      <w:pPr>
        <w:pStyle w:val="BodyText"/>
        <w:rPr>
          <w:sz w:val="28"/>
        </w:rPr>
      </w:pPr>
    </w:p>
    <w:p w14:paraId="3250E449" w14:textId="77777777" w:rsidR="00582087" w:rsidRDefault="00582087">
      <w:pPr>
        <w:pStyle w:val="BodyText"/>
        <w:rPr>
          <w:sz w:val="28"/>
        </w:rPr>
      </w:pPr>
    </w:p>
    <w:p w14:paraId="64529477" w14:textId="77777777" w:rsidR="00582087" w:rsidRDefault="00582087">
      <w:pPr>
        <w:pStyle w:val="BodyText"/>
        <w:rPr>
          <w:sz w:val="28"/>
        </w:rPr>
      </w:pPr>
    </w:p>
    <w:p w14:paraId="4F16922A" w14:textId="77777777" w:rsidR="00582087" w:rsidRDefault="00582087">
      <w:pPr>
        <w:pStyle w:val="BodyText"/>
        <w:rPr>
          <w:sz w:val="28"/>
        </w:rPr>
      </w:pPr>
    </w:p>
    <w:p w14:paraId="2FF2358B" w14:textId="77777777" w:rsidR="00582087" w:rsidRDefault="00582087">
      <w:pPr>
        <w:pStyle w:val="BodyText"/>
        <w:rPr>
          <w:sz w:val="40"/>
        </w:rPr>
      </w:pPr>
    </w:p>
    <w:p w14:paraId="79FCD8A1" w14:textId="77777777" w:rsidR="00582087" w:rsidRDefault="003354CF">
      <w:pPr>
        <w:pStyle w:val="ListParagraph"/>
        <w:numPr>
          <w:ilvl w:val="2"/>
          <w:numId w:val="23"/>
        </w:numPr>
        <w:tabs>
          <w:tab w:val="left" w:pos="3045"/>
          <w:tab w:val="left" w:pos="3046"/>
        </w:tabs>
        <w:ind w:left="3046"/>
        <w:rPr>
          <w:rFonts w:ascii="Symbol" w:hAnsi="Symbol"/>
          <w:sz w:val="20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pre-discovery</w:t>
      </w:r>
      <w:r>
        <w:rPr>
          <w:spacing w:val="-5"/>
          <w:sz w:val="24"/>
        </w:rPr>
        <w:t xml:space="preserve"> </w:t>
      </w:r>
      <w:r>
        <w:rPr>
          <w:sz w:val="24"/>
        </w:rPr>
        <w:t>disclosure</w:t>
      </w:r>
      <w:r>
        <w:rPr>
          <w:spacing w:val="-1"/>
          <w:sz w:val="24"/>
        </w:rPr>
        <w:t xml:space="preserve"> </w:t>
      </w:r>
      <w:r>
        <w:rPr>
          <w:sz w:val="24"/>
        </w:rPr>
        <w:t>requirements have</w:t>
      </w:r>
      <w:r>
        <w:rPr>
          <w:spacing w:val="-2"/>
          <w:sz w:val="24"/>
        </w:rPr>
        <w:t xml:space="preserve"> </w:t>
      </w:r>
      <w:r>
        <w:rPr>
          <w:sz w:val="24"/>
        </w:rPr>
        <w:t>been complied</w:t>
      </w:r>
      <w:r>
        <w:rPr>
          <w:spacing w:val="-1"/>
          <w:sz w:val="24"/>
        </w:rPr>
        <w:t xml:space="preserve"> </w:t>
      </w:r>
      <w:r>
        <w:rPr>
          <w:sz w:val="24"/>
        </w:rPr>
        <w:t>with fully</w:t>
      </w:r>
      <w:r>
        <w:rPr>
          <w:sz w:val="20"/>
        </w:rPr>
        <w:t>.</w:t>
      </w:r>
    </w:p>
    <w:p w14:paraId="740F8F19" w14:textId="77777777" w:rsidR="00582087" w:rsidRDefault="00582087">
      <w:pPr>
        <w:pStyle w:val="BodyText"/>
        <w:rPr>
          <w:sz w:val="26"/>
        </w:rPr>
      </w:pPr>
    </w:p>
    <w:p w14:paraId="13F1A09B" w14:textId="77777777" w:rsidR="00582087" w:rsidRDefault="00582087">
      <w:pPr>
        <w:pStyle w:val="BodyText"/>
        <w:spacing w:before="5"/>
        <w:rPr>
          <w:sz w:val="27"/>
        </w:rPr>
      </w:pPr>
    </w:p>
    <w:p w14:paraId="37AB0ACA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521"/>
        </w:tabs>
        <w:spacing w:before="1"/>
        <w:ind w:left="2520" w:hanging="361"/>
        <w:jc w:val="left"/>
        <w:rPr>
          <w:sz w:val="24"/>
        </w:rPr>
      </w:pPr>
      <w:r>
        <w:rPr>
          <w:b/>
          <w:spacing w:val="-1"/>
          <w:sz w:val="24"/>
        </w:rPr>
        <w:t>M</w:t>
      </w:r>
      <w:r>
        <w:rPr>
          <w:b/>
          <w:spacing w:val="-1"/>
          <w:sz w:val="19"/>
        </w:rPr>
        <w:t>OTIONS</w:t>
      </w:r>
      <w:r>
        <w:rPr>
          <w:b/>
          <w:spacing w:val="-1"/>
          <w:sz w:val="24"/>
        </w:rPr>
        <w:t>;</w:t>
      </w:r>
      <w:r>
        <w:rPr>
          <w:b/>
          <w:sz w:val="24"/>
        </w:rPr>
        <w:t xml:space="preserve"> </w:t>
      </w:r>
      <w:r>
        <w:rPr>
          <w:b/>
          <w:spacing w:val="-1"/>
          <w:sz w:val="24"/>
        </w:rPr>
        <w:t>I</w:t>
      </w:r>
      <w:r>
        <w:rPr>
          <w:b/>
          <w:spacing w:val="-1"/>
          <w:sz w:val="19"/>
        </w:rPr>
        <w:t>SSUE</w:t>
      </w:r>
      <w:r>
        <w:rPr>
          <w:b/>
          <w:spacing w:val="3"/>
          <w:sz w:val="19"/>
        </w:rPr>
        <w:t xml:space="preserve"> </w:t>
      </w:r>
      <w:r>
        <w:rPr>
          <w:b/>
          <w:sz w:val="24"/>
        </w:rPr>
        <w:t>B</w:t>
      </w:r>
      <w:r>
        <w:rPr>
          <w:b/>
          <w:sz w:val="19"/>
        </w:rPr>
        <w:t>IFURCATION</w:t>
      </w:r>
      <w:r>
        <w:rPr>
          <w:b/>
          <w:sz w:val="24"/>
        </w:rPr>
        <w:t>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(Pick</w:t>
      </w:r>
      <w:r>
        <w:rPr>
          <w:spacing w:val="-24"/>
          <w:sz w:val="24"/>
        </w:rPr>
        <w:t xml:space="preserve"> </w:t>
      </w:r>
      <w:r>
        <w:rPr>
          <w:sz w:val="24"/>
        </w:rPr>
        <w:t>one)</w:t>
      </w:r>
    </w:p>
    <w:p w14:paraId="37C9AEDD" w14:textId="77777777" w:rsidR="00582087" w:rsidRDefault="00582087">
      <w:pPr>
        <w:pStyle w:val="BodyText"/>
        <w:spacing w:before="4"/>
        <w:rPr>
          <w:sz w:val="36"/>
        </w:rPr>
      </w:pPr>
    </w:p>
    <w:p w14:paraId="4F463910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54"/>
          <w:tab w:val="left" w:pos="2955"/>
        </w:tabs>
        <w:ind w:left="2954" w:right="331"/>
        <w:rPr>
          <w:rFonts w:ascii="Symbol" w:hAnsi="Symbol"/>
        </w:rPr>
      </w:pPr>
      <w:r>
        <w:t>Staged</w:t>
      </w:r>
      <w:r>
        <w:rPr>
          <w:spacing w:val="-3"/>
        </w:rPr>
        <w:t xml:space="preserve"> </w:t>
      </w:r>
      <w:r>
        <w:t>resolution/bifurcation</w:t>
      </w:r>
      <w:r>
        <w:rPr>
          <w:spacing w:val="-2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assist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prompt</w:t>
      </w:r>
      <w:r>
        <w:rPr>
          <w:spacing w:val="-2"/>
        </w:rPr>
        <w:t xml:space="preserve"> </w:t>
      </w:r>
      <w:r>
        <w:t>resolution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action.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</w:t>
      </w:r>
      <w:r>
        <w:rPr>
          <w:spacing w:val="-52"/>
        </w:rPr>
        <w:t xml:space="preserve"> </w:t>
      </w:r>
      <w:r>
        <w:t>orders</w:t>
      </w:r>
      <w:r>
        <w:rPr>
          <w:spacing w:val="-2"/>
        </w:rPr>
        <w:t xml:space="preserve"> </w:t>
      </w:r>
      <w:r>
        <w:t>that:</w:t>
      </w:r>
    </w:p>
    <w:p w14:paraId="5408006A" w14:textId="77777777" w:rsidR="00582087" w:rsidRDefault="00582087">
      <w:pPr>
        <w:rPr>
          <w:rFonts w:ascii="Symbol" w:hAnsi="Symbol"/>
        </w:rPr>
        <w:sectPr w:rsidR="00582087">
          <w:pgSz w:w="12240" w:h="15840"/>
          <w:pgMar w:top="720" w:right="1080" w:bottom="1100" w:left="0" w:header="0" w:footer="917" w:gutter="0"/>
          <w:cols w:space="720"/>
        </w:sectPr>
      </w:pPr>
    </w:p>
    <w:p w14:paraId="5204C809" w14:textId="77777777" w:rsidR="00582087" w:rsidRDefault="003354CF">
      <w:pPr>
        <w:spacing w:before="68"/>
        <w:ind w:left="61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1C7ADFD5" w14:textId="77777777" w:rsidR="00582087" w:rsidRDefault="00582087">
      <w:pPr>
        <w:pStyle w:val="BodyText"/>
        <w:rPr>
          <w:sz w:val="20"/>
        </w:rPr>
      </w:pPr>
    </w:p>
    <w:p w14:paraId="30E9AAB3" w14:textId="77777777" w:rsidR="00582087" w:rsidRDefault="00582087">
      <w:pPr>
        <w:pStyle w:val="BodyText"/>
        <w:rPr>
          <w:sz w:val="20"/>
        </w:rPr>
      </w:pPr>
    </w:p>
    <w:p w14:paraId="0F4650F9" w14:textId="77777777" w:rsidR="00582087" w:rsidRDefault="00582087">
      <w:pPr>
        <w:pStyle w:val="BodyText"/>
        <w:rPr>
          <w:sz w:val="20"/>
        </w:rPr>
      </w:pPr>
    </w:p>
    <w:p w14:paraId="179D1FED" w14:textId="77777777" w:rsidR="00582087" w:rsidRDefault="00582087">
      <w:pPr>
        <w:pStyle w:val="BodyText"/>
        <w:rPr>
          <w:sz w:val="20"/>
        </w:rPr>
      </w:pPr>
    </w:p>
    <w:p w14:paraId="01DE74CF" w14:textId="77777777" w:rsidR="00582087" w:rsidRDefault="00582087">
      <w:pPr>
        <w:pStyle w:val="BodyText"/>
        <w:rPr>
          <w:sz w:val="20"/>
        </w:rPr>
      </w:pPr>
    </w:p>
    <w:p w14:paraId="4E33D508" w14:textId="77777777" w:rsidR="00582087" w:rsidRDefault="00582087">
      <w:pPr>
        <w:pStyle w:val="BodyText"/>
        <w:rPr>
          <w:sz w:val="20"/>
        </w:rPr>
      </w:pPr>
    </w:p>
    <w:p w14:paraId="358077B7" w14:textId="77777777" w:rsidR="00582087" w:rsidRDefault="00582087">
      <w:pPr>
        <w:pStyle w:val="BodyText"/>
        <w:spacing w:before="1"/>
        <w:rPr>
          <w:sz w:val="25"/>
        </w:rPr>
      </w:pPr>
    </w:p>
    <w:p w14:paraId="1C7D6FDD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54"/>
          <w:tab w:val="left" w:pos="2955"/>
        </w:tabs>
        <w:ind w:left="2954" w:right="982"/>
        <w:rPr>
          <w:rFonts w:ascii="Symbol" w:hAnsi="Symbol"/>
          <w:sz w:val="24"/>
        </w:rPr>
      </w:pPr>
      <w:r>
        <w:rPr>
          <w:sz w:val="24"/>
        </w:rPr>
        <w:t>Staged resolution/bifurcation of the trial issues will not assist in the prompt</w:t>
      </w:r>
      <w:r>
        <w:rPr>
          <w:spacing w:val="-57"/>
          <w:sz w:val="24"/>
        </w:rPr>
        <w:t xml:space="preserve"> </w:t>
      </w:r>
      <w:r>
        <w:rPr>
          <w:sz w:val="24"/>
        </w:rPr>
        <w:t>resolution</w:t>
      </w:r>
      <w:r>
        <w:rPr>
          <w:spacing w:val="-1"/>
          <w:sz w:val="24"/>
        </w:rPr>
        <w:t xml:space="preserve"> </w:t>
      </w:r>
      <w:r>
        <w:rPr>
          <w:sz w:val="24"/>
        </w:rPr>
        <w:t>of this action.</w:t>
      </w:r>
    </w:p>
    <w:p w14:paraId="13393699" w14:textId="77777777" w:rsidR="00582087" w:rsidRDefault="00582087">
      <w:pPr>
        <w:pStyle w:val="BodyText"/>
        <w:rPr>
          <w:sz w:val="26"/>
        </w:rPr>
      </w:pPr>
    </w:p>
    <w:p w14:paraId="14F03FBC" w14:textId="77777777" w:rsidR="00582087" w:rsidRDefault="00582087">
      <w:pPr>
        <w:pStyle w:val="BodyText"/>
        <w:rPr>
          <w:sz w:val="26"/>
        </w:rPr>
      </w:pPr>
    </w:p>
    <w:p w14:paraId="5FC9D2F5" w14:textId="77777777" w:rsidR="00582087" w:rsidRDefault="00582087">
      <w:pPr>
        <w:pStyle w:val="BodyText"/>
        <w:rPr>
          <w:sz w:val="26"/>
        </w:rPr>
      </w:pPr>
    </w:p>
    <w:p w14:paraId="5CAEDBAA" w14:textId="77777777" w:rsidR="00582087" w:rsidRDefault="003354CF">
      <w:pPr>
        <w:pStyle w:val="BodyText"/>
        <w:spacing w:before="166"/>
        <w:ind w:left="2520"/>
      </w:pPr>
      <w:r>
        <w:t>(Pick</w:t>
      </w:r>
      <w:r>
        <w:rPr>
          <w:spacing w:val="-1"/>
        </w:rPr>
        <w:t xml:space="preserve"> </w:t>
      </w:r>
      <w:r>
        <w:t>one)</w:t>
      </w:r>
    </w:p>
    <w:p w14:paraId="3B2E00B8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54"/>
          <w:tab w:val="left" w:pos="2955"/>
        </w:tabs>
        <w:spacing w:before="206"/>
        <w:ind w:left="2954" w:right="1527"/>
        <w:rPr>
          <w:rFonts w:ascii="Symbol" w:hAnsi="Symbol"/>
          <w:sz w:val="24"/>
        </w:rPr>
      </w:pPr>
      <w:r>
        <w:rPr>
          <w:sz w:val="24"/>
        </w:rPr>
        <w:t>(Early filing of the following motion(s) might significantly affect the</w:t>
      </w:r>
      <w:r>
        <w:rPr>
          <w:spacing w:val="1"/>
          <w:sz w:val="24"/>
        </w:rPr>
        <w:t xml:space="preserve"> </w:t>
      </w:r>
      <w:r>
        <w:rPr>
          <w:sz w:val="24"/>
        </w:rPr>
        <w:t>scope</w:t>
      </w:r>
      <w:r>
        <w:rPr>
          <w:spacing w:val="-2"/>
          <w:sz w:val="24"/>
        </w:rPr>
        <w:t xml:space="preserve"> </w:t>
      </w:r>
      <w:r>
        <w:rPr>
          <w:sz w:val="24"/>
        </w:rPr>
        <w:t>of discovery</w:t>
      </w:r>
      <w:r>
        <w:rPr>
          <w:spacing w:val="-6"/>
          <w:sz w:val="24"/>
        </w:rPr>
        <w:t xml:space="preserve"> </w:t>
      </w:r>
      <w:r>
        <w:rPr>
          <w:sz w:val="24"/>
        </w:rPr>
        <w:t>or otherwise</w:t>
      </w:r>
      <w:r>
        <w:rPr>
          <w:spacing w:val="-1"/>
          <w:sz w:val="24"/>
        </w:rPr>
        <w:t xml:space="preserve"> </w:t>
      </w:r>
      <w:r>
        <w:rPr>
          <w:sz w:val="24"/>
        </w:rPr>
        <w:t>expedite</w:t>
      </w:r>
      <w:r>
        <w:rPr>
          <w:spacing w:val="-1"/>
          <w:sz w:val="24"/>
        </w:rPr>
        <w:t xml:space="preserve"> </w:t>
      </w:r>
      <w:r>
        <w:rPr>
          <w:sz w:val="24"/>
        </w:rPr>
        <w:t>the resolution</w:t>
      </w:r>
      <w:r>
        <w:rPr>
          <w:spacing w:val="-1"/>
          <w:sz w:val="24"/>
        </w:rPr>
        <w:t xml:space="preserve"> </w:t>
      </w:r>
      <w:r>
        <w:rPr>
          <w:sz w:val="24"/>
        </w:rPr>
        <w:t>of this</w:t>
      </w:r>
      <w:r>
        <w:rPr>
          <w:spacing w:val="-1"/>
          <w:sz w:val="24"/>
        </w:rPr>
        <w:t xml:space="preserve"> </w:t>
      </w:r>
      <w:r>
        <w:rPr>
          <w:sz w:val="24"/>
        </w:rPr>
        <w:t>action:</w:t>
      </w:r>
    </w:p>
    <w:p w14:paraId="6EDE6543" w14:textId="77777777" w:rsidR="00582087" w:rsidRDefault="00582087">
      <w:pPr>
        <w:pStyle w:val="BodyText"/>
        <w:spacing w:before="11"/>
        <w:rPr>
          <w:sz w:val="23"/>
        </w:rPr>
      </w:pPr>
    </w:p>
    <w:p w14:paraId="64DFB40C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54"/>
          <w:tab w:val="left" w:pos="2955"/>
        </w:tabs>
        <w:ind w:left="2954" w:hanging="361"/>
        <w:rPr>
          <w:rFonts w:ascii="Symbol" w:hAnsi="Symbol"/>
          <w:sz w:val="24"/>
        </w:rPr>
      </w:pPr>
      <w:r>
        <w:rPr>
          <w:sz w:val="24"/>
        </w:rPr>
        <w:t>(Statement</w:t>
      </w:r>
      <w:r>
        <w:rPr>
          <w:spacing w:val="-1"/>
          <w:sz w:val="24"/>
        </w:rPr>
        <w:t xml:space="preserve"> </w:t>
      </w:r>
      <w:r>
        <w:rPr>
          <w:sz w:val="24"/>
        </w:rPr>
        <w:t>not</w:t>
      </w:r>
      <w:r>
        <w:rPr>
          <w:spacing w:val="-1"/>
          <w:sz w:val="24"/>
        </w:rPr>
        <w:t xml:space="preserve"> </w:t>
      </w:r>
      <w:r>
        <w:rPr>
          <w:sz w:val="24"/>
        </w:rPr>
        <w:t>applicable)</w:t>
      </w:r>
    </w:p>
    <w:p w14:paraId="750B222C" w14:textId="77777777" w:rsidR="00582087" w:rsidRDefault="00582087">
      <w:pPr>
        <w:pStyle w:val="BodyText"/>
        <w:spacing w:before="5"/>
        <w:rPr>
          <w:sz w:val="32"/>
        </w:rPr>
      </w:pPr>
    </w:p>
    <w:p w14:paraId="472AEED1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281"/>
        </w:tabs>
        <w:ind w:left="2280" w:hanging="301"/>
        <w:jc w:val="left"/>
        <w:rPr>
          <w:b/>
          <w:sz w:val="24"/>
        </w:rPr>
      </w:pPr>
      <w:r>
        <w:rPr>
          <w:b/>
          <w:sz w:val="24"/>
        </w:rPr>
        <w:t>D</w:t>
      </w:r>
      <w:r>
        <w:rPr>
          <w:b/>
          <w:sz w:val="19"/>
        </w:rPr>
        <w:t>ISCOVERY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P</w:t>
      </w:r>
      <w:r>
        <w:rPr>
          <w:b/>
          <w:sz w:val="19"/>
        </w:rPr>
        <w:t>ROVISIONS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AND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L</w:t>
      </w:r>
      <w:r>
        <w:rPr>
          <w:b/>
          <w:sz w:val="19"/>
        </w:rPr>
        <w:t>IMITATIONS</w:t>
      </w:r>
      <w:r>
        <w:rPr>
          <w:b/>
          <w:sz w:val="24"/>
        </w:rPr>
        <w:t>.</w:t>
      </w:r>
    </w:p>
    <w:p w14:paraId="55189314" w14:textId="77777777" w:rsidR="00582087" w:rsidRDefault="00582087">
      <w:pPr>
        <w:pStyle w:val="BodyText"/>
        <w:spacing w:before="9"/>
        <w:rPr>
          <w:b/>
          <w:sz w:val="23"/>
        </w:rPr>
      </w:pPr>
    </w:p>
    <w:p w14:paraId="2ACF4739" w14:textId="77777777" w:rsidR="00582087" w:rsidRDefault="003354CF">
      <w:pPr>
        <w:pStyle w:val="ListParagraph"/>
        <w:numPr>
          <w:ilvl w:val="0"/>
          <w:numId w:val="9"/>
        </w:numPr>
        <w:tabs>
          <w:tab w:val="left" w:pos="2995"/>
          <w:tab w:val="left" w:pos="2996"/>
          <w:tab w:val="left" w:pos="6706"/>
        </w:tabs>
        <w:rPr>
          <w:sz w:val="24"/>
        </w:rPr>
      </w:pPr>
      <w:r>
        <w:rPr>
          <w:sz w:val="24"/>
        </w:rPr>
        <w:t>Interrogatories</w:t>
      </w:r>
      <w:r>
        <w:rPr>
          <w:spacing w:val="-2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limited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z w:val="24"/>
          <w:u w:val="single"/>
        </w:rPr>
        <w:tab/>
      </w:r>
      <w:r>
        <w:rPr>
          <w:sz w:val="24"/>
        </w:rPr>
        <w:t>succinct</w:t>
      </w:r>
      <w:r>
        <w:rPr>
          <w:spacing w:val="-2"/>
          <w:sz w:val="24"/>
        </w:rPr>
        <w:t xml:space="preserve"> </w:t>
      </w:r>
      <w:r>
        <w:rPr>
          <w:sz w:val="24"/>
        </w:rPr>
        <w:t>questions.</w:t>
      </w:r>
    </w:p>
    <w:p w14:paraId="6CEC3131" w14:textId="77777777" w:rsidR="00582087" w:rsidRDefault="00582087">
      <w:pPr>
        <w:pStyle w:val="BodyText"/>
        <w:spacing w:before="5"/>
        <w:rPr>
          <w:sz w:val="16"/>
        </w:rPr>
      </w:pPr>
    </w:p>
    <w:p w14:paraId="3C281CB0" w14:textId="77777777" w:rsidR="00582087" w:rsidRDefault="003354CF">
      <w:pPr>
        <w:pStyle w:val="ListParagraph"/>
        <w:numPr>
          <w:ilvl w:val="0"/>
          <w:numId w:val="9"/>
        </w:numPr>
        <w:tabs>
          <w:tab w:val="left" w:pos="2995"/>
          <w:tab w:val="left" w:pos="2996"/>
          <w:tab w:val="left" w:pos="7734"/>
        </w:tabs>
        <w:spacing w:before="90"/>
        <w:ind w:hanging="680"/>
        <w:rPr>
          <w:sz w:val="24"/>
        </w:rPr>
      </w:pPr>
      <w:r>
        <w:rPr>
          <w:spacing w:val="-1"/>
          <w:sz w:val="24"/>
        </w:rPr>
        <w:t>Requests</w:t>
      </w:r>
      <w:r>
        <w:rPr>
          <w:sz w:val="24"/>
        </w:rPr>
        <w:t xml:space="preserve"> for</w:t>
      </w:r>
      <w:r>
        <w:rPr>
          <w:spacing w:val="-2"/>
          <w:sz w:val="24"/>
        </w:rPr>
        <w:t xml:space="preserve"> </w:t>
      </w:r>
      <w:r>
        <w:rPr>
          <w:sz w:val="24"/>
        </w:rPr>
        <w:t>Production</w:t>
      </w:r>
      <w:r>
        <w:rPr>
          <w:spacing w:val="3"/>
          <w:sz w:val="24"/>
        </w:rPr>
        <w:t xml:space="preserve"> </w:t>
      </w:r>
      <w:r>
        <w:rPr>
          <w:sz w:val="24"/>
        </w:rPr>
        <w:t>are</w:t>
      </w:r>
      <w:r>
        <w:rPr>
          <w:spacing w:val="-15"/>
          <w:sz w:val="24"/>
        </w:rPr>
        <w:t xml:space="preserve"> </w:t>
      </w:r>
      <w:r>
        <w:rPr>
          <w:sz w:val="24"/>
        </w:rPr>
        <w:t>limited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z w:val="24"/>
          <w:u w:val="single"/>
        </w:rPr>
        <w:tab/>
      </w:r>
      <w:r>
        <w:rPr>
          <w:sz w:val="24"/>
        </w:rPr>
        <w:t>succinct</w:t>
      </w:r>
      <w:r>
        <w:rPr>
          <w:spacing w:val="-1"/>
          <w:sz w:val="24"/>
        </w:rPr>
        <w:t xml:space="preserve"> </w:t>
      </w:r>
      <w:r>
        <w:rPr>
          <w:sz w:val="24"/>
        </w:rPr>
        <w:t>questions.</w:t>
      </w:r>
    </w:p>
    <w:p w14:paraId="69E15763" w14:textId="77777777" w:rsidR="00582087" w:rsidRDefault="00582087">
      <w:pPr>
        <w:pStyle w:val="BodyText"/>
        <w:spacing w:before="2"/>
        <w:rPr>
          <w:sz w:val="16"/>
        </w:rPr>
      </w:pPr>
    </w:p>
    <w:p w14:paraId="04E26DCD" w14:textId="77777777" w:rsidR="00582087" w:rsidRDefault="003354CF">
      <w:pPr>
        <w:pStyle w:val="ListParagraph"/>
        <w:numPr>
          <w:ilvl w:val="0"/>
          <w:numId w:val="9"/>
        </w:numPr>
        <w:tabs>
          <w:tab w:val="left" w:pos="3000"/>
          <w:tab w:val="left" w:pos="3001"/>
          <w:tab w:val="left" w:pos="7695"/>
        </w:tabs>
        <w:spacing w:before="90"/>
        <w:ind w:left="3000" w:hanging="692"/>
        <w:rPr>
          <w:sz w:val="24"/>
        </w:rPr>
      </w:pPr>
      <w:r>
        <w:rPr>
          <w:sz w:val="24"/>
        </w:rPr>
        <w:t>Requests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Admissions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5"/>
          <w:sz w:val="24"/>
        </w:rPr>
        <w:t xml:space="preserve"> </w:t>
      </w:r>
      <w:r>
        <w:rPr>
          <w:sz w:val="24"/>
        </w:rPr>
        <w:t>limited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z w:val="24"/>
          <w:u w:val="single"/>
        </w:rPr>
        <w:tab/>
      </w:r>
      <w:r>
        <w:rPr>
          <w:sz w:val="24"/>
        </w:rPr>
        <w:t>succinct</w:t>
      </w:r>
      <w:r>
        <w:rPr>
          <w:spacing w:val="-1"/>
          <w:sz w:val="24"/>
        </w:rPr>
        <w:t xml:space="preserve"> </w:t>
      </w:r>
      <w:r>
        <w:rPr>
          <w:sz w:val="24"/>
        </w:rPr>
        <w:t>questions.</w:t>
      </w:r>
    </w:p>
    <w:p w14:paraId="7D9AF61C" w14:textId="77777777" w:rsidR="00582087" w:rsidRDefault="00582087">
      <w:pPr>
        <w:pStyle w:val="BodyText"/>
        <w:spacing w:before="11"/>
        <w:rPr>
          <w:sz w:val="23"/>
        </w:rPr>
      </w:pPr>
    </w:p>
    <w:p w14:paraId="3CE0898E" w14:textId="77777777" w:rsidR="00582087" w:rsidRDefault="003354CF">
      <w:pPr>
        <w:pStyle w:val="ListParagraph"/>
        <w:numPr>
          <w:ilvl w:val="0"/>
          <w:numId w:val="9"/>
        </w:numPr>
        <w:tabs>
          <w:tab w:val="left" w:pos="3000"/>
          <w:tab w:val="left" w:pos="3001"/>
          <w:tab w:val="left" w:pos="9361"/>
          <w:tab w:val="left" w:pos="10081"/>
        </w:tabs>
        <w:spacing w:before="90"/>
        <w:ind w:left="3000" w:right="718" w:hanging="720"/>
        <w:rPr>
          <w:sz w:val="24"/>
        </w:rPr>
      </w:pPr>
      <w:r>
        <w:rPr>
          <w:sz w:val="24"/>
        </w:rPr>
        <w:t>Depositions are</w:t>
      </w:r>
      <w:r>
        <w:rPr>
          <w:spacing w:val="-3"/>
          <w:sz w:val="24"/>
        </w:rPr>
        <w:t xml:space="preserve"> </w:t>
      </w:r>
      <w:r>
        <w:rPr>
          <w:sz w:val="24"/>
        </w:rPr>
        <w:t>limited to</w:t>
      </w:r>
      <w:r>
        <w:rPr>
          <w:spacing w:val="-1"/>
          <w:sz w:val="24"/>
        </w:rPr>
        <w:t xml:space="preserve"> </w:t>
      </w:r>
      <w:r>
        <w:rPr>
          <w:sz w:val="24"/>
        </w:rPr>
        <w:t>the parties,</w:t>
      </w:r>
      <w:r>
        <w:rPr>
          <w:spacing w:val="-1"/>
          <w:sz w:val="24"/>
        </w:rPr>
        <w:t xml:space="preserve"> </w:t>
      </w:r>
      <w:r>
        <w:rPr>
          <w:sz w:val="24"/>
        </w:rPr>
        <w:t>experts,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more</w:t>
      </w:r>
      <w:r>
        <w:rPr>
          <w:spacing w:val="-7"/>
          <w:sz w:val="24"/>
        </w:rPr>
        <w:t xml:space="preserve"> </w:t>
      </w:r>
      <w:r>
        <w:rPr>
          <w:sz w:val="24"/>
        </w:rPr>
        <w:t>than</w:t>
      </w:r>
      <w:r>
        <w:rPr>
          <w:sz w:val="24"/>
        </w:rPr>
        <w:tab/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pacing w:val="-2"/>
          <w:sz w:val="24"/>
        </w:rPr>
        <w:t>fact</w:t>
      </w:r>
      <w:r>
        <w:rPr>
          <w:spacing w:val="-57"/>
          <w:sz w:val="24"/>
        </w:rPr>
        <w:t xml:space="preserve"> </w:t>
      </w:r>
      <w:r>
        <w:rPr>
          <w:sz w:val="24"/>
        </w:rPr>
        <w:t>witness</w:t>
      </w:r>
      <w:r>
        <w:rPr>
          <w:spacing w:val="-1"/>
          <w:sz w:val="24"/>
        </w:rPr>
        <w:t xml:space="preserve"> </w:t>
      </w:r>
      <w:r>
        <w:rPr>
          <w:sz w:val="24"/>
        </w:rPr>
        <w:t>depositions per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3"/>
          <w:sz w:val="24"/>
        </w:rPr>
        <w:t xml:space="preserve"> </w:t>
      </w:r>
      <w:r>
        <w:rPr>
          <w:sz w:val="24"/>
        </w:rPr>
        <w:t>without additional</w:t>
      </w:r>
      <w:r>
        <w:rPr>
          <w:spacing w:val="-1"/>
          <w:sz w:val="24"/>
        </w:rPr>
        <w:t xml:space="preserve"> </w:t>
      </w:r>
      <w:r>
        <w:rPr>
          <w:sz w:val="24"/>
        </w:rPr>
        <w:t>approval of the</w:t>
      </w:r>
      <w:r>
        <w:rPr>
          <w:spacing w:val="-6"/>
          <w:sz w:val="24"/>
        </w:rPr>
        <w:t xml:space="preserve"> </w:t>
      </w:r>
      <w:r>
        <w:rPr>
          <w:sz w:val="24"/>
        </w:rPr>
        <w:t>Court.</w:t>
      </w:r>
    </w:p>
    <w:p w14:paraId="0D09F052" w14:textId="77777777" w:rsidR="00582087" w:rsidRDefault="00582087">
      <w:pPr>
        <w:pStyle w:val="BodyText"/>
        <w:spacing w:before="2"/>
      </w:pPr>
    </w:p>
    <w:p w14:paraId="51552433" w14:textId="77777777" w:rsidR="00582087" w:rsidRDefault="003354CF">
      <w:pPr>
        <w:pStyle w:val="ListParagraph"/>
        <w:numPr>
          <w:ilvl w:val="0"/>
          <w:numId w:val="9"/>
        </w:numPr>
        <w:tabs>
          <w:tab w:val="left" w:pos="2880"/>
          <w:tab w:val="left" w:pos="2881"/>
        </w:tabs>
        <w:ind w:left="2880" w:right="675" w:hanging="629"/>
        <w:rPr>
          <w:sz w:val="24"/>
        </w:rPr>
      </w:pPr>
      <w:r>
        <w:rPr>
          <w:sz w:val="24"/>
        </w:rPr>
        <w:t>The parties have complied with the requirements of Local Rule 26(f)(2)(B)</w:t>
      </w:r>
      <w:r>
        <w:rPr>
          <w:spacing w:val="1"/>
          <w:sz w:val="24"/>
        </w:rPr>
        <w:t xml:space="preserve"> </w:t>
      </w:r>
      <w:r>
        <w:rPr>
          <w:sz w:val="24"/>
        </w:rPr>
        <w:t>regarding</w:t>
      </w:r>
      <w:r>
        <w:rPr>
          <w:spacing w:val="-4"/>
          <w:sz w:val="24"/>
        </w:rPr>
        <w:t xml:space="preserve"> </w:t>
      </w:r>
      <w:r>
        <w:rPr>
          <w:sz w:val="24"/>
        </w:rPr>
        <w:t>discovery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electronically</w:t>
      </w:r>
      <w:r>
        <w:rPr>
          <w:spacing w:val="-3"/>
          <w:sz w:val="24"/>
        </w:rPr>
        <w:t xml:space="preserve"> </w:t>
      </w:r>
      <w:r>
        <w:rPr>
          <w:sz w:val="24"/>
        </w:rPr>
        <w:t>stored information and have</w:t>
      </w:r>
      <w:r>
        <w:rPr>
          <w:spacing w:val="-1"/>
          <w:sz w:val="24"/>
        </w:rPr>
        <w:t xml:space="preserve"> </w:t>
      </w:r>
      <w:r>
        <w:rPr>
          <w:sz w:val="24"/>
        </w:rPr>
        <w:t>concluded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57"/>
          <w:sz w:val="24"/>
        </w:rPr>
        <w:t xml:space="preserve"> </w:t>
      </w:r>
      <w:r>
        <w:rPr>
          <w:sz w:val="24"/>
        </w:rPr>
        <w:t>follows:</w:t>
      </w:r>
    </w:p>
    <w:p w14:paraId="4A5A8B06" w14:textId="77777777" w:rsidR="00582087" w:rsidRDefault="00582087">
      <w:pPr>
        <w:pStyle w:val="BodyText"/>
        <w:rPr>
          <w:sz w:val="26"/>
        </w:rPr>
      </w:pPr>
    </w:p>
    <w:p w14:paraId="0E943E7F" w14:textId="77777777" w:rsidR="00582087" w:rsidRDefault="00582087">
      <w:pPr>
        <w:pStyle w:val="BodyText"/>
        <w:rPr>
          <w:sz w:val="26"/>
        </w:rPr>
      </w:pPr>
    </w:p>
    <w:p w14:paraId="682E5564" w14:textId="77777777" w:rsidR="00582087" w:rsidRDefault="00582087">
      <w:pPr>
        <w:pStyle w:val="BodyText"/>
        <w:rPr>
          <w:sz w:val="26"/>
        </w:rPr>
      </w:pPr>
    </w:p>
    <w:p w14:paraId="548ED390" w14:textId="77777777" w:rsidR="00582087" w:rsidRDefault="00582087">
      <w:pPr>
        <w:pStyle w:val="BodyText"/>
        <w:rPr>
          <w:sz w:val="26"/>
        </w:rPr>
      </w:pPr>
    </w:p>
    <w:p w14:paraId="06572D48" w14:textId="77777777" w:rsidR="00582087" w:rsidRDefault="00582087">
      <w:pPr>
        <w:pStyle w:val="BodyText"/>
        <w:spacing w:before="1"/>
        <w:rPr>
          <w:sz w:val="31"/>
        </w:rPr>
      </w:pPr>
    </w:p>
    <w:p w14:paraId="5970E132" w14:textId="77777777" w:rsidR="00582087" w:rsidRDefault="003354CF">
      <w:pPr>
        <w:pStyle w:val="ListParagraph"/>
        <w:numPr>
          <w:ilvl w:val="0"/>
          <w:numId w:val="9"/>
        </w:numPr>
        <w:tabs>
          <w:tab w:val="left" w:pos="2619"/>
        </w:tabs>
        <w:ind w:left="2618" w:hanging="339"/>
        <w:rPr>
          <w:sz w:val="24"/>
        </w:rPr>
      </w:pPr>
      <w:r>
        <w:rPr>
          <w:position w:val="1"/>
          <w:sz w:val="24"/>
        </w:rPr>
        <w:t>The</w:t>
      </w:r>
      <w:r>
        <w:rPr>
          <w:spacing w:val="-2"/>
          <w:position w:val="1"/>
          <w:sz w:val="24"/>
        </w:rPr>
        <w:t xml:space="preserve"> </w:t>
      </w:r>
      <w:r>
        <w:rPr>
          <w:position w:val="1"/>
          <w:sz w:val="24"/>
        </w:rPr>
        <w:t>court imposes the following</w:t>
      </w:r>
      <w:r>
        <w:rPr>
          <w:spacing w:val="-2"/>
          <w:position w:val="1"/>
          <w:sz w:val="24"/>
        </w:rPr>
        <w:t xml:space="preserve"> </w:t>
      </w:r>
      <w:r>
        <w:rPr>
          <w:position w:val="1"/>
          <w:sz w:val="24"/>
        </w:rPr>
        <w:t>further discovery</w:t>
      </w:r>
      <w:r>
        <w:rPr>
          <w:spacing w:val="-3"/>
          <w:position w:val="1"/>
          <w:sz w:val="24"/>
        </w:rPr>
        <w:t xml:space="preserve"> </w:t>
      </w:r>
      <w:r>
        <w:rPr>
          <w:position w:val="1"/>
          <w:sz w:val="24"/>
        </w:rPr>
        <w:t>provisions or</w:t>
      </w:r>
      <w:r>
        <w:rPr>
          <w:spacing w:val="-1"/>
          <w:position w:val="1"/>
          <w:sz w:val="24"/>
        </w:rPr>
        <w:t xml:space="preserve"> </w:t>
      </w:r>
      <w:r>
        <w:rPr>
          <w:position w:val="1"/>
          <w:sz w:val="24"/>
        </w:rPr>
        <w:t>limitations:</w:t>
      </w:r>
    </w:p>
    <w:p w14:paraId="5A7C244A" w14:textId="77777777" w:rsidR="00582087" w:rsidRDefault="00582087">
      <w:pPr>
        <w:pStyle w:val="BodyText"/>
        <w:spacing w:before="10"/>
        <w:rPr>
          <w:sz w:val="22"/>
        </w:rPr>
      </w:pPr>
    </w:p>
    <w:p w14:paraId="6788FEA7" w14:textId="77777777" w:rsidR="00582087" w:rsidRDefault="00065952">
      <w:pPr>
        <w:pStyle w:val="ListParagraph"/>
        <w:numPr>
          <w:ilvl w:val="1"/>
          <w:numId w:val="9"/>
        </w:numPr>
        <w:tabs>
          <w:tab w:val="left" w:pos="2821"/>
        </w:tabs>
        <w:spacing w:line="273" w:lineRule="auto"/>
        <w:ind w:right="1102" w:firstLine="0"/>
        <w:rPr>
          <w:sz w:val="20"/>
        </w:rPr>
      </w:pPr>
      <w:r>
        <w:pict w14:anchorId="374C7756">
          <v:rect id="docshape8" o:spid="_x0000_s2143" style="position:absolute;left:0;text-align:left;margin-left:101.1pt;margin-top:3.5pt;width:17.1pt;height:17.1pt;z-index:15729152;mso-position-horizontal-relative:page" filled="f" strokeweight="1pt">
            <w10:wrap anchorx="page"/>
          </v:rect>
        </w:pict>
      </w:r>
      <w:r w:rsidR="003354CF">
        <w:rPr>
          <w:sz w:val="20"/>
        </w:rPr>
        <w:t xml:space="preserve">The parties have agreed that defendant may obtain a </w:t>
      </w:r>
      <w:proofErr w:type="spellStart"/>
      <w:r w:rsidR="003354CF">
        <w:rPr>
          <w:sz w:val="20"/>
        </w:rPr>
        <w:t>Fed.R.Civ</w:t>
      </w:r>
      <w:proofErr w:type="spellEnd"/>
      <w:r w:rsidR="003354CF">
        <w:rPr>
          <w:sz w:val="20"/>
        </w:rPr>
        <w:t>. P. 35 (</w:t>
      </w:r>
      <w:proofErr w:type="spellStart"/>
      <w:r w:rsidR="003354CF">
        <w:rPr>
          <w:sz w:val="20"/>
        </w:rPr>
        <w:t>L.U.Civ.R</w:t>
      </w:r>
      <w:proofErr w:type="spellEnd"/>
      <w:r w:rsidR="003354CF">
        <w:rPr>
          <w:sz w:val="20"/>
        </w:rPr>
        <w:t>. 35)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medical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examination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of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plaintiff (within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subpoena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range of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court)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by</w:t>
      </w:r>
      <w:r w:rsidR="003354CF">
        <w:rPr>
          <w:spacing w:val="-5"/>
          <w:sz w:val="20"/>
        </w:rPr>
        <w:t xml:space="preserve"> </w:t>
      </w:r>
      <w:r w:rsidR="003354CF">
        <w:rPr>
          <w:sz w:val="20"/>
        </w:rPr>
        <w:t>a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physician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who</w:t>
      </w:r>
      <w:r w:rsidR="003354CF">
        <w:rPr>
          <w:spacing w:val="-47"/>
          <w:sz w:val="20"/>
        </w:rPr>
        <w:t xml:space="preserve"> </w:t>
      </w:r>
      <w:r w:rsidR="003354CF">
        <w:rPr>
          <w:sz w:val="20"/>
        </w:rPr>
        <w:t>has not examined the plaintiff, and that defendant may arrange the examination without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further order of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court.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examination must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be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completed in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time to</w:t>
      </w:r>
      <w:r w:rsidR="003354CF">
        <w:rPr>
          <w:spacing w:val="-5"/>
          <w:sz w:val="20"/>
        </w:rPr>
        <w:t xml:space="preserve"> </w:t>
      </w:r>
      <w:r w:rsidR="003354CF">
        <w:rPr>
          <w:sz w:val="20"/>
        </w:rPr>
        <w:t>comply</w:t>
      </w:r>
    </w:p>
    <w:p w14:paraId="0D9E295C" w14:textId="77777777" w:rsidR="00582087" w:rsidRDefault="003354CF">
      <w:pPr>
        <w:ind w:left="2618"/>
        <w:rPr>
          <w:sz w:val="20"/>
        </w:rPr>
      </w:pP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expert</w:t>
      </w:r>
      <w:r>
        <w:rPr>
          <w:spacing w:val="-2"/>
          <w:sz w:val="20"/>
        </w:rPr>
        <w:t xml:space="preserve"> </w:t>
      </w:r>
      <w:r>
        <w:rPr>
          <w:sz w:val="20"/>
        </w:rPr>
        <w:t>designation</w:t>
      </w:r>
      <w:r>
        <w:rPr>
          <w:spacing w:val="-3"/>
          <w:sz w:val="20"/>
        </w:rPr>
        <w:t xml:space="preserve"> </w:t>
      </w:r>
      <w:r>
        <w:rPr>
          <w:sz w:val="20"/>
        </w:rPr>
        <w:t>discovery</w:t>
      </w:r>
      <w:r>
        <w:rPr>
          <w:spacing w:val="-1"/>
          <w:sz w:val="20"/>
        </w:rPr>
        <w:t xml:space="preserve"> </w:t>
      </w:r>
      <w:r>
        <w:rPr>
          <w:sz w:val="20"/>
        </w:rPr>
        <w:t>deadlines.</w:t>
      </w:r>
    </w:p>
    <w:p w14:paraId="07A555FD" w14:textId="77777777" w:rsidR="00582087" w:rsidRDefault="00582087">
      <w:pPr>
        <w:pStyle w:val="BodyText"/>
        <w:spacing w:before="8"/>
        <w:rPr>
          <w:sz w:val="25"/>
        </w:rPr>
      </w:pPr>
    </w:p>
    <w:p w14:paraId="6CE07AC9" w14:textId="77777777" w:rsidR="00582087" w:rsidRDefault="00065952">
      <w:pPr>
        <w:pStyle w:val="ListParagraph"/>
        <w:numPr>
          <w:ilvl w:val="1"/>
          <w:numId w:val="9"/>
        </w:numPr>
        <w:tabs>
          <w:tab w:val="left" w:pos="2821"/>
        </w:tabs>
        <w:ind w:left="2820" w:hanging="203"/>
        <w:rPr>
          <w:sz w:val="20"/>
        </w:rPr>
      </w:pPr>
      <w:r>
        <w:pict w14:anchorId="0B8AE5F4">
          <v:rect id="docshape9" o:spid="_x0000_s2142" style="position:absolute;left:0;text-align:left;margin-left:101.1pt;margin-top:3.35pt;width:17.1pt;height:17.1pt;z-index:15729664;mso-position-horizontal-relative:page" filled="f" strokeweight="1pt">
            <w10:wrap anchorx="page"/>
          </v:rect>
        </w:pict>
      </w:r>
      <w:r w:rsidR="003354CF">
        <w:rPr>
          <w:sz w:val="20"/>
        </w:rPr>
        <w:t>Pursuant</w:t>
      </w:r>
      <w:r w:rsidR="003354CF">
        <w:rPr>
          <w:spacing w:val="-4"/>
          <w:sz w:val="20"/>
        </w:rPr>
        <w:t xml:space="preserve"> </w:t>
      </w:r>
      <w:r w:rsidR="003354CF">
        <w:rPr>
          <w:sz w:val="20"/>
        </w:rPr>
        <w:t>to</w:t>
      </w:r>
      <w:r w:rsidR="003354CF">
        <w:rPr>
          <w:spacing w:val="-2"/>
          <w:sz w:val="20"/>
        </w:rPr>
        <w:t xml:space="preserve"> </w:t>
      </w:r>
      <w:proofErr w:type="gramStart"/>
      <w:r w:rsidR="003354CF">
        <w:rPr>
          <w:sz w:val="20"/>
        </w:rPr>
        <w:t>FED.R.EVID</w:t>
      </w:r>
      <w:proofErr w:type="gramEnd"/>
      <w:r w:rsidR="003354CF">
        <w:rPr>
          <w:sz w:val="20"/>
        </w:rPr>
        <w:t>.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502(d),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attorney-client</w:t>
      </w:r>
      <w:r w:rsidR="003354CF">
        <w:rPr>
          <w:spacing w:val="-4"/>
          <w:sz w:val="20"/>
        </w:rPr>
        <w:t xml:space="preserve"> </w:t>
      </w:r>
      <w:r w:rsidR="003354CF">
        <w:rPr>
          <w:sz w:val="20"/>
        </w:rPr>
        <w:t>privilege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and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the work-product</w:t>
      </w:r>
    </w:p>
    <w:p w14:paraId="7AD373D7" w14:textId="77777777" w:rsidR="00582087" w:rsidRDefault="00582087">
      <w:pPr>
        <w:rPr>
          <w:sz w:val="20"/>
        </w:rPr>
        <w:sectPr w:rsidR="00582087">
          <w:pgSz w:w="12240" w:h="15840"/>
          <w:pgMar w:top="940" w:right="1080" w:bottom="1100" w:left="0" w:header="0" w:footer="917" w:gutter="0"/>
          <w:cols w:space="720"/>
        </w:sectPr>
      </w:pPr>
    </w:p>
    <w:p w14:paraId="1D100501" w14:textId="77777777" w:rsidR="00582087" w:rsidRDefault="003354CF">
      <w:pPr>
        <w:spacing w:before="68"/>
        <w:ind w:left="698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0A9CC19F" w14:textId="77777777" w:rsidR="00582087" w:rsidRDefault="003354CF">
      <w:pPr>
        <w:spacing w:before="16" w:line="273" w:lineRule="auto"/>
        <w:ind w:left="2618" w:right="948"/>
        <w:rPr>
          <w:sz w:val="20"/>
        </w:rPr>
      </w:pPr>
      <w:r>
        <w:rPr>
          <w:sz w:val="20"/>
        </w:rPr>
        <w:t>protections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2"/>
          <w:sz w:val="20"/>
        </w:rPr>
        <w:t xml:space="preserve"> </w:t>
      </w:r>
      <w:r>
        <w:rPr>
          <w:sz w:val="20"/>
        </w:rPr>
        <w:t>not waived</w:t>
      </w:r>
      <w:r>
        <w:rPr>
          <w:spacing w:val="-1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any</w:t>
      </w:r>
      <w:r>
        <w:rPr>
          <w:spacing w:val="-6"/>
          <w:sz w:val="20"/>
        </w:rPr>
        <w:t xml:space="preserve"> </w:t>
      </w:r>
      <w:r>
        <w:rPr>
          <w:sz w:val="20"/>
        </w:rPr>
        <w:t>disclosure</w:t>
      </w:r>
      <w:r>
        <w:rPr>
          <w:spacing w:val="-2"/>
          <w:sz w:val="20"/>
        </w:rPr>
        <w:t xml:space="preserve"> </w:t>
      </w:r>
      <w:r>
        <w:rPr>
          <w:sz w:val="20"/>
        </w:rPr>
        <w:t>connected</w:t>
      </w:r>
      <w:r>
        <w:rPr>
          <w:spacing w:val="1"/>
          <w:sz w:val="20"/>
        </w:rPr>
        <w:t xml:space="preserve"> </w:t>
      </w:r>
      <w:r>
        <w:rPr>
          <w:sz w:val="20"/>
        </w:rPr>
        <w:t>within</w:t>
      </w:r>
      <w:r>
        <w:rPr>
          <w:spacing w:val="-4"/>
          <w:sz w:val="20"/>
        </w:rPr>
        <w:t xml:space="preserve"> </w:t>
      </w:r>
      <w:r>
        <w:rPr>
          <w:sz w:val="20"/>
        </w:rPr>
        <w:t>this</w:t>
      </w:r>
      <w:r>
        <w:rPr>
          <w:spacing w:val="-3"/>
          <w:sz w:val="20"/>
        </w:rPr>
        <w:t xml:space="preserve"> </w:t>
      </w:r>
      <w:r>
        <w:rPr>
          <w:sz w:val="20"/>
        </w:rPr>
        <w:t>litigation</w:t>
      </w:r>
      <w:r>
        <w:rPr>
          <w:spacing w:val="-3"/>
          <w:sz w:val="20"/>
        </w:rPr>
        <w:t xml:space="preserve"> </w:t>
      </w:r>
      <w:r>
        <w:rPr>
          <w:sz w:val="20"/>
        </w:rPr>
        <w:t>pending</w:t>
      </w:r>
      <w:r>
        <w:rPr>
          <w:spacing w:val="-3"/>
          <w:sz w:val="20"/>
        </w:rPr>
        <w:t xml:space="preserve"> </w:t>
      </w:r>
      <w:r>
        <w:rPr>
          <w:sz w:val="20"/>
        </w:rPr>
        <w:t>before</w:t>
      </w:r>
      <w:r>
        <w:rPr>
          <w:spacing w:val="-47"/>
          <w:sz w:val="20"/>
        </w:rPr>
        <w:t xml:space="preserve"> </w:t>
      </w:r>
      <w:r>
        <w:rPr>
          <w:sz w:val="20"/>
        </w:rPr>
        <w:t>this</w:t>
      </w:r>
      <w:r>
        <w:rPr>
          <w:spacing w:val="-1"/>
          <w:sz w:val="20"/>
        </w:rPr>
        <w:t xml:space="preserve"> </w:t>
      </w:r>
      <w:r>
        <w:rPr>
          <w:sz w:val="20"/>
        </w:rPr>
        <w:t>Court.</w:t>
      </w:r>
      <w:r>
        <w:rPr>
          <w:spacing w:val="-2"/>
          <w:sz w:val="20"/>
        </w:rPr>
        <w:t xml:space="preserve"> </w:t>
      </w:r>
      <w:r>
        <w:rPr>
          <w:sz w:val="20"/>
        </w:rPr>
        <w:t>Further,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disclosures</w:t>
      </w:r>
      <w:r>
        <w:rPr>
          <w:spacing w:val="-2"/>
          <w:sz w:val="20"/>
        </w:rPr>
        <w:t xml:space="preserve"> </w:t>
      </w:r>
      <w:r>
        <w:rPr>
          <w:sz w:val="20"/>
        </w:rPr>
        <w:t>are</w:t>
      </w:r>
      <w:r>
        <w:rPr>
          <w:spacing w:val="-2"/>
          <w:sz w:val="20"/>
        </w:rPr>
        <w:t xml:space="preserve"> </w:t>
      </w:r>
      <w:r>
        <w:rPr>
          <w:sz w:val="20"/>
        </w:rPr>
        <w:t>not waived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3"/>
          <w:sz w:val="20"/>
        </w:rPr>
        <w:t xml:space="preserve"> </w:t>
      </w:r>
      <w:r>
        <w:rPr>
          <w:sz w:val="20"/>
        </w:rPr>
        <w:t>any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1"/>
          <w:sz w:val="20"/>
        </w:rPr>
        <w:t xml:space="preserve"> </w:t>
      </w:r>
      <w:r>
        <w:rPr>
          <w:sz w:val="20"/>
        </w:rPr>
        <w:t>federal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state</w:t>
      </w:r>
      <w:r>
        <w:rPr>
          <w:spacing w:val="-1"/>
          <w:sz w:val="20"/>
        </w:rPr>
        <w:t xml:space="preserve"> </w:t>
      </w:r>
      <w:r>
        <w:rPr>
          <w:sz w:val="20"/>
        </w:rPr>
        <w:t>proceeding.</w:t>
      </w:r>
    </w:p>
    <w:p w14:paraId="3ABCA477" w14:textId="77777777" w:rsidR="00582087" w:rsidRDefault="00582087">
      <w:pPr>
        <w:pStyle w:val="BodyText"/>
        <w:spacing w:before="10"/>
        <w:rPr>
          <w:sz w:val="22"/>
        </w:rPr>
      </w:pPr>
    </w:p>
    <w:p w14:paraId="71FE2971" w14:textId="77777777" w:rsidR="00582087" w:rsidRDefault="00065952">
      <w:pPr>
        <w:pStyle w:val="ListParagraph"/>
        <w:numPr>
          <w:ilvl w:val="1"/>
          <w:numId w:val="9"/>
        </w:numPr>
        <w:tabs>
          <w:tab w:val="left" w:pos="2818"/>
        </w:tabs>
        <w:spacing w:before="1"/>
        <w:ind w:left="2818" w:hanging="200"/>
        <w:rPr>
          <w:sz w:val="20"/>
        </w:rPr>
      </w:pPr>
      <w:r>
        <w:pict w14:anchorId="6AA46E98">
          <v:rect id="docshape10" o:spid="_x0000_s2141" style="position:absolute;left:0;text-align:left;margin-left:101.1pt;margin-top:-5.7pt;width:17.1pt;height:17.1pt;z-index:15731200;mso-position-horizontal-relative:page" filled="f" strokeweight="1pt">
            <w10:wrap anchorx="page"/>
          </v:rect>
        </w:pict>
      </w:r>
      <w:r w:rsidR="003354CF">
        <w:rPr>
          <w:sz w:val="20"/>
        </w:rPr>
        <w:t>Plaintiff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must</w:t>
      </w:r>
      <w:r w:rsidR="003354CF">
        <w:rPr>
          <w:spacing w:val="-4"/>
          <w:sz w:val="20"/>
        </w:rPr>
        <w:t xml:space="preserve"> </w:t>
      </w:r>
      <w:r w:rsidR="003354CF">
        <w:rPr>
          <w:sz w:val="20"/>
        </w:rPr>
        <w:t>execute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an</w:t>
      </w:r>
      <w:r w:rsidR="003354CF">
        <w:rPr>
          <w:spacing w:val="-4"/>
          <w:sz w:val="20"/>
        </w:rPr>
        <w:t xml:space="preserve"> </w:t>
      </w:r>
      <w:r w:rsidR="003354CF">
        <w:rPr>
          <w:sz w:val="20"/>
        </w:rPr>
        <w:t>appropriate,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HIPAA-compliant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medical</w:t>
      </w:r>
      <w:r w:rsidR="003354CF">
        <w:rPr>
          <w:spacing w:val="-6"/>
          <w:sz w:val="20"/>
        </w:rPr>
        <w:t xml:space="preserve"> </w:t>
      </w:r>
      <w:r w:rsidR="003354CF">
        <w:rPr>
          <w:sz w:val="20"/>
        </w:rPr>
        <w:t>authorization.</w:t>
      </w:r>
    </w:p>
    <w:p w14:paraId="3E88C771" w14:textId="77777777" w:rsidR="00582087" w:rsidRDefault="00582087">
      <w:pPr>
        <w:pStyle w:val="BodyText"/>
        <w:spacing w:before="8"/>
        <w:rPr>
          <w:sz w:val="25"/>
        </w:rPr>
      </w:pPr>
    </w:p>
    <w:p w14:paraId="20580967" w14:textId="77777777" w:rsidR="00582087" w:rsidRDefault="00065952">
      <w:pPr>
        <w:pStyle w:val="ListParagraph"/>
        <w:numPr>
          <w:ilvl w:val="1"/>
          <w:numId w:val="9"/>
        </w:numPr>
        <w:tabs>
          <w:tab w:val="left" w:pos="2821"/>
        </w:tabs>
        <w:spacing w:line="273" w:lineRule="auto"/>
        <w:ind w:right="1287" w:firstLine="0"/>
        <w:rPr>
          <w:sz w:val="20"/>
        </w:rPr>
      </w:pPr>
      <w:r>
        <w:pict w14:anchorId="4133BCD2">
          <v:rect id="docshape11" o:spid="_x0000_s2140" style="position:absolute;left:0;text-align:left;margin-left:101.1pt;margin-top:2.05pt;width:17.1pt;height:17.1pt;z-index:15731712;mso-position-horizontal-relative:page" filled="f" strokeweight="1pt">
            <w10:wrap anchorx="page"/>
          </v:rect>
        </w:pict>
      </w:r>
      <w:r w:rsidR="003354CF">
        <w:rPr>
          <w:sz w:val="20"/>
        </w:rPr>
        <w:t>The court desires to avoid the necessity of filing written discovery motions where court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participation in an informal discussion of the issue might resolve it, even after the parties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have been unsuccessful in a good faith attempt to do so. Consequently, before a party may</w:t>
      </w:r>
      <w:r w:rsidR="003354CF">
        <w:rPr>
          <w:spacing w:val="-47"/>
          <w:sz w:val="20"/>
        </w:rPr>
        <w:t xml:space="preserve"> </w:t>
      </w:r>
      <w:r w:rsidR="003354CF">
        <w:rPr>
          <w:sz w:val="20"/>
        </w:rPr>
        <w:t>serve any discovery motion, counsel must first in good faith as required by Fed. R. Civ. P.</w:t>
      </w:r>
      <w:r w:rsidR="003354CF">
        <w:rPr>
          <w:spacing w:val="-47"/>
          <w:sz w:val="20"/>
        </w:rPr>
        <w:t xml:space="preserve"> </w:t>
      </w:r>
      <w:r w:rsidR="003354CF">
        <w:rPr>
          <w:sz w:val="20"/>
        </w:rPr>
        <w:t>37(a)(1). If the attorney conference does not resolve the dispute, counsel must contact the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chambers of the magistrate judge to request a telephonic conference to discuss the issue as</w:t>
      </w:r>
      <w:r w:rsidR="003354CF">
        <w:rPr>
          <w:spacing w:val="-47"/>
          <w:sz w:val="20"/>
        </w:rPr>
        <w:t xml:space="preserve"> </w:t>
      </w:r>
      <w:r w:rsidR="003354CF">
        <w:rPr>
          <w:sz w:val="20"/>
        </w:rPr>
        <w:t>contemplated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by</w:t>
      </w:r>
      <w:r w:rsidR="003354CF">
        <w:rPr>
          <w:spacing w:val="-5"/>
          <w:sz w:val="20"/>
        </w:rPr>
        <w:t xml:space="preserve"> </w:t>
      </w:r>
      <w:r w:rsidR="003354CF">
        <w:rPr>
          <w:sz w:val="20"/>
        </w:rPr>
        <w:t>Fed.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R.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Civ.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P.16(b)(3)(B)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(v).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Only</w:t>
      </w:r>
      <w:r w:rsidR="003354CF">
        <w:rPr>
          <w:spacing w:val="-6"/>
          <w:sz w:val="20"/>
        </w:rPr>
        <w:t xml:space="preserve"> </w:t>
      </w:r>
      <w:r w:rsidR="003354CF">
        <w:rPr>
          <w:sz w:val="20"/>
        </w:rPr>
        <w:t>if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telephonic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conference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with</w:t>
      </w:r>
      <w:r w:rsidR="003354CF">
        <w:rPr>
          <w:spacing w:val="-3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47"/>
          <w:sz w:val="20"/>
        </w:rPr>
        <w:t xml:space="preserve"> </w:t>
      </w:r>
      <w:r w:rsidR="003354CF">
        <w:rPr>
          <w:sz w:val="20"/>
        </w:rPr>
        <w:t>judge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is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unsuccessful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in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resolving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the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issue</w:t>
      </w:r>
      <w:r w:rsidR="003354CF">
        <w:rPr>
          <w:spacing w:val="3"/>
          <w:sz w:val="20"/>
        </w:rPr>
        <w:t xml:space="preserve"> </w:t>
      </w:r>
      <w:r w:rsidR="003354CF">
        <w:rPr>
          <w:sz w:val="20"/>
        </w:rPr>
        <w:t>may</w:t>
      </w:r>
      <w:r w:rsidR="003354CF">
        <w:rPr>
          <w:spacing w:val="-2"/>
          <w:sz w:val="20"/>
        </w:rPr>
        <w:t xml:space="preserve"> </w:t>
      </w:r>
      <w:r w:rsidR="003354CF">
        <w:rPr>
          <w:sz w:val="20"/>
        </w:rPr>
        <w:t>a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party</w:t>
      </w:r>
      <w:r w:rsidR="003354CF">
        <w:rPr>
          <w:spacing w:val="-5"/>
          <w:sz w:val="20"/>
        </w:rPr>
        <w:t xml:space="preserve"> </w:t>
      </w:r>
      <w:r w:rsidR="003354CF">
        <w:rPr>
          <w:sz w:val="20"/>
        </w:rPr>
        <w:t>file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a</w:t>
      </w:r>
      <w:r w:rsidR="003354CF">
        <w:rPr>
          <w:spacing w:val="1"/>
          <w:sz w:val="20"/>
        </w:rPr>
        <w:t xml:space="preserve"> </w:t>
      </w:r>
      <w:r w:rsidR="003354CF">
        <w:rPr>
          <w:sz w:val="20"/>
        </w:rPr>
        <w:t>discovery</w:t>
      </w:r>
      <w:r w:rsidR="003354CF">
        <w:rPr>
          <w:spacing w:val="-1"/>
          <w:sz w:val="20"/>
        </w:rPr>
        <w:t xml:space="preserve"> </w:t>
      </w:r>
      <w:r w:rsidR="003354CF">
        <w:rPr>
          <w:sz w:val="20"/>
        </w:rPr>
        <w:t>motion.</w:t>
      </w:r>
    </w:p>
    <w:p w14:paraId="6C6D759A" w14:textId="77777777" w:rsidR="00582087" w:rsidRDefault="00582087">
      <w:pPr>
        <w:pStyle w:val="BodyText"/>
        <w:spacing w:before="8"/>
        <w:rPr>
          <w:sz w:val="22"/>
        </w:rPr>
      </w:pPr>
    </w:p>
    <w:p w14:paraId="3E459632" w14:textId="77777777" w:rsidR="00582087" w:rsidRDefault="00065952">
      <w:pPr>
        <w:pStyle w:val="ListParagraph"/>
        <w:numPr>
          <w:ilvl w:val="1"/>
          <w:numId w:val="9"/>
        </w:numPr>
        <w:tabs>
          <w:tab w:val="left" w:pos="2818"/>
        </w:tabs>
        <w:spacing w:before="1"/>
        <w:ind w:left="2818" w:hanging="200"/>
        <w:rPr>
          <w:sz w:val="20"/>
        </w:rPr>
      </w:pPr>
      <w:r>
        <w:pict w14:anchorId="78DFAAF0">
          <v:rect id="docshape12" o:spid="_x0000_s2139" style="position:absolute;left:0;text-align:left;margin-left:101.1pt;margin-top:-4.15pt;width:17.1pt;height:17.1pt;z-index:15732224;mso-position-horizontal-relative:page" filled="f" strokeweight="1pt">
            <w10:wrap anchorx="page"/>
          </v:rect>
        </w:pict>
      </w:r>
      <w:r w:rsidR="003354CF">
        <w:rPr>
          <w:sz w:val="20"/>
        </w:rPr>
        <w:t>Other:</w:t>
      </w:r>
    </w:p>
    <w:p w14:paraId="0E9FE2BF" w14:textId="77777777" w:rsidR="00582087" w:rsidRDefault="00582087">
      <w:pPr>
        <w:pStyle w:val="BodyText"/>
        <w:spacing w:before="6"/>
      </w:pPr>
    </w:p>
    <w:p w14:paraId="26CA600D" w14:textId="77777777" w:rsidR="00582087" w:rsidRDefault="003354CF">
      <w:pPr>
        <w:pStyle w:val="BodyText"/>
        <w:spacing w:before="1"/>
        <w:ind w:left="2587"/>
      </w:pPr>
      <w:r>
        <w:t>Additional</w:t>
      </w:r>
      <w:r>
        <w:rPr>
          <w:spacing w:val="-2"/>
        </w:rPr>
        <w:t xml:space="preserve"> </w:t>
      </w:r>
      <w:r>
        <w:t>information:</w:t>
      </w:r>
    </w:p>
    <w:p w14:paraId="3CD3A212" w14:textId="77777777" w:rsidR="00582087" w:rsidRDefault="00582087">
      <w:pPr>
        <w:pStyle w:val="BodyText"/>
        <w:rPr>
          <w:sz w:val="26"/>
        </w:rPr>
      </w:pPr>
    </w:p>
    <w:p w14:paraId="1DFD7418" w14:textId="77777777" w:rsidR="00582087" w:rsidRDefault="00582087">
      <w:pPr>
        <w:pStyle w:val="BodyText"/>
        <w:rPr>
          <w:sz w:val="26"/>
        </w:rPr>
      </w:pPr>
    </w:p>
    <w:p w14:paraId="1F5B713F" w14:textId="77777777" w:rsidR="00582087" w:rsidRDefault="00582087">
      <w:pPr>
        <w:pStyle w:val="BodyText"/>
        <w:rPr>
          <w:sz w:val="26"/>
        </w:rPr>
      </w:pPr>
    </w:p>
    <w:p w14:paraId="12143E07" w14:textId="77777777" w:rsidR="00582087" w:rsidRDefault="00582087">
      <w:pPr>
        <w:pStyle w:val="BodyText"/>
        <w:rPr>
          <w:sz w:val="26"/>
        </w:rPr>
      </w:pPr>
    </w:p>
    <w:p w14:paraId="2D9C589A" w14:textId="77777777" w:rsidR="00582087" w:rsidRDefault="00582087">
      <w:pPr>
        <w:pStyle w:val="BodyText"/>
        <w:rPr>
          <w:sz w:val="26"/>
        </w:rPr>
      </w:pPr>
    </w:p>
    <w:p w14:paraId="61FFDF6A" w14:textId="77777777" w:rsidR="00582087" w:rsidRDefault="00582087">
      <w:pPr>
        <w:pStyle w:val="BodyText"/>
        <w:rPr>
          <w:sz w:val="26"/>
        </w:rPr>
      </w:pPr>
    </w:p>
    <w:p w14:paraId="302ACCAF" w14:textId="77777777" w:rsidR="00582087" w:rsidRDefault="00582087">
      <w:pPr>
        <w:pStyle w:val="BodyText"/>
        <w:rPr>
          <w:sz w:val="26"/>
        </w:rPr>
      </w:pPr>
    </w:p>
    <w:p w14:paraId="74FB33FB" w14:textId="77777777" w:rsidR="00582087" w:rsidRDefault="00582087">
      <w:pPr>
        <w:pStyle w:val="BodyText"/>
        <w:rPr>
          <w:sz w:val="26"/>
        </w:rPr>
      </w:pPr>
    </w:p>
    <w:p w14:paraId="64061F4A" w14:textId="77777777" w:rsidR="00582087" w:rsidRDefault="00582087">
      <w:pPr>
        <w:pStyle w:val="BodyText"/>
        <w:rPr>
          <w:sz w:val="26"/>
        </w:rPr>
      </w:pPr>
    </w:p>
    <w:p w14:paraId="59EB4481" w14:textId="77777777" w:rsidR="00582087" w:rsidRDefault="00582087">
      <w:pPr>
        <w:pStyle w:val="BodyText"/>
        <w:rPr>
          <w:sz w:val="26"/>
        </w:rPr>
      </w:pPr>
    </w:p>
    <w:p w14:paraId="31AFF4E9" w14:textId="77777777" w:rsidR="00582087" w:rsidRDefault="00582087">
      <w:pPr>
        <w:pStyle w:val="BodyText"/>
        <w:rPr>
          <w:sz w:val="26"/>
        </w:rPr>
      </w:pPr>
    </w:p>
    <w:p w14:paraId="465365A3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700"/>
          <w:tab w:val="left" w:pos="2701"/>
        </w:tabs>
        <w:spacing w:before="203"/>
        <w:ind w:left="2700" w:hanging="541"/>
        <w:jc w:val="left"/>
        <w:rPr>
          <w:b/>
          <w:sz w:val="24"/>
        </w:rPr>
      </w:pPr>
      <w:r>
        <w:rPr>
          <w:b/>
          <w:sz w:val="24"/>
        </w:rPr>
        <w:t>S</w:t>
      </w:r>
      <w:r>
        <w:rPr>
          <w:b/>
          <w:sz w:val="19"/>
        </w:rPr>
        <w:t>CHEDULING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>EADLINES</w:t>
      </w:r>
    </w:p>
    <w:p w14:paraId="086EF3A3" w14:textId="77777777" w:rsidR="00582087" w:rsidRDefault="00582087">
      <w:pPr>
        <w:pStyle w:val="BodyText"/>
        <w:spacing w:before="6"/>
        <w:rPr>
          <w:b/>
          <w:sz w:val="23"/>
        </w:rPr>
      </w:pPr>
    </w:p>
    <w:p w14:paraId="23856A64" w14:textId="77777777" w:rsidR="00582087" w:rsidRDefault="003354CF">
      <w:pPr>
        <w:pStyle w:val="ListParagraph"/>
        <w:numPr>
          <w:ilvl w:val="0"/>
          <w:numId w:val="8"/>
        </w:numPr>
        <w:tabs>
          <w:tab w:val="left" w:pos="2996"/>
          <w:tab w:val="left" w:pos="7861"/>
          <w:tab w:val="left" w:pos="8941"/>
        </w:tabs>
        <w:spacing w:before="1" w:line="242" w:lineRule="auto"/>
        <w:ind w:right="530"/>
      </w:pPr>
      <w:r>
        <w:rPr>
          <w:b/>
          <w:sz w:val="24"/>
        </w:rPr>
        <w:t xml:space="preserve">Trial. </w:t>
      </w:r>
      <w:r>
        <w:rPr>
          <w:sz w:val="24"/>
        </w:rPr>
        <w:t>This action is set for</w:t>
      </w:r>
      <w:r>
        <w:rPr>
          <w:spacing w:val="1"/>
          <w:position w:val="1"/>
          <w:sz w:val="24"/>
          <w:u w:val="single"/>
        </w:rPr>
        <w:t xml:space="preserve"> </w:t>
      </w:r>
      <w:r>
        <w:rPr>
          <w:position w:val="1"/>
          <w:sz w:val="24"/>
          <w:u w:val="single"/>
        </w:rPr>
        <w:t xml:space="preserve">Jury Trial / </w:t>
      </w:r>
      <w:proofErr w:type="spellStart"/>
      <w:proofErr w:type="gramStart"/>
      <w:r>
        <w:rPr>
          <w:position w:val="1"/>
          <w:sz w:val="24"/>
          <w:u w:val="single"/>
        </w:rPr>
        <w:t>Non Jury</w:t>
      </w:r>
      <w:proofErr w:type="spellEnd"/>
      <w:proofErr w:type="gramEnd"/>
      <w:r>
        <w:rPr>
          <w:position w:val="1"/>
          <w:sz w:val="24"/>
          <w:u w:val="single"/>
        </w:rPr>
        <w:t xml:space="preserve"> Trial </w:t>
      </w:r>
      <w:r>
        <w:rPr>
          <w:position w:val="1"/>
          <w:sz w:val="24"/>
        </w:rPr>
        <w:t>during a (term of court /</w:t>
      </w:r>
      <w:r>
        <w:rPr>
          <w:spacing w:val="-57"/>
          <w:position w:val="1"/>
          <w:sz w:val="24"/>
        </w:rPr>
        <w:t xml:space="preserve"> </w:t>
      </w:r>
      <w:r>
        <w:rPr>
          <w:sz w:val="24"/>
        </w:rPr>
        <w:t>statement not applicable)</w:t>
      </w:r>
      <w:r>
        <w:rPr>
          <w:spacing w:val="2"/>
          <w:sz w:val="24"/>
        </w:rPr>
        <w:t xml:space="preserve"> </w:t>
      </w:r>
      <w:r>
        <w:rPr>
          <w:position w:val="1"/>
        </w:rPr>
        <w:t>beginning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on:</w:t>
      </w:r>
      <w:r>
        <w:rPr>
          <w:position w:val="1"/>
          <w:u w:val="single"/>
        </w:rPr>
        <w:tab/>
      </w:r>
      <w:r>
        <w:rPr>
          <w:position w:val="1"/>
        </w:rPr>
        <w:t>,</w:t>
      </w:r>
      <w:r>
        <w:rPr>
          <w:spacing w:val="-1"/>
          <w:position w:val="1"/>
        </w:rPr>
        <w:t xml:space="preserve"> </w:t>
      </w:r>
      <w:r>
        <w:rPr>
          <w:position w:val="1"/>
        </w:rPr>
        <w:t>at</w:t>
      </w:r>
      <w:r>
        <w:rPr>
          <w:spacing w:val="-2"/>
          <w:position w:val="2"/>
        </w:rPr>
        <w:t xml:space="preserve"> </w:t>
      </w:r>
      <w:r>
        <w:rPr>
          <w:position w:val="2"/>
          <w:u w:val="single"/>
        </w:rPr>
        <w:t>9:00</w:t>
      </w:r>
      <w:r>
        <w:rPr>
          <w:position w:val="2"/>
          <w:u w:val="single"/>
        </w:rPr>
        <w:tab/>
      </w:r>
      <w:r>
        <w:rPr>
          <w:position w:val="1"/>
        </w:rPr>
        <w:t>,</w:t>
      </w:r>
      <w:r>
        <w:rPr>
          <w:spacing w:val="10"/>
          <w:position w:val="2"/>
          <w:u w:val="single"/>
        </w:rPr>
        <w:t xml:space="preserve"> </w:t>
      </w:r>
      <w:r>
        <w:rPr>
          <w:position w:val="2"/>
          <w:u w:val="single"/>
        </w:rPr>
        <w:t>a.m.</w:t>
      </w:r>
    </w:p>
    <w:p w14:paraId="504F3E51" w14:textId="77777777" w:rsidR="00582087" w:rsidRDefault="003354CF">
      <w:pPr>
        <w:tabs>
          <w:tab w:val="left" w:pos="6548"/>
          <w:tab w:val="left" w:pos="7861"/>
        </w:tabs>
        <w:spacing w:line="250" w:lineRule="exact"/>
        <w:ind w:left="2995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 in</w:t>
      </w:r>
      <w:r>
        <w:rPr>
          <w:u w:val="single"/>
        </w:rPr>
        <w:tab/>
      </w:r>
      <w:r>
        <w:t>,</w:t>
      </w:r>
    </w:p>
    <w:p w14:paraId="0B1687EA" w14:textId="77777777" w:rsidR="00582087" w:rsidRDefault="003354CF">
      <w:pPr>
        <w:pStyle w:val="BodyText"/>
        <w:spacing w:before="90"/>
        <w:ind w:left="2995"/>
      </w:pPr>
      <w:r>
        <w:t>Mississippi,</w:t>
      </w:r>
      <w:r>
        <w:rPr>
          <w:spacing w:val="-3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United</w:t>
      </w:r>
      <w:r>
        <w:rPr>
          <w:spacing w:val="-13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rPr>
          <w:u w:val="single"/>
        </w:rPr>
        <w:t>(District/Magistrate)</w:t>
      </w:r>
      <w:r>
        <w:rPr>
          <w:spacing w:val="-2"/>
        </w:rPr>
        <w:t xml:space="preserve"> </w:t>
      </w:r>
      <w:r>
        <w:t>Judge</w:t>
      </w:r>
    </w:p>
    <w:p w14:paraId="7A68D15B" w14:textId="77777777" w:rsidR="00582087" w:rsidRDefault="00065952">
      <w:pPr>
        <w:pStyle w:val="BodyText"/>
        <w:spacing w:before="8"/>
        <w:rPr>
          <w:sz w:val="19"/>
        </w:rPr>
      </w:pPr>
      <w:r>
        <w:pict w14:anchorId="37ADB38C">
          <v:rect id="docshape13" o:spid="_x0000_s2138" style="position:absolute;margin-left:149.8pt;margin-top:12.55pt;width:233.95pt;height:.6pt;z-index:-15727104;mso-wrap-distance-left:0;mso-wrap-distance-right:0;mso-position-horizontal-relative:page" fillcolor="black" stroked="f">
            <w10:wrap type="topAndBottom" anchorx="page"/>
          </v:rect>
        </w:pict>
      </w:r>
    </w:p>
    <w:p w14:paraId="2234767D" w14:textId="77777777" w:rsidR="00582087" w:rsidRDefault="003354CF">
      <w:pPr>
        <w:tabs>
          <w:tab w:val="left" w:pos="4678"/>
        </w:tabs>
        <w:spacing w:before="13"/>
        <w:ind w:right="428"/>
        <w:jc w:val="center"/>
        <w:rPr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>.</w:t>
      </w:r>
    </w:p>
    <w:p w14:paraId="51B25893" w14:textId="77777777" w:rsidR="00582087" w:rsidRDefault="00582087">
      <w:pPr>
        <w:pStyle w:val="BodyText"/>
        <w:spacing w:before="1"/>
        <w:rPr>
          <w:sz w:val="23"/>
        </w:rPr>
      </w:pPr>
    </w:p>
    <w:p w14:paraId="41FCDDF6" w14:textId="77777777" w:rsidR="00582087" w:rsidRDefault="00065952">
      <w:pPr>
        <w:pStyle w:val="BodyText"/>
        <w:tabs>
          <w:tab w:val="left" w:pos="8288"/>
        </w:tabs>
        <w:spacing w:before="90" w:line="273" w:lineRule="auto"/>
        <w:ind w:left="1769" w:right="189"/>
      </w:pPr>
      <w:r>
        <w:pict w14:anchorId="1DCDCD2A">
          <v:shape id="docshape14" o:spid="_x0000_s2137" type="#_x0000_t202" style="position:absolute;left:0;text-align:left;margin-left:90pt;margin-top:-.4pt;width:451.8pt;height:68.4pt;z-index:-18502656;mso-position-horizontal-relative:page" filled="f" stroked="f">
            <v:textbox inset="0,0,0,0">
              <w:txbxContent>
                <w:p w14:paraId="3008F094" w14:textId="77777777" w:rsidR="003354CF" w:rsidRDefault="003354CF">
                  <w:pPr>
                    <w:pStyle w:val="BodyText"/>
                    <w:tabs>
                      <w:tab w:val="left" w:leader="underscore" w:pos="6233"/>
                    </w:tabs>
                    <w:spacing w:line="266" w:lineRule="exact"/>
                  </w:pPr>
                  <w:r>
                    <w:rPr>
                      <w:spacing w:val="-1"/>
                    </w:rPr>
                    <w:t>ESTIMATED</w:t>
                  </w:r>
                  <w:r>
                    <w:t xml:space="preserve"> </w:t>
                  </w:r>
                  <w:r>
                    <w:rPr>
                      <w:spacing w:val="-1"/>
                    </w:rPr>
                    <w:t>NUMBER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-1"/>
                    </w:rPr>
                    <w:t>OF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DAYS FOR</w:t>
                  </w:r>
                  <w:r>
                    <w:rPr>
                      <w:spacing w:val="-17"/>
                    </w:rPr>
                    <w:t xml:space="preserve"> </w:t>
                  </w:r>
                  <w:r>
                    <w:t>TRIAL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IS</w:t>
                  </w:r>
                  <w:r>
                    <w:tab/>
                  </w:r>
                  <w:r>
                    <w:rPr>
                      <w:spacing w:val="-1"/>
                    </w:rPr>
                    <w:t>_.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rPr>
                      <w:spacing w:val="-1"/>
                    </w:rPr>
                    <w:t>ANY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CONFLICTS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t>WITH</w:t>
                  </w:r>
                </w:p>
                <w:p w14:paraId="62021A3B" w14:textId="77777777" w:rsidR="003354CF" w:rsidRDefault="003354CF">
                  <w:pPr>
                    <w:pStyle w:val="BodyText"/>
                    <w:spacing w:before="2" w:line="550" w:lineRule="atLeast"/>
                  </w:pPr>
                  <w:r>
                    <w:t>THIS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TRIAL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DATE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MUST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BE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SUBMITTED IN WRITING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TO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THE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TRIAL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JUDGE</w:t>
                  </w:r>
                  <w:r>
                    <w:rPr>
                      <w:spacing w:val="-57"/>
                    </w:rPr>
                    <w:t xml:space="preserve"> </w:t>
                  </w:r>
                  <w:r>
                    <w:t>IMMEDIATELY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UPON RECIEPT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OF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THIS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CASE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MANAGEMENT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ORDER.</w:t>
                  </w:r>
                </w:p>
              </w:txbxContent>
            </v:textbox>
            <w10:wrap anchorx="page"/>
          </v:shape>
        </w:pict>
      </w:r>
      <w:r>
        <w:pict w14:anchorId="7B448CC9">
          <v:rect id="docshape15" o:spid="_x0000_s2136" style="position:absolute;left:0;text-align:left;margin-left:86.4pt;margin-top:-2.2pt;width:466.1pt;height:75.95pt;z-index:-18500608;mso-position-horizontal-relative:page" stroked="f">
            <w10:wrap anchorx="page"/>
          </v:rect>
        </w:pict>
      </w:r>
      <w:r w:rsidR="003354CF">
        <w:t>THE</w:t>
      </w:r>
      <w:r w:rsidR="003354CF">
        <w:rPr>
          <w:spacing w:val="-2"/>
        </w:rPr>
        <w:t xml:space="preserve"> </w:t>
      </w:r>
      <w:r w:rsidR="003354CF">
        <w:t>ESTIMATED</w:t>
      </w:r>
      <w:r w:rsidR="003354CF">
        <w:rPr>
          <w:spacing w:val="-3"/>
        </w:rPr>
        <w:t xml:space="preserve"> </w:t>
      </w:r>
      <w:r w:rsidR="003354CF">
        <w:t>NUMBER</w:t>
      </w:r>
      <w:r w:rsidR="003354CF">
        <w:rPr>
          <w:spacing w:val="-2"/>
        </w:rPr>
        <w:t xml:space="preserve"> </w:t>
      </w:r>
      <w:r w:rsidR="003354CF">
        <w:t>OF</w:t>
      </w:r>
      <w:r w:rsidR="003354CF">
        <w:rPr>
          <w:spacing w:val="-3"/>
        </w:rPr>
        <w:t xml:space="preserve"> </w:t>
      </w:r>
      <w:r w:rsidR="003354CF">
        <w:t>DAYS</w:t>
      </w:r>
      <w:r w:rsidR="003354CF">
        <w:rPr>
          <w:spacing w:val="-2"/>
        </w:rPr>
        <w:t xml:space="preserve"> </w:t>
      </w:r>
      <w:r w:rsidR="003354CF">
        <w:t>FOR</w:t>
      </w:r>
      <w:r w:rsidR="003354CF">
        <w:rPr>
          <w:spacing w:val="-1"/>
        </w:rPr>
        <w:t xml:space="preserve"> </w:t>
      </w:r>
      <w:r w:rsidR="003354CF">
        <w:t>TRIAL</w:t>
      </w:r>
      <w:r w:rsidR="003354CF">
        <w:rPr>
          <w:spacing w:val="-2"/>
        </w:rPr>
        <w:t xml:space="preserve"> </w:t>
      </w:r>
      <w:r w:rsidR="003354CF">
        <w:t>IS</w:t>
      </w:r>
      <w:r w:rsidR="003354CF">
        <w:rPr>
          <w:u w:val="single"/>
        </w:rPr>
        <w:tab/>
      </w:r>
      <w:r w:rsidR="003354CF">
        <w:t>.</w:t>
      </w:r>
      <w:r w:rsidR="003354CF">
        <w:rPr>
          <w:spacing w:val="-9"/>
        </w:rPr>
        <w:t xml:space="preserve"> </w:t>
      </w:r>
      <w:r w:rsidR="003354CF">
        <w:t>ANY</w:t>
      </w:r>
      <w:r w:rsidR="003354CF">
        <w:rPr>
          <w:spacing w:val="-10"/>
        </w:rPr>
        <w:t xml:space="preserve"> </w:t>
      </w:r>
      <w:r w:rsidR="003354CF">
        <w:t>CONFLICTS</w:t>
      </w:r>
      <w:r w:rsidR="003354CF">
        <w:rPr>
          <w:spacing w:val="-8"/>
        </w:rPr>
        <w:t xml:space="preserve"> </w:t>
      </w:r>
      <w:r w:rsidR="003354CF">
        <w:t>WITH</w:t>
      </w:r>
      <w:r w:rsidR="003354CF">
        <w:rPr>
          <w:spacing w:val="-57"/>
        </w:rPr>
        <w:t xml:space="preserve"> </w:t>
      </w:r>
      <w:r w:rsidR="003354CF">
        <w:t>THIS TRIAL DATE MUST BE SUBMITTED IN WRITING TO THE TRIAL JUDGE</w:t>
      </w:r>
      <w:r w:rsidR="003354CF">
        <w:rPr>
          <w:spacing w:val="1"/>
        </w:rPr>
        <w:t xml:space="preserve"> </w:t>
      </w:r>
      <w:r w:rsidR="003354CF">
        <w:t>IMMEDIATELY UPON RECEIPT OF</w:t>
      </w:r>
      <w:r w:rsidR="003354CF">
        <w:rPr>
          <w:spacing w:val="-1"/>
        </w:rPr>
        <w:t xml:space="preserve"> </w:t>
      </w:r>
      <w:r w:rsidR="003354CF">
        <w:t>THIS CASE</w:t>
      </w:r>
      <w:r w:rsidR="003354CF">
        <w:rPr>
          <w:spacing w:val="-1"/>
        </w:rPr>
        <w:t xml:space="preserve"> </w:t>
      </w:r>
      <w:r w:rsidR="003354CF">
        <w:t>MANAGEMENT ORDER.</w:t>
      </w:r>
    </w:p>
    <w:p w14:paraId="1CDC090D" w14:textId="77777777" w:rsidR="00582087" w:rsidRDefault="00582087">
      <w:pPr>
        <w:pStyle w:val="BodyText"/>
        <w:rPr>
          <w:sz w:val="20"/>
        </w:rPr>
      </w:pPr>
    </w:p>
    <w:p w14:paraId="4053F3AA" w14:textId="77777777" w:rsidR="00582087" w:rsidRDefault="00582087">
      <w:pPr>
        <w:pStyle w:val="BodyText"/>
        <w:spacing w:before="1"/>
        <w:rPr>
          <w:sz w:val="18"/>
        </w:rPr>
      </w:pPr>
    </w:p>
    <w:p w14:paraId="6FB7A695" w14:textId="77777777" w:rsidR="00582087" w:rsidRDefault="003354CF">
      <w:pPr>
        <w:pStyle w:val="ListParagraph"/>
        <w:numPr>
          <w:ilvl w:val="0"/>
          <w:numId w:val="8"/>
        </w:numPr>
        <w:tabs>
          <w:tab w:val="left" w:pos="2996"/>
          <w:tab w:val="left" w:pos="4805"/>
          <w:tab w:val="left" w:pos="6080"/>
          <w:tab w:val="left" w:pos="9352"/>
          <w:tab w:val="left" w:pos="10665"/>
        </w:tabs>
        <w:spacing w:before="90" w:line="468" w:lineRule="auto"/>
        <w:ind w:right="432"/>
        <w:rPr>
          <w:sz w:val="24"/>
        </w:rPr>
      </w:pPr>
      <w:r>
        <w:rPr>
          <w:b/>
          <w:position w:val="1"/>
          <w:sz w:val="24"/>
        </w:rPr>
        <w:t>Pretrial.</w:t>
      </w:r>
      <w:r>
        <w:rPr>
          <w:b/>
          <w:spacing w:val="-1"/>
          <w:position w:val="1"/>
          <w:sz w:val="24"/>
        </w:rPr>
        <w:t xml:space="preserve"> </w:t>
      </w:r>
      <w:r>
        <w:rPr>
          <w:position w:val="1"/>
          <w:sz w:val="24"/>
        </w:rPr>
        <w:t>The</w:t>
      </w:r>
      <w:r>
        <w:rPr>
          <w:spacing w:val="-3"/>
          <w:position w:val="1"/>
          <w:sz w:val="24"/>
        </w:rPr>
        <w:t xml:space="preserve"> </w:t>
      </w:r>
      <w:r>
        <w:rPr>
          <w:position w:val="1"/>
          <w:sz w:val="24"/>
        </w:rPr>
        <w:t>pretrial</w:t>
      </w:r>
      <w:r>
        <w:rPr>
          <w:spacing w:val="-1"/>
          <w:position w:val="1"/>
          <w:sz w:val="24"/>
        </w:rPr>
        <w:t xml:space="preserve"> </w:t>
      </w:r>
      <w:r>
        <w:rPr>
          <w:position w:val="1"/>
          <w:sz w:val="24"/>
        </w:rPr>
        <w:t>conference</w:t>
      </w:r>
      <w:r>
        <w:rPr>
          <w:spacing w:val="-2"/>
          <w:position w:val="1"/>
          <w:sz w:val="24"/>
        </w:rPr>
        <w:t xml:space="preserve"> </w:t>
      </w:r>
      <w:r>
        <w:rPr>
          <w:position w:val="1"/>
          <w:sz w:val="24"/>
        </w:rPr>
        <w:t>is</w:t>
      </w:r>
      <w:r>
        <w:rPr>
          <w:spacing w:val="-6"/>
          <w:position w:val="1"/>
          <w:sz w:val="24"/>
        </w:rPr>
        <w:t xml:space="preserve"> </w:t>
      </w:r>
      <w:r>
        <w:rPr>
          <w:position w:val="1"/>
          <w:sz w:val="24"/>
        </w:rPr>
        <w:t>set</w:t>
      </w:r>
      <w:r>
        <w:rPr>
          <w:spacing w:val="-3"/>
          <w:position w:val="1"/>
          <w:sz w:val="24"/>
        </w:rPr>
        <w:t xml:space="preserve"> </w:t>
      </w:r>
      <w:r>
        <w:rPr>
          <w:position w:val="1"/>
          <w:sz w:val="24"/>
        </w:rPr>
        <w:t>on:</w:t>
      </w:r>
      <w:r>
        <w:rPr>
          <w:position w:val="1"/>
          <w:sz w:val="24"/>
          <w:u w:val="single"/>
        </w:rPr>
        <w:tab/>
      </w:r>
      <w:r>
        <w:rPr>
          <w:position w:val="1"/>
          <w:sz w:val="24"/>
        </w:rPr>
        <w:t>, at</w:t>
      </w:r>
      <w:r>
        <w:rPr>
          <w:spacing w:val="55"/>
          <w:sz w:val="24"/>
          <w:u w:val="single"/>
        </w:rPr>
        <w:t xml:space="preserve"> </w:t>
      </w:r>
      <w:r>
        <w:rPr>
          <w:sz w:val="24"/>
          <w:u w:val="single"/>
        </w:rPr>
        <w:t>9:00</w:t>
      </w:r>
      <w:r>
        <w:rPr>
          <w:sz w:val="24"/>
          <w:u w:val="single"/>
        </w:rPr>
        <w:tab/>
      </w:r>
      <w:r>
        <w:rPr>
          <w:spacing w:val="-4"/>
          <w:position w:val="1"/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  <w:u w:val="single"/>
        </w:rPr>
        <w:t>a.m.</w:t>
      </w:r>
      <w:r>
        <w:rPr>
          <w:sz w:val="24"/>
          <w:u w:val="single"/>
        </w:rPr>
        <w:tab/>
      </w:r>
      <w:r>
        <w:rPr>
          <w:position w:val="1"/>
          <w:sz w:val="24"/>
        </w:rPr>
        <w:t>,</w:t>
      </w:r>
      <w:r>
        <w:rPr>
          <w:spacing w:val="-34"/>
          <w:position w:val="1"/>
          <w:sz w:val="24"/>
        </w:rPr>
        <w:t xml:space="preserve"> </w:t>
      </w:r>
      <w:proofErr w:type="gramStart"/>
      <w:r>
        <w:rPr>
          <w:sz w:val="24"/>
        </w:rPr>
        <w:t>in</w:t>
      </w:r>
      <w:r>
        <w:rPr>
          <w:position w:val="1"/>
          <w:sz w:val="24"/>
          <w:u w:val="single"/>
        </w:rPr>
        <w:t xml:space="preserve"> :</w:t>
      </w:r>
      <w:proofErr w:type="gramEnd"/>
      <w:r>
        <w:rPr>
          <w:position w:val="1"/>
          <w:sz w:val="24"/>
          <w:u w:val="single"/>
        </w:rPr>
        <w:tab/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Mississippi, before</w:t>
      </w:r>
      <w:r>
        <w:rPr>
          <w:spacing w:val="-1"/>
          <w:sz w:val="24"/>
        </w:rPr>
        <w:t xml:space="preserve"> </w:t>
      </w:r>
      <w:r>
        <w:rPr>
          <w:sz w:val="24"/>
        </w:rPr>
        <w:t>United States</w:t>
      </w:r>
    </w:p>
    <w:p w14:paraId="737E9C8F" w14:textId="77777777" w:rsidR="00582087" w:rsidRDefault="003354CF">
      <w:pPr>
        <w:tabs>
          <w:tab w:val="left" w:pos="6080"/>
        </w:tabs>
        <w:spacing w:line="248" w:lineRule="exact"/>
        <w:ind w:left="2995"/>
      </w:pPr>
      <w:r>
        <w:rPr>
          <w:u w:val="single"/>
        </w:rPr>
        <w:t>(District/Magistrate)</w:t>
      </w:r>
      <w:r>
        <w:rPr>
          <w:spacing w:val="-5"/>
          <w:u w:val="single"/>
        </w:rPr>
        <w:t xml:space="preserve"> </w:t>
      </w:r>
      <w:r>
        <w:t>Judge</w:t>
      </w:r>
      <w:r>
        <w:rPr>
          <w:u w:val="single"/>
        </w:rPr>
        <w:tab/>
      </w:r>
      <w:r>
        <w:t>.</w:t>
      </w:r>
    </w:p>
    <w:p w14:paraId="5B4912A8" w14:textId="77777777" w:rsidR="00582087" w:rsidRDefault="00582087">
      <w:pPr>
        <w:spacing w:line="248" w:lineRule="exact"/>
        <w:sectPr w:rsidR="00582087">
          <w:pgSz w:w="12240" w:h="15840"/>
          <w:pgMar w:top="700" w:right="1080" w:bottom="1100" w:left="0" w:header="0" w:footer="917" w:gutter="0"/>
          <w:cols w:space="720"/>
        </w:sectPr>
      </w:pPr>
    </w:p>
    <w:p w14:paraId="1D5DA8DA" w14:textId="77777777" w:rsidR="00582087" w:rsidRDefault="003354CF">
      <w:pPr>
        <w:spacing w:before="68"/>
        <w:ind w:left="61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2D23634D" w14:textId="77777777" w:rsidR="00582087" w:rsidRDefault="00582087">
      <w:pPr>
        <w:pStyle w:val="BodyText"/>
        <w:rPr>
          <w:sz w:val="20"/>
        </w:rPr>
      </w:pPr>
    </w:p>
    <w:p w14:paraId="41A54BFA" w14:textId="77777777" w:rsidR="00582087" w:rsidRDefault="00582087">
      <w:pPr>
        <w:pStyle w:val="BodyText"/>
        <w:rPr>
          <w:sz w:val="20"/>
        </w:rPr>
      </w:pPr>
    </w:p>
    <w:p w14:paraId="7D6088D6" w14:textId="77777777" w:rsidR="00582087" w:rsidRDefault="003354CF">
      <w:pPr>
        <w:pStyle w:val="ListParagraph"/>
        <w:numPr>
          <w:ilvl w:val="0"/>
          <w:numId w:val="8"/>
        </w:numPr>
        <w:tabs>
          <w:tab w:val="left" w:pos="3061"/>
          <w:tab w:val="left" w:pos="9959"/>
        </w:tabs>
        <w:spacing w:before="141"/>
        <w:ind w:left="3060" w:hanging="361"/>
        <w:rPr>
          <w:sz w:val="24"/>
        </w:rPr>
      </w:pPr>
      <w:r>
        <w:rPr>
          <w:b/>
          <w:sz w:val="24"/>
        </w:rPr>
        <w:t>Discovery.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discovery</w:t>
      </w:r>
      <w:r>
        <w:rPr>
          <w:spacing w:val="-3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completed by:</w:t>
      </w:r>
      <w:r>
        <w:rPr>
          <w:sz w:val="24"/>
          <w:u w:val="single"/>
        </w:rPr>
        <w:tab/>
      </w:r>
      <w:r>
        <w:rPr>
          <w:sz w:val="24"/>
        </w:rPr>
        <w:t>.</w:t>
      </w:r>
    </w:p>
    <w:p w14:paraId="7B6E83D5" w14:textId="77777777" w:rsidR="00582087" w:rsidRDefault="00582087">
      <w:pPr>
        <w:pStyle w:val="BodyText"/>
        <w:spacing w:before="2"/>
        <w:rPr>
          <w:sz w:val="16"/>
        </w:rPr>
      </w:pPr>
    </w:p>
    <w:p w14:paraId="59C47997" w14:textId="77777777" w:rsidR="00582087" w:rsidRDefault="003354CF">
      <w:pPr>
        <w:pStyle w:val="ListParagraph"/>
        <w:numPr>
          <w:ilvl w:val="0"/>
          <w:numId w:val="8"/>
        </w:numPr>
        <w:tabs>
          <w:tab w:val="left" w:pos="3061"/>
          <w:tab w:val="left" w:pos="7921"/>
        </w:tabs>
        <w:spacing w:before="90" w:line="480" w:lineRule="auto"/>
        <w:ind w:left="3060" w:right="3176" w:hanging="360"/>
        <w:rPr>
          <w:sz w:val="24"/>
        </w:rPr>
      </w:pPr>
      <w:r>
        <w:rPr>
          <w:b/>
          <w:sz w:val="24"/>
        </w:rPr>
        <w:t xml:space="preserve">Amendments. </w:t>
      </w:r>
      <w:r>
        <w:rPr>
          <w:sz w:val="24"/>
        </w:rPr>
        <w:t>Motions for joinder of parties or</w:t>
      </w:r>
      <w:r>
        <w:rPr>
          <w:spacing w:val="1"/>
          <w:sz w:val="24"/>
        </w:rPr>
        <w:t xml:space="preserve"> </w:t>
      </w:r>
      <w:r>
        <w:rPr>
          <w:sz w:val="24"/>
        </w:rPr>
        <w:t>amendments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 pleadings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 filed</w:t>
      </w:r>
      <w:r>
        <w:rPr>
          <w:spacing w:val="-1"/>
          <w:sz w:val="24"/>
        </w:rPr>
        <w:t xml:space="preserve"> </w:t>
      </w:r>
      <w:r>
        <w:rPr>
          <w:sz w:val="24"/>
        </w:rPr>
        <w:t>by:</w:t>
      </w:r>
      <w:r>
        <w:rPr>
          <w:sz w:val="24"/>
          <w:u w:val="single"/>
        </w:rPr>
        <w:tab/>
      </w:r>
      <w:r>
        <w:rPr>
          <w:spacing w:val="-4"/>
          <w:sz w:val="24"/>
        </w:rPr>
        <w:t>.</w:t>
      </w:r>
    </w:p>
    <w:p w14:paraId="61796F65" w14:textId="77777777" w:rsidR="00582087" w:rsidRDefault="003354CF">
      <w:pPr>
        <w:pStyle w:val="ListParagraph"/>
        <w:numPr>
          <w:ilvl w:val="0"/>
          <w:numId w:val="8"/>
        </w:numPr>
        <w:tabs>
          <w:tab w:val="left" w:pos="3061"/>
          <w:tab w:val="left" w:pos="4320"/>
        </w:tabs>
        <w:ind w:left="3060" w:hanging="361"/>
        <w:rPr>
          <w:sz w:val="24"/>
        </w:rPr>
      </w:pPr>
      <w:r>
        <w:rPr>
          <w:b/>
          <w:sz w:val="24"/>
        </w:rPr>
        <w:t>Experts.</w:t>
      </w:r>
      <w:r>
        <w:rPr>
          <w:b/>
          <w:sz w:val="24"/>
        </w:rPr>
        <w:tab/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parties’ experts</w:t>
      </w:r>
      <w:r>
        <w:rPr>
          <w:spacing w:val="-1"/>
          <w:sz w:val="24"/>
        </w:rPr>
        <w:t xml:space="preserve"> </w:t>
      </w:r>
      <w:r>
        <w:rPr>
          <w:sz w:val="24"/>
        </w:rPr>
        <w:t>must be</w:t>
      </w:r>
      <w:r>
        <w:rPr>
          <w:spacing w:val="-1"/>
          <w:sz w:val="24"/>
        </w:rPr>
        <w:t xml:space="preserve"> </w:t>
      </w:r>
      <w:r>
        <w:rPr>
          <w:sz w:val="24"/>
        </w:rPr>
        <w:t>designated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 following</w:t>
      </w:r>
      <w:r>
        <w:rPr>
          <w:spacing w:val="-13"/>
          <w:sz w:val="24"/>
        </w:rPr>
        <w:t xml:space="preserve"> </w:t>
      </w:r>
      <w:r>
        <w:rPr>
          <w:sz w:val="24"/>
        </w:rPr>
        <w:t>dates:</w:t>
      </w:r>
    </w:p>
    <w:p w14:paraId="0AB351DB" w14:textId="77777777" w:rsidR="00582087" w:rsidRDefault="00582087">
      <w:pPr>
        <w:pStyle w:val="BodyText"/>
        <w:rPr>
          <w:sz w:val="26"/>
        </w:rPr>
      </w:pPr>
    </w:p>
    <w:p w14:paraId="1C580212" w14:textId="77777777" w:rsidR="00582087" w:rsidRDefault="00582087">
      <w:pPr>
        <w:pStyle w:val="BodyText"/>
        <w:rPr>
          <w:sz w:val="22"/>
        </w:rPr>
      </w:pPr>
    </w:p>
    <w:p w14:paraId="77543943" w14:textId="77777777" w:rsidR="00582087" w:rsidRDefault="003354CF">
      <w:pPr>
        <w:pStyle w:val="ListParagraph"/>
        <w:numPr>
          <w:ilvl w:val="1"/>
          <w:numId w:val="8"/>
        </w:numPr>
        <w:tabs>
          <w:tab w:val="left" w:pos="3332"/>
          <w:tab w:val="left" w:pos="9508"/>
        </w:tabs>
        <w:ind w:hanging="241"/>
        <w:rPr>
          <w:sz w:val="24"/>
        </w:rPr>
      </w:pPr>
      <w:r>
        <w:rPr>
          <w:sz w:val="24"/>
        </w:rPr>
        <w:t>Plaintiff(s):</w:t>
      </w:r>
      <w:r>
        <w:rPr>
          <w:sz w:val="24"/>
          <w:u w:val="single"/>
        </w:rPr>
        <w:tab/>
      </w:r>
      <w:r>
        <w:rPr>
          <w:sz w:val="24"/>
        </w:rPr>
        <w:t>.</w:t>
      </w:r>
    </w:p>
    <w:p w14:paraId="7525BF8A" w14:textId="77777777" w:rsidR="00582087" w:rsidRDefault="00582087">
      <w:pPr>
        <w:pStyle w:val="BodyText"/>
        <w:spacing w:before="2"/>
        <w:rPr>
          <w:sz w:val="16"/>
        </w:rPr>
      </w:pPr>
    </w:p>
    <w:p w14:paraId="4432093E" w14:textId="77777777" w:rsidR="00582087" w:rsidRDefault="003354CF">
      <w:pPr>
        <w:pStyle w:val="ListParagraph"/>
        <w:numPr>
          <w:ilvl w:val="1"/>
          <w:numId w:val="8"/>
        </w:numPr>
        <w:tabs>
          <w:tab w:val="left" w:pos="3332"/>
          <w:tab w:val="left" w:pos="9601"/>
        </w:tabs>
        <w:spacing w:before="90"/>
        <w:ind w:hanging="241"/>
        <w:rPr>
          <w:sz w:val="24"/>
        </w:rPr>
      </w:pPr>
      <w:r>
        <w:rPr>
          <w:sz w:val="24"/>
        </w:rPr>
        <w:t>Defendant(s):</w:t>
      </w:r>
      <w:r>
        <w:rPr>
          <w:sz w:val="24"/>
          <w:u w:val="single"/>
        </w:rPr>
        <w:tab/>
      </w:r>
      <w:r>
        <w:rPr>
          <w:sz w:val="24"/>
        </w:rPr>
        <w:t>.</w:t>
      </w:r>
    </w:p>
    <w:p w14:paraId="4E996FF5" w14:textId="77777777" w:rsidR="00582087" w:rsidRDefault="00582087">
      <w:pPr>
        <w:pStyle w:val="BodyText"/>
        <w:spacing w:before="7"/>
        <w:rPr>
          <w:sz w:val="20"/>
        </w:rPr>
      </w:pPr>
    </w:p>
    <w:p w14:paraId="6F68DB13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700"/>
          <w:tab w:val="left" w:pos="2701"/>
          <w:tab w:val="left" w:pos="6781"/>
        </w:tabs>
        <w:spacing w:before="90" w:line="477" w:lineRule="auto"/>
        <w:ind w:left="2700" w:right="989" w:hanging="540"/>
        <w:jc w:val="left"/>
        <w:rPr>
          <w:b/>
          <w:sz w:val="24"/>
        </w:rPr>
      </w:pPr>
      <w:r>
        <w:rPr>
          <w:b/>
          <w:sz w:val="24"/>
        </w:rPr>
        <w:t>M</w:t>
      </w:r>
      <w:r>
        <w:rPr>
          <w:b/>
          <w:sz w:val="19"/>
        </w:rPr>
        <w:t>OTIONS</w:t>
      </w:r>
      <w:r>
        <w:rPr>
          <w:b/>
          <w:sz w:val="24"/>
        </w:rPr>
        <w:t xml:space="preserve">. </w:t>
      </w:r>
      <w:r>
        <w:rPr>
          <w:sz w:val="24"/>
        </w:rPr>
        <w:t xml:space="preserve">All dispositive motions and </w:t>
      </w:r>
      <w:r>
        <w:rPr>
          <w:i/>
          <w:sz w:val="24"/>
        </w:rPr>
        <w:t>Daubert</w:t>
      </w:r>
      <w:r>
        <w:rPr>
          <w:sz w:val="24"/>
        </w:rPr>
        <w:t>-type motions challenging</w:t>
      </w:r>
      <w:r>
        <w:rPr>
          <w:spacing w:val="1"/>
          <w:sz w:val="24"/>
        </w:rPr>
        <w:t xml:space="preserve"> </w:t>
      </w:r>
      <w:r>
        <w:rPr>
          <w:sz w:val="24"/>
        </w:rPr>
        <w:t>another</w:t>
      </w:r>
      <w:r>
        <w:rPr>
          <w:spacing w:val="-3"/>
          <w:sz w:val="24"/>
        </w:rPr>
        <w:t xml:space="preserve"> </w:t>
      </w:r>
      <w:r>
        <w:rPr>
          <w:sz w:val="24"/>
        </w:rPr>
        <w:t>party's</w:t>
      </w:r>
      <w:r>
        <w:rPr>
          <w:spacing w:val="1"/>
          <w:sz w:val="24"/>
        </w:rPr>
        <w:t xml:space="preserve"> </w:t>
      </w:r>
      <w:r>
        <w:rPr>
          <w:sz w:val="24"/>
        </w:rPr>
        <w:t>expert</w:t>
      </w:r>
      <w:r>
        <w:rPr>
          <w:spacing w:val="-1"/>
          <w:sz w:val="24"/>
        </w:rPr>
        <w:t xml:space="preserve"> </w:t>
      </w:r>
      <w:r>
        <w:rPr>
          <w:sz w:val="24"/>
        </w:rPr>
        <w:t>must</w:t>
      </w:r>
      <w:r>
        <w:rPr>
          <w:spacing w:val="-1"/>
          <w:sz w:val="24"/>
        </w:rPr>
        <w:t xml:space="preserve"> </w:t>
      </w:r>
      <w:r>
        <w:rPr>
          <w:sz w:val="24"/>
        </w:rPr>
        <w:t>be filed</w:t>
      </w:r>
      <w:r>
        <w:rPr>
          <w:spacing w:val="-1"/>
          <w:sz w:val="24"/>
        </w:rPr>
        <w:t xml:space="preserve"> </w:t>
      </w:r>
      <w:r>
        <w:rPr>
          <w:sz w:val="24"/>
        </w:rPr>
        <w:t>by:</w:t>
      </w:r>
      <w:proofErr w:type="gramStart"/>
      <w:r>
        <w:rPr>
          <w:sz w:val="24"/>
          <w:u w:val="single"/>
        </w:rPr>
        <w:tab/>
      </w:r>
      <w:r>
        <w:rPr>
          <w:sz w:val="24"/>
        </w:rPr>
        <w:t>.The</w:t>
      </w:r>
      <w:proofErr w:type="gramEnd"/>
      <w:r>
        <w:rPr>
          <w:spacing w:val="-5"/>
          <w:sz w:val="24"/>
        </w:rPr>
        <w:t xml:space="preserve"> </w:t>
      </w:r>
      <w:r>
        <w:rPr>
          <w:sz w:val="24"/>
        </w:rPr>
        <w:t>deadline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motions </w:t>
      </w:r>
      <w:r>
        <w:rPr>
          <w:i/>
          <w:sz w:val="24"/>
        </w:rPr>
        <w:t>in</w:t>
      </w:r>
      <w:r>
        <w:rPr>
          <w:i/>
          <w:spacing w:val="-3"/>
          <w:sz w:val="24"/>
        </w:rPr>
        <w:t xml:space="preserve"> </w:t>
      </w:r>
      <w:proofErr w:type="spellStart"/>
      <w:r>
        <w:rPr>
          <w:i/>
          <w:sz w:val="24"/>
        </w:rPr>
        <w:t>limine</w:t>
      </w:r>
      <w:proofErr w:type="spellEnd"/>
    </w:p>
    <w:p w14:paraId="24A95646" w14:textId="77777777" w:rsidR="00582087" w:rsidRDefault="003354CF">
      <w:pPr>
        <w:pStyle w:val="BodyText"/>
        <w:spacing w:before="4" w:line="480" w:lineRule="auto"/>
        <w:ind w:left="2700" w:right="1216"/>
      </w:pPr>
      <w:r>
        <w:t>is</w:t>
      </w:r>
      <w:r>
        <w:rPr>
          <w:spacing w:val="-3"/>
        </w:rPr>
        <w:t xml:space="preserve"> </w:t>
      </w:r>
      <w:r>
        <w:t>fourteen</w:t>
      </w:r>
      <w:r>
        <w:rPr>
          <w:spacing w:val="-2"/>
        </w:rPr>
        <w:t xml:space="preserve"> </w:t>
      </w:r>
      <w:r>
        <w:t>days</w:t>
      </w:r>
      <w:r>
        <w:rPr>
          <w:spacing w:val="-11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pretrial conference;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deadline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responses</w:t>
      </w:r>
      <w:r>
        <w:rPr>
          <w:spacing w:val="-2"/>
        </w:rPr>
        <w:t xml:space="preserve"> </w:t>
      </w:r>
      <w:r>
        <w:t>is</w:t>
      </w:r>
      <w:r>
        <w:rPr>
          <w:spacing w:val="-57"/>
        </w:rPr>
        <w:t xml:space="preserve"> </w:t>
      </w:r>
      <w:r>
        <w:t>seven</w:t>
      </w:r>
      <w:r>
        <w:rPr>
          <w:spacing w:val="-1"/>
        </w:rPr>
        <w:t xml:space="preserve"> </w:t>
      </w:r>
      <w:r>
        <w:t>days before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pretrial conference.</w:t>
      </w:r>
    </w:p>
    <w:p w14:paraId="0F5F8457" w14:textId="77777777" w:rsidR="00582087" w:rsidRDefault="00582087">
      <w:pPr>
        <w:pStyle w:val="BodyText"/>
        <w:spacing w:before="2"/>
        <w:rPr>
          <w:sz w:val="28"/>
        </w:rPr>
      </w:pPr>
    </w:p>
    <w:p w14:paraId="5E64A6F7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611"/>
          <w:tab w:val="left" w:pos="2612"/>
        </w:tabs>
        <w:ind w:left="2611" w:hanging="452"/>
        <w:jc w:val="left"/>
        <w:rPr>
          <w:b/>
          <w:sz w:val="24"/>
        </w:rPr>
      </w:pPr>
      <w:r>
        <w:rPr>
          <w:b/>
          <w:spacing w:val="-1"/>
          <w:sz w:val="24"/>
        </w:rPr>
        <w:t>S</w:t>
      </w:r>
      <w:r>
        <w:rPr>
          <w:b/>
          <w:spacing w:val="-1"/>
          <w:sz w:val="19"/>
        </w:rPr>
        <w:t>ETTLEMENT</w:t>
      </w:r>
      <w:r>
        <w:rPr>
          <w:b/>
          <w:spacing w:val="-11"/>
          <w:sz w:val="19"/>
        </w:rPr>
        <w:t xml:space="preserve"> </w:t>
      </w:r>
      <w:r>
        <w:rPr>
          <w:b/>
          <w:spacing w:val="-1"/>
          <w:sz w:val="24"/>
        </w:rPr>
        <w:t>C</w:t>
      </w:r>
      <w:r>
        <w:rPr>
          <w:b/>
          <w:spacing w:val="-1"/>
          <w:sz w:val="19"/>
        </w:rPr>
        <w:t>ONFERENCE</w:t>
      </w:r>
      <w:r>
        <w:rPr>
          <w:b/>
          <w:spacing w:val="-1"/>
          <w:sz w:val="24"/>
        </w:rPr>
        <w:t>.</w:t>
      </w:r>
    </w:p>
    <w:p w14:paraId="566635C2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71"/>
          <w:tab w:val="left" w:pos="2972"/>
        </w:tabs>
        <w:spacing w:before="98"/>
        <w:ind w:left="2971" w:hanging="361"/>
        <w:rPr>
          <w:rFonts w:ascii="Symbol" w:hAnsi="Symbol"/>
          <w:sz w:val="24"/>
        </w:rPr>
      </w:pPr>
      <w:r>
        <w:rPr>
          <w:sz w:val="24"/>
        </w:rPr>
        <w:t>(No</w:t>
      </w:r>
      <w:r>
        <w:rPr>
          <w:spacing w:val="-1"/>
          <w:sz w:val="24"/>
        </w:rPr>
        <w:t xml:space="preserve"> </w:t>
      </w:r>
      <w:r>
        <w:rPr>
          <w:sz w:val="24"/>
        </w:rPr>
        <w:t>Setting</w:t>
      </w:r>
      <w:r>
        <w:rPr>
          <w:spacing w:val="-4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time)</w:t>
      </w:r>
    </w:p>
    <w:p w14:paraId="2A294020" w14:textId="77777777" w:rsidR="00582087" w:rsidRDefault="003354CF">
      <w:pPr>
        <w:pStyle w:val="ListParagraph"/>
        <w:numPr>
          <w:ilvl w:val="2"/>
          <w:numId w:val="23"/>
        </w:numPr>
        <w:tabs>
          <w:tab w:val="left" w:pos="2971"/>
          <w:tab w:val="left" w:pos="2972"/>
          <w:tab w:val="left" w:pos="9816"/>
        </w:tabs>
        <w:spacing w:before="95" w:line="294" w:lineRule="exact"/>
        <w:ind w:left="2971" w:hanging="361"/>
        <w:rPr>
          <w:rFonts w:ascii="Symbol" w:hAnsi="Symbol"/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SETTLEMENT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is set</w:t>
      </w:r>
      <w:r>
        <w:rPr>
          <w:spacing w:val="-1"/>
          <w:sz w:val="24"/>
        </w:rPr>
        <w:t xml:space="preserve"> </w:t>
      </w:r>
      <w:r>
        <w:rPr>
          <w:sz w:val="24"/>
        </w:rPr>
        <w:t>on:</w:t>
      </w:r>
      <w:r>
        <w:rPr>
          <w:sz w:val="24"/>
          <w:u w:val="single"/>
        </w:rPr>
        <w:tab/>
      </w:r>
      <w:r>
        <w:rPr>
          <w:sz w:val="24"/>
        </w:rPr>
        <w:t>, at</w:t>
      </w:r>
    </w:p>
    <w:p w14:paraId="0B8DCDA4" w14:textId="77777777" w:rsidR="00582087" w:rsidRDefault="003354CF">
      <w:pPr>
        <w:pStyle w:val="BodyText"/>
        <w:tabs>
          <w:tab w:val="left" w:pos="3931"/>
          <w:tab w:val="left" w:pos="6458"/>
          <w:tab w:val="left" w:pos="7097"/>
        </w:tabs>
        <w:ind w:left="2971" w:right="417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 in</w:t>
      </w:r>
      <w:r>
        <w:rPr>
          <w:u w:val="single"/>
        </w:rPr>
        <w:tab/>
      </w:r>
      <w:r>
        <w:t xml:space="preserve">, Mississippi, before United States </w:t>
      </w:r>
      <w:r>
        <w:rPr>
          <w:u w:val="single"/>
        </w:rPr>
        <w:t>(District /</w:t>
      </w:r>
      <w:r>
        <w:rPr>
          <w:spacing w:val="-57"/>
        </w:rPr>
        <w:t xml:space="preserve"> </w:t>
      </w:r>
      <w:proofErr w:type="gramStart"/>
      <w:r>
        <w:rPr>
          <w:u w:val="single"/>
        </w:rPr>
        <w:t>Magistrate</w:t>
      </w:r>
      <w:r>
        <w:rPr>
          <w:spacing w:val="-3"/>
          <w:u w:val="single"/>
        </w:rPr>
        <w:t xml:space="preserve"> </w:t>
      </w:r>
      <w:r>
        <w:rPr>
          <w:u w:val="single"/>
        </w:rPr>
        <w:t>)</w:t>
      </w:r>
      <w:proofErr w:type="gramEnd"/>
      <w:r>
        <w:rPr>
          <w:spacing w:val="-1"/>
        </w:rPr>
        <w:t xml:space="preserve"> </w:t>
      </w:r>
      <w:r>
        <w:t>Judge</w:t>
      </w:r>
      <w:r>
        <w:rPr>
          <w:u w:val="single"/>
        </w:rPr>
        <w:tab/>
      </w:r>
      <w:r>
        <w:rPr>
          <w:u w:val="single"/>
        </w:rPr>
        <w:tab/>
      </w:r>
      <w:r>
        <w:t>.</w:t>
      </w:r>
    </w:p>
    <w:p w14:paraId="5A16C107" w14:textId="77777777" w:rsidR="00582087" w:rsidRDefault="00582087">
      <w:pPr>
        <w:pStyle w:val="BodyText"/>
        <w:rPr>
          <w:sz w:val="20"/>
        </w:rPr>
      </w:pPr>
    </w:p>
    <w:p w14:paraId="35F80914" w14:textId="77777777" w:rsidR="00582087" w:rsidRDefault="003354CF">
      <w:pPr>
        <w:pStyle w:val="ListParagraph"/>
        <w:numPr>
          <w:ilvl w:val="2"/>
          <w:numId w:val="23"/>
        </w:numPr>
        <w:tabs>
          <w:tab w:val="left" w:pos="832"/>
          <w:tab w:val="left" w:pos="2972"/>
        </w:tabs>
        <w:spacing w:before="240" w:line="294" w:lineRule="exact"/>
        <w:ind w:left="2971" w:hanging="2500"/>
        <w:rPr>
          <w:rFonts w:ascii="Symbol" w:hAnsi="Symbol"/>
          <w:sz w:val="24"/>
        </w:rPr>
      </w:pPr>
      <w:r>
        <w:rPr>
          <w:sz w:val="24"/>
        </w:rPr>
        <w:t>AN</w:t>
      </w:r>
      <w:r>
        <w:rPr>
          <w:spacing w:val="-3"/>
          <w:sz w:val="24"/>
        </w:rPr>
        <w:t xml:space="preserve"> </w:t>
      </w:r>
      <w:r>
        <w:rPr>
          <w:sz w:val="24"/>
        </w:rPr>
        <w:t>ADDITIONAL</w:t>
      </w:r>
      <w:r>
        <w:rPr>
          <w:spacing w:val="-4"/>
          <w:sz w:val="24"/>
        </w:rPr>
        <w:t xml:space="preserve"> </w:t>
      </w:r>
      <w:r>
        <w:rPr>
          <w:sz w:val="24"/>
        </w:rPr>
        <w:t>SETTLEMENT</w:t>
      </w:r>
      <w:r>
        <w:rPr>
          <w:spacing w:val="-2"/>
          <w:sz w:val="24"/>
        </w:rPr>
        <w:t xml:space="preserve"> </w:t>
      </w:r>
      <w:r>
        <w:rPr>
          <w:sz w:val="24"/>
        </w:rPr>
        <w:t>CONFERENCE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  <w:r>
        <w:rPr>
          <w:spacing w:val="-2"/>
          <w:sz w:val="24"/>
        </w:rPr>
        <w:t xml:space="preserve"> </w:t>
      </w:r>
      <w:r>
        <w:rPr>
          <w:sz w:val="24"/>
        </w:rPr>
        <w:t>on:</w:t>
      </w:r>
    </w:p>
    <w:p w14:paraId="07810E73" w14:textId="77777777" w:rsidR="00582087" w:rsidRDefault="003354CF">
      <w:pPr>
        <w:pStyle w:val="BodyText"/>
        <w:tabs>
          <w:tab w:val="left" w:pos="5491"/>
          <w:tab w:val="left" w:pos="6803"/>
          <w:tab w:val="left" w:pos="9332"/>
          <w:tab w:val="left" w:pos="10164"/>
        </w:tabs>
        <w:ind w:left="2971" w:right="551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at</w:t>
      </w:r>
      <w:r>
        <w:rPr>
          <w:u w:val="single"/>
        </w:rPr>
        <w:tab/>
      </w:r>
      <w:r>
        <w:t>,</w:t>
      </w:r>
      <w:r>
        <w:rPr>
          <w:spacing w:val="1"/>
        </w:rPr>
        <w:t xml:space="preserve"> </w:t>
      </w:r>
      <w:r>
        <w:t>in</w:t>
      </w:r>
      <w:r>
        <w:rPr>
          <w:u w:val="single"/>
        </w:rPr>
        <w:tab/>
      </w:r>
      <w:r>
        <w:t>, Mississippi,</w:t>
      </w:r>
      <w:r>
        <w:rPr>
          <w:spacing w:val="-57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United</w:t>
      </w:r>
      <w:r>
        <w:rPr>
          <w:spacing w:val="-1"/>
        </w:rPr>
        <w:t xml:space="preserve"> </w:t>
      </w:r>
      <w:r>
        <w:t xml:space="preserve">States </w:t>
      </w:r>
      <w:r>
        <w:rPr>
          <w:u w:val="single"/>
        </w:rPr>
        <w:t>(District/Magistrate)</w:t>
      </w:r>
      <w:r>
        <w:rPr>
          <w:spacing w:val="-2"/>
        </w:rPr>
        <w:t xml:space="preserve"> </w:t>
      </w:r>
      <w:r>
        <w:t>Judge</w:t>
      </w:r>
      <w:r>
        <w:rPr>
          <w:spacing w:val="-2"/>
        </w:rPr>
        <w:t xml:space="preserve"> </w:t>
      </w:r>
      <w:r>
        <w:t>_</w:t>
      </w:r>
      <w:r>
        <w:rPr>
          <w:u w:val="single"/>
        </w:rPr>
        <w:tab/>
      </w:r>
      <w:r>
        <w:rPr>
          <w:u w:val="single"/>
        </w:rPr>
        <w:tab/>
      </w:r>
      <w:r>
        <w:t>.</w:t>
      </w:r>
    </w:p>
    <w:p w14:paraId="7D13FE82" w14:textId="77777777" w:rsidR="00582087" w:rsidRDefault="00582087">
      <w:pPr>
        <w:pStyle w:val="BodyText"/>
        <w:rPr>
          <w:sz w:val="20"/>
        </w:rPr>
      </w:pPr>
    </w:p>
    <w:p w14:paraId="0317ABEE" w14:textId="77777777" w:rsidR="00582087" w:rsidRDefault="00582087">
      <w:pPr>
        <w:pStyle w:val="BodyText"/>
        <w:spacing w:before="9"/>
        <w:rPr>
          <w:sz w:val="20"/>
        </w:rPr>
      </w:pPr>
    </w:p>
    <w:p w14:paraId="3E2B6FC0" w14:textId="77777777" w:rsidR="00582087" w:rsidRDefault="003354CF">
      <w:pPr>
        <w:pStyle w:val="BodyText"/>
        <w:spacing w:before="1"/>
        <w:ind w:left="2611" w:right="291"/>
      </w:pPr>
      <w:r>
        <w:t>Seven (7) days before the settlement conference, the parties must submit via e-mail to</w:t>
      </w:r>
      <w:r>
        <w:rPr>
          <w:spacing w:val="-5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magistrate</w:t>
      </w:r>
      <w:r>
        <w:rPr>
          <w:spacing w:val="-1"/>
        </w:rPr>
        <w:t xml:space="preserve"> </w:t>
      </w:r>
      <w:r>
        <w:t>judge’s chambers an</w:t>
      </w:r>
      <w:r>
        <w:rPr>
          <w:spacing w:val="-1"/>
        </w:rPr>
        <w:t xml:space="preserve"> </w:t>
      </w:r>
      <w:r>
        <w:t>updated</w:t>
      </w:r>
      <w:r>
        <w:rPr>
          <w:spacing w:val="-1"/>
        </w:rPr>
        <w:t xml:space="preserve"> </w:t>
      </w:r>
      <w:r>
        <w:t>CONFIDENTIAL</w:t>
      </w:r>
      <w:r>
        <w:rPr>
          <w:spacing w:val="-3"/>
        </w:rPr>
        <w:t xml:space="preserve"> </w:t>
      </w:r>
      <w:r>
        <w:t>SETTLEMENT</w:t>
      </w:r>
    </w:p>
    <w:p w14:paraId="236AEBA0" w14:textId="77777777" w:rsidR="00582087" w:rsidRDefault="00582087">
      <w:pPr>
        <w:pStyle w:val="BodyText"/>
        <w:rPr>
          <w:sz w:val="26"/>
        </w:rPr>
      </w:pPr>
    </w:p>
    <w:p w14:paraId="57DE1F8E" w14:textId="77777777" w:rsidR="00582087" w:rsidRDefault="003354CF">
      <w:pPr>
        <w:pStyle w:val="BodyText"/>
        <w:spacing w:before="169"/>
        <w:ind w:left="2611" w:right="472"/>
      </w:pPr>
      <w:r>
        <w:t>MEMORANDUM. All parties are required to be present at the conference unless</w:t>
      </w:r>
      <w:r>
        <w:rPr>
          <w:spacing w:val="1"/>
        </w:rPr>
        <w:t xml:space="preserve"> </w:t>
      </w:r>
      <w:r>
        <w:t>excused</w:t>
      </w:r>
      <w:r>
        <w:rPr>
          <w:spacing w:val="-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Court.</w:t>
      </w:r>
      <w:r>
        <w:rPr>
          <w:spacing w:val="1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party</w:t>
      </w:r>
      <w:r>
        <w:rPr>
          <w:spacing w:val="-5"/>
        </w:rPr>
        <w:t xml:space="preserve"> </w:t>
      </w:r>
      <w:r>
        <w:t>believes</w:t>
      </w:r>
      <w:r>
        <w:rPr>
          <w:spacing w:val="-1"/>
        </w:rPr>
        <w:t xml:space="preserve"> </w:t>
      </w:r>
      <w:r>
        <w:t>the scheduled</w:t>
      </w:r>
      <w:r>
        <w:rPr>
          <w:spacing w:val="-1"/>
        </w:rPr>
        <w:t xml:space="preserve"> </w:t>
      </w:r>
      <w:r>
        <w:t>settlement conference</w:t>
      </w:r>
      <w:r>
        <w:rPr>
          <w:spacing w:val="-2"/>
        </w:rPr>
        <w:t xml:space="preserve"> </w:t>
      </w:r>
      <w:r>
        <w:t>would</w:t>
      </w:r>
      <w:r>
        <w:rPr>
          <w:spacing w:val="-57"/>
        </w:rPr>
        <w:t xml:space="preserve"> </w:t>
      </w:r>
      <w:r>
        <w:t>not be productive and should be cancelled, the party is directed to inform the Court</w:t>
      </w:r>
      <w:r>
        <w:rPr>
          <w:spacing w:val="1"/>
        </w:rPr>
        <w:t xml:space="preserve"> </w:t>
      </w:r>
      <w:r>
        <w:t>via e-mail of the grounds for their belief at least seven (7) days prior to the</w:t>
      </w:r>
      <w:r>
        <w:rPr>
          <w:spacing w:val="1"/>
        </w:rPr>
        <w:t xml:space="preserve"> </w:t>
      </w:r>
      <w:r>
        <w:t>conference.</w:t>
      </w:r>
    </w:p>
    <w:p w14:paraId="7F6D80E5" w14:textId="77777777" w:rsidR="00582087" w:rsidRDefault="00582087">
      <w:pPr>
        <w:sectPr w:rsidR="00582087">
          <w:pgSz w:w="12240" w:h="15840"/>
          <w:pgMar w:top="940" w:right="1080" w:bottom="1100" w:left="0" w:header="0" w:footer="917" w:gutter="0"/>
          <w:cols w:space="720"/>
        </w:sectPr>
      </w:pPr>
    </w:p>
    <w:p w14:paraId="26F6CA21" w14:textId="77777777" w:rsidR="00582087" w:rsidRDefault="003354CF">
      <w:pPr>
        <w:spacing w:before="67"/>
        <w:ind w:left="145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1</w:t>
      </w:r>
      <w:r>
        <w:rPr>
          <w:spacing w:val="-10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4"/>
        </w:rPr>
        <w:t>MISS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4"/>
        </w:rPr>
        <w:t>JAN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2018)</w:t>
      </w:r>
    </w:p>
    <w:p w14:paraId="64B50E0E" w14:textId="77777777" w:rsidR="00582087" w:rsidRDefault="00582087">
      <w:pPr>
        <w:pStyle w:val="BodyText"/>
        <w:spacing w:before="4"/>
        <w:rPr>
          <w:sz w:val="21"/>
        </w:rPr>
      </w:pPr>
    </w:p>
    <w:p w14:paraId="10E92686" w14:textId="77777777" w:rsidR="00582087" w:rsidRDefault="003354CF">
      <w:pPr>
        <w:pStyle w:val="ListParagraph"/>
        <w:numPr>
          <w:ilvl w:val="1"/>
          <w:numId w:val="23"/>
        </w:numPr>
        <w:tabs>
          <w:tab w:val="left" w:pos="2778"/>
        </w:tabs>
        <w:ind w:left="2777" w:hanging="361"/>
        <w:jc w:val="left"/>
        <w:rPr>
          <w:b/>
          <w:sz w:val="24"/>
        </w:rPr>
      </w:pPr>
      <w:r>
        <w:rPr>
          <w:b/>
          <w:sz w:val="24"/>
        </w:rPr>
        <w:t>REPORT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REGARDING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ADR.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before (7 days</w:t>
      </w:r>
      <w:r>
        <w:rPr>
          <w:spacing w:val="-1"/>
          <w:sz w:val="24"/>
        </w:rPr>
        <w:t xml:space="preserve"> </w:t>
      </w:r>
      <w:r>
        <w:rPr>
          <w:sz w:val="24"/>
        </w:rPr>
        <w:t>before</w:t>
      </w:r>
      <w:r>
        <w:rPr>
          <w:spacing w:val="-2"/>
          <w:sz w:val="24"/>
        </w:rPr>
        <w:t xml:space="preserve"> </w:t>
      </w:r>
      <w:r>
        <w:rPr>
          <w:sz w:val="24"/>
        </w:rPr>
        <w:t>FPTC)</w:t>
      </w:r>
    </w:p>
    <w:p w14:paraId="5B77AAAF" w14:textId="77777777" w:rsidR="00582087" w:rsidRDefault="003354CF">
      <w:pPr>
        <w:pStyle w:val="BodyText"/>
        <w:tabs>
          <w:tab w:val="left" w:pos="5417"/>
        </w:tabs>
        <w:spacing w:before="3"/>
        <w:ind w:left="2777" w:right="547"/>
        <w:rPr>
          <w:i/>
        </w:rPr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 the parties must report to the undersigned all ADR</w:t>
      </w:r>
      <w:r>
        <w:rPr>
          <w:spacing w:val="1"/>
        </w:rPr>
        <w:t xml:space="preserve"> </w:t>
      </w:r>
      <w:r>
        <w:t>efforts</w:t>
      </w:r>
      <w:r>
        <w:rPr>
          <w:spacing w:val="-1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undertaken to comply</w:t>
      </w:r>
      <w:r>
        <w:rPr>
          <w:spacing w:val="-5"/>
        </w:rPr>
        <w:t xml:space="preserve"> </w:t>
      </w:r>
      <w:r>
        <w:t>with the</w:t>
      </w:r>
      <w:r>
        <w:rPr>
          <w:spacing w:val="1"/>
        </w:rPr>
        <w:t xml:space="preserve"> </w:t>
      </w:r>
      <w:r>
        <w:t>Local Rules or</w:t>
      </w:r>
      <w:r>
        <w:rPr>
          <w:spacing w:val="-1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sufficient</w:t>
      </w:r>
      <w:r>
        <w:rPr>
          <w:spacing w:val="-57"/>
        </w:rPr>
        <w:t xml:space="preserve"> </w:t>
      </w:r>
      <w:r>
        <w:t xml:space="preserve">facts to support a finding of just cause for failure to comply. </w:t>
      </w:r>
      <w:r>
        <w:rPr>
          <w:i/>
        </w:rPr>
        <w:t>See</w:t>
      </w:r>
      <w:r>
        <w:rPr>
          <w:i/>
          <w:spacing w:val="1"/>
        </w:rPr>
        <w:t xml:space="preserve"> </w:t>
      </w:r>
      <w:r>
        <w:rPr>
          <w:i/>
        </w:rPr>
        <w:t>L.U.Civ.R.83.7(f)(3).</w:t>
      </w:r>
    </w:p>
    <w:p w14:paraId="18DBEAC5" w14:textId="77777777" w:rsidR="00582087" w:rsidRDefault="00582087">
      <w:pPr>
        <w:pStyle w:val="BodyText"/>
        <w:spacing w:before="4"/>
        <w:rPr>
          <w:i/>
          <w:sz w:val="32"/>
        </w:rPr>
      </w:pPr>
    </w:p>
    <w:p w14:paraId="47CA5052" w14:textId="77777777" w:rsidR="00582087" w:rsidRDefault="003354CF">
      <w:pPr>
        <w:ind w:left="1560"/>
        <w:rPr>
          <w:b/>
          <w:sz w:val="24"/>
        </w:rPr>
      </w:pPr>
      <w:proofErr w:type="gramStart"/>
      <w:r>
        <w:rPr>
          <w:b/>
          <w:sz w:val="24"/>
        </w:rPr>
        <w:t>S</w:t>
      </w:r>
      <w:r>
        <w:rPr>
          <w:b/>
          <w:sz w:val="19"/>
        </w:rPr>
        <w:t>O</w:t>
      </w:r>
      <w:proofErr w:type="gramEnd"/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O</w:t>
      </w:r>
      <w:r>
        <w:rPr>
          <w:b/>
          <w:sz w:val="19"/>
        </w:rPr>
        <w:t>RDERED</w:t>
      </w:r>
      <w:r>
        <w:rPr>
          <w:b/>
          <w:sz w:val="24"/>
        </w:rPr>
        <w:t>:</w:t>
      </w:r>
    </w:p>
    <w:p w14:paraId="377841F1" w14:textId="77777777" w:rsidR="00582087" w:rsidRDefault="00582087">
      <w:pPr>
        <w:pStyle w:val="BodyText"/>
        <w:rPr>
          <w:b/>
          <w:sz w:val="20"/>
        </w:rPr>
      </w:pPr>
    </w:p>
    <w:p w14:paraId="1B868076" w14:textId="77777777" w:rsidR="00582087" w:rsidRDefault="00582087">
      <w:pPr>
        <w:pStyle w:val="BodyText"/>
        <w:rPr>
          <w:b/>
          <w:sz w:val="20"/>
        </w:rPr>
      </w:pPr>
    </w:p>
    <w:p w14:paraId="11FAF467" w14:textId="77777777" w:rsidR="00582087" w:rsidRDefault="00065952">
      <w:pPr>
        <w:pStyle w:val="BodyText"/>
        <w:spacing w:before="8"/>
        <w:rPr>
          <w:b/>
          <w:sz w:val="23"/>
        </w:rPr>
      </w:pPr>
      <w:r>
        <w:pict w14:anchorId="0FD9F4A2">
          <v:shape id="docshape16" o:spid="_x0000_s2135" style="position:absolute;margin-left:1in;margin-top:14.85pt;width:115.7pt;height:.1pt;z-index:-15724032;mso-wrap-distance-left:0;mso-wrap-distance-right:0;mso-position-horizontal-relative:page" coordorigin="1440,297" coordsize="2314,0" path="m1440,297r2314,e" filled="f" strokeweight=".15578mm">
            <v:path arrowok="t"/>
            <w10:wrap type="topAndBottom" anchorx="page"/>
          </v:shape>
        </w:pict>
      </w:r>
      <w:r>
        <w:pict w14:anchorId="378A96D6">
          <v:shape id="docshape17" o:spid="_x0000_s2134" style="position:absolute;margin-left:324.05pt;margin-top:14.85pt;width:203.65pt;height:.1pt;z-index:-15723520;mso-wrap-distance-left:0;mso-wrap-distance-right:0;mso-position-horizontal-relative:page" coordorigin="6481,297" coordsize="4073,0" path="m6481,297r4073,e" filled="f" strokeweight=".15578mm">
            <v:path arrowok="t"/>
            <w10:wrap type="topAndBottom" anchorx="page"/>
          </v:shape>
        </w:pict>
      </w:r>
    </w:p>
    <w:p w14:paraId="637EDC79" w14:textId="77777777" w:rsidR="00582087" w:rsidRDefault="003354CF">
      <w:pPr>
        <w:tabs>
          <w:tab w:val="left" w:pos="5524"/>
        </w:tabs>
        <w:spacing w:before="116"/>
        <w:ind w:left="428"/>
        <w:jc w:val="center"/>
      </w:pPr>
      <w:r>
        <w:t>DATE</w:t>
      </w:r>
      <w:r>
        <w:tab/>
        <w:t>United</w:t>
      </w:r>
      <w:r>
        <w:rPr>
          <w:spacing w:val="-4"/>
        </w:rPr>
        <w:t xml:space="preserve"> </w:t>
      </w:r>
      <w:r>
        <w:t>States</w:t>
      </w:r>
      <w:r>
        <w:rPr>
          <w:spacing w:val="-2"/>
        </w:rPr>
        <w:t xml:space="preserve"> </w:t>
      </w:r>
      <w:r>
        <w:rPr>
          <w:u w:val="single"/>
        </w:rPr>
        <w:t>(District/Magistrate)</w:t>
      </w:r>
      <w:r>
        <w:rPr>
          <w:spacing w:val="-4"/>
          <w:u w:val="single"/>
        </w:rPr>
        <w:t xml:space="preserve"> </w:t>
      </w:r>
      <w:r>
        <w:t>Judge</w:t>
      </w:r>
    </w:p>
    <w:p w14:paraId="14DCEB9F" w14:textId="77777777" w:rsidR="00582087" w:rsidRDefault="00582087">
      <w:pPr>
        <w:jc w:val="center"/>
        <w:sectPr w:rsidR="00582087">
          <w:pgSz w:w="12240" w:h="15840"/>
          <w:pgMar w:top="840" w:right="1080" w:bottom="1100" w:left="0" w:header="0" w:footer="917" w:gutter="0"/>
          <w:cols w:space="720"/>
        </w:sectPr>
      </w:pPr>
    </w:p>
    <w:p w14:paraId="7A47E82F" w14:textId="77777777" w:rsidR="00582087" w:rsidRDefault="00065952">
      <w:pPr>
        <w:spacing w:before="82"/>
        <w:ind w:left="1440"/>
        <w:rPr>
          <w:sz w:val="18"/>
        </w:rPr>
      </w:pPr>
      <w:r>
        <w:lastRenderedPageBreak/>
        <w:pict w14:anchorId="5AC95B1E">
          <v:rect id="docshape18" o:spid="_x0000_s2133" style="position:absolute;left:0;text-align:left;margin-left:286.15pt;margin-top:671.25pt;width:261.4pt;height:.5pt;z-index:-18497536;mso-position-horizontal-relative:page;mso-position-vertical-relative:page" fillcolor="black" stroked="f">
            <w10:wrap anchorx="page" anchory="page"/>
          </v:rect>
        </w:pict>
      </w:r>
      <w:r w:rsidR="003354CF">
        <w:rPr>
          <w:sz w:val="18"/>
        </w:rPr>
        <w:t>F</w:t>
      </w:r>
      <w:r w:rsidR="003354CF">
        <w:rPr>
          <w:sz w:val="14"/>
        </w:rPr>
        <w:t xml:space="preserve">ORM </w:t>
      </w:r>
      <w:r w:rsidR="003354CF">
        <w:rPr>
          <w:sz w:val="18"/>
        </w:rPr>
        <w:t>2(a)</w:t>
      </w:r>
      <w:r w:rsidR="003354CF">
        <w:rPr>
          <w:spacing w:val="-1"/>
          <w:sz w:val="18"/>
        </w:rPr>
        <w:t xml:space="preserve"> </w:t>
      </w:r>
      <w:r w:rsidR="003354CF">
        <w:rPr>
          <w:sz w:val="18"/>
        </w:rPr>
        <w:t>(ND/SD</w:t>
      </w:r>
      <w:r w:rsidR="003354CF">
        <w:rPr>
          <w:spacing w:val="-5"/>
          <w:sz w:val="18"/>
        </w:rPr>
        <w:t xml:space="preserve"> </w:t>
      </w:r>
      <w:r w:rsidR="003354CF">
        <w:rPr>
          <w:sz w:val="18"/>
        </w:rPr>
        <w:t>M</w:t>
      </w:r>
      <w:r w:rsidR="003354CF">
        <w:rPr>
          <w:sz w:val="14"/>
        </w:rPr>
        <w:t>ISS</w:t>
      </w:r>
      <w:r w:rsidR="003354CF">
        <w:rPr>
          <w:sz w:val="18"/>
        </w:rPr>
        <w:t>. D</w:t>
      </w:r>
      <w:r w:rsidR="003354CF">
        <w:rPr>
          <w:sz w:val="14"/>
        </w:rPr>
        <w:t>EC</w:t>
      </w:r>
      <w:r w:rsidR="003354CF">
        <w:rPr>
          <w:sz w:val="18"/>
        </w:rPr>
        <w:t>.</w:t>
      </w:r>
      <w:r w:rsidR="003354CF">
        <w:rPr>
          <w:spacing w:val="-2"/>
          <w:sz w:val="18"/>
        </w:rPr>
        <w:t xml:space="preserve"> </w:t>
      </w:r>
      <w:r w:rsidR="003354CF">
        <w:rPr>
          <w:sz w:val="18"/>
        </w:rPr>
        <w:t>2011)</w:t>
      </w:r>
    </w:p>
    <w:p w14:paraId="33A34078" w14:textId="77777777" w:rsidR="00582087" w:rsidRDefault="00582087">
      <w:pPr>
        <w:pStyle w:val="BodyText"/>
        <w:spacing w:before="11"/>
        <w:rPr>
          <w:sz w:val="19"/>
        </w:rPr>
      </w:pPr>
    </w:p>
    <w:p w14:paraId="18ED1CEE" w14:textId="77777777" w:rsidR="00582087" w:rsidRDefault="003354CF">
      <w:pPr>
        <w:ind w:left="2059"/>
        <w:rPr>
          <w:i/>
          <w:sz w:val="24"/>
        </w:rPr>
      </w:pPr>
      <w:bookmarkStart w:id="343" w:name="_bookmark343"/>
      <w:bookmarkEnd w:id="343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Notice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 Receipt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Original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Deposition</w:t>
      </w:r>
    </w:p>
    <w:p w14:paraId="5B7B8810" w14:textId="77777777" w:rsidR="00582087" w:rsidRDefault="00582087">
      <w:pPr>
        <w:pStyle w:val="BodyText"/>
        <w:spacing w:before="6"/>
        <w:rPr>
          <w:i/>
          <w:sz w:val="31"/>
        </w:rPr>
      </w:pPr>
    </w:p>
    <w:p w14:paraId="2D1FB118" w14:textId="77777777" w:rsidR="00582087" w:rsidRDefault="003354CF">
      <w:pPr>
        <w:spacing w:line="274" w:lineRule="exact"/>
        <w:ind w:left="1076"/>
        <w:jc w:val="center"/>
        <w:rPr>
          <w:b/>
          <w:sz w:val="19"/>
        </w:rPr>
      </w:pPr>
      <w:r>
        <w:rPr>
          <w:b/>
          <w:sz w:val="24"/>
        </w:rPr>
        <w:t>U</w:t>
      </w:r>
      <w:r>
        <w:rPr>
          <w:b/>
          <w:sz w:val="19"/>
        </w:rPr>
        <w:t>NITED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TATES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 xml:space="preserve">ISTRICT </w:t>
      </w:r>
      <w:r>
        <w:rPr>
          <w:b/>
          <w:sz w:val="24"/>
        </w:rPr>
        <w:t>C</w:t>
      </w:r>
      <w:r>
        <w:rPr>
          <w:b/>
          <w:sz w:val="19"/>
        </w:rPr>
        <w:t>OURT</w:t>
      </w:r>
    </w:p>
    <w:p w14:paraId="33D9B30C" w14:textId="77777777" w:rsidR="00582087" w:rsidRDefault="003354CF">
      <w:pPr>
        <w:tabs>
          <w:tab w:val="left" w:pos="5902"/>
        </w:tabs>
        <w:spacing w:line="274" w:lineRule="exact"/>
        <w:ind w:left="4287"/>
        <w:rPr>
          <w:b/>
          <w:sz w:val="19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</w:t>
      </w:r>
      <w:r>
        <w:rPr>
          <w:b/>
          <w:sz w:val="19"/>
        </w:rPr>
        <w:t>ISTRICT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M</w:t>
      </w:r>
      <w:r>
        <w:rPr>
          <w:b/>
          <w:sz w:val="19"/>
        </w:rPr>
        <w:t>ISSISSIPPI</w:t>
      </w:r>
    </w:p>
    <w:p w14:paraId="41B69838" w14:textId="77777777" w:rsidR="00582087" w:rsidRDefault="00582087">
      <w:pPr>
        <w:pStyle w:val="BodyText"/>
        <w:rPr>
          <w:b/>
          <w:sz w:val="26"/>
        </w:rPr>
      </w:pPr>
    </w:p>
    <w:p w14:paraId="14FA736A" w14:textId="77777777" w:rsidR="00582087" w:rsidRDefault="00582087">
      <w:pPr>
        <w:pStyle w:val="BodyText"/>
        <w:rPr>
          <w:b/>
          <w:sz w:val="26"/>
        </w:rPr>
      </w:pPr>
    </w:p>
    <w:p w14:paraId="672A5F87" w14:textId="77777777" w:rsidR="00582087" w:rsidRDefault="00582087">
      <w:pPr>
        <w:pStyle w:val="BodyText"/>
        <w:rPr>
          <w:b/>
          <w:sz w:val="26"/>
        </w:rPr>
      </w:pPr>
    </w:p>
    <w:p w14:paraId="5F9FBCD2" w14:textId="77777777" w:rsidR="00582087" w:rsidRDefault="003354CF">
      <w:pPr>
        <w:pStyle w:val="Heading4"/>
        <w:spacing w:before="214"/>
        <w:ind w:left="7201" w:firstLine="0"/>
      </w:pPr>
      <w:r>
        <w:t>Plaintiff</w:t>
      </w:r>
    </w:p>
    <w:p w14:paraId="0E1BAB05" w14:textId="77777777" w:rsidR="00582087" w:rsidRDefault="00582087">
      <w:pPr>
        <w:pStyle w:val="BodyText"/>
        <w:rPr>
          <w:b/>
        </w:rPr>
      </w:pPr>
    </w:p>
    <w:p w14:paraId="567C936A" w14:textId="77777777" w:rsidR="00582087" w:rsidRDefault="003354CF">
      <w:pPr>
        <w:tabs>
          <w:tab w:val="left" w:pos="6478"/>
        </w:tabs>
        <w:ind w:left="1440"/>
        <w:rPr>
          <w:b/>
          <w:sz w:val="19"/>
        </w:rPr>
      </w:pPr>
      <w:r>
        <w:rPr>
          <w:sz w:val="24"/>
        </w:rPr>
        <w:t>v.</w:t>
      </w:r>
      <w:r>
        <w:rPr>
          <w:sz w:val="24"/>
        </w:rPr>
        <w:tab/>
      </w:r>
      <w:r>
        <w:rPr>
          <w:b/>
          <w:sz w:val="24"/>
        </w:rPr>
        <w:t>C</w:t>
      </w:r>
      <w:r>
        <w:rPr>
          <w:b/>
          <w:sz w:val="19"/>
        </w:rPr>
        <w:t>IVIL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A</w:t>
      </w:r>
      <w:r>
        <w:rPr>
          <w:b/>
          <w:sz w:val="19"/>
        </w:rPr>
        <w:t>CTION</w:t>
      </w:r>
    </w:p>
    <w:p w14:paraId="043036FB" w14:textId="77777777" w:rsidR="00582087" w:rsidRDefault="003354CF">
      <w:pPr>
        <w:spacing w:before="3"/>
        <w:ind w:left="6478"/>
        <w:rPr>
          <w:b/>
          <w:sz w:val="24"/>
        </w:rPr>
      </w:pPr>
      <w:r>
        <w:rPr>
          <w:b/>
          <w:sz w:val="24"/>
        </w:rPr>
        <w:t>N</w:t>
      </w:r>
      <w:r>
        <w:rPr>
          <w:b/>
          <w:sz w:val="19"/>
        </w:rPr>
        <w:t>O</w:t>
      </w:r>
      <w:r>
        <w:rPr>
          <w:b/>
          <w:sz w:val="24"/>
        </w:rPr>
        <w:t>.</w:t>
      </w:r>
    </w:p>
    <w:p w14:paraId="48B9FD1F" w14:textId="77777777" w:rsidR="00582087" w:rsidRDefault="00582087">
      <w:pPr>
        <w:pStyle w:val="BodyText"/>
        <w:rPr>
          <w:b/>
          <w:sz w:val="26"/>
        </w:rPr>
      </w:pPr>
    </w:p>
    <w:p w14:paraId="2230621C" w14:textId="77777777" w:rsidR="00582087" w:rsidRDefault="00582087">
      <w:pPr>
        <w:pStyle w:val="BodyText"/>
        <w:rPr>
          <w:b/>
          <w:sz w:val="26"/>
        </w:rPr>
      </w:pPr>
    </w:p>
    <w:p w14:paraId="35308977" w14:textId="77777777" w:rsidR="00582087" w:rsidRDefault="003354CF">
      <w:pPr>
        <w:pStyle w:val="BodyText"/>
        <w:spacing w:before="228"/>
        <w:ind w:left="4321"/>
      </w:pPr>
      <w:r>
        <w:t>Defendant</w:t>
      </w:r>
    </w:p>
    <w:p w14:paraId="22166409" w14:textId="77777777" w:rsidR="00582087" w:rsidRDefault="00582087">
      <w:pPr>
        <w:pStyle w:val="BodyText"/>
        <w:rPr>
          <w:sz w:val="26"/>
        </w:rPr>
      </w:pPr>
    </w:p>
    <w:p w14:paraId="500883E3" w14:textId="77777777" w:rsidR="00582087" w:rsidRDefault="00582087">
      <w:pPr>
        <w:pStyle w:val="BodyText"/>
        <w:spacing w:before="2"/>
        <w:rPr>
          <w:sz w:val="22"/>
        </w:rPr>
      </w:pPr>
    </w:p>
    <w:p w14:paraId="71B87467" w14:textId="77777777" w:rsidR="00582087" w:rsidRDefault="003354CF">
      <w:pPr>
        <w:ind w:left="1078"/>
        <w:jc w:val="center"/>
        <w:rPr>
          <w:b/>
          <w:sz w:val="19"/>
        </w:rPr>
      </w:pPr>
      <w:r>
        <w:rPr>
          <w:b/>
          <w:sz w:val="24"/>
        </w:rPr>
        <w:t>N</w:t>
      </w:r>
      <w:r>
        <w:rPr>
          <w:b/>
          <w:sz w:val="19"/>
        </w:rPr>
        <w:t>OTICE</w:t>
      </w:r>
      <w:r>
        <w:rPr>
          <w:b/>
          <w:spacing w:val="-4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R</w:t>
      </w:r>
      <w:r>
        <w:rPr>
          <w:b/>
          <w:sz w:val="19"/>
        </w:rPr>
        <w:t>ECEIPT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O</w:t>
      </w:r>
      <w:r>
        <w:rPr>
          <w:b/>
          <w:sz w:val="19"/>
        </w:rPr>
        <w:t>RIGINAL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>EPOSITION</w:t>
      </w:r>
    </w:p>
    <w:p w14:paraId="4C56848F" w14:textId="77777777" w:rsidR="00582087" w:rsidRDefault="00582087">
      <w:pPr>
        <w:pStyle w:val="BodyText"/>
        <w:rPr>
          <w:b/>
        </w:rPr>
      </w:pPr>
    </w:p>
    <w:p w14:paraId="2E284694" w14:textId="77777777" w:rsidR="00582087" w:rsidRDefault="003354CF">
      <w:pPr>
        <w:pStyle w:val="Heading4"/>
        <w:tabs>
          <w:tab w:val="left" w:pos="2157"/>
        </w:tabs>
        <w:ind w:left="1440" w:firstLine="0"/>
      </w:pPr>
      <w:r>
        <w:t>T</w:t>
      </w:r>
      <w:r>
        <w:rPr>
          <w:sz w:val="19"/>
        </w:rPr>
        <w:t>O</w:t>
      </w:r>
      <w:r>
        <w:t>:</w:t>
      </w:r>
      <w:r>
        <w:tab/>
        <w:t>All</w:t>
      </w:r>
      <w:r>
        <w:rPr>
          <w:spacing w:val="-2"/>
        </w:rPr>
        <w:t xml:space="preserve"> </w:t>
      </w:r>
      <w:r>
        <w:t>Counsel</w:t>
      </w:r>
      <w:r>
        <w:rPr>
          <w:spacing w:val="-1"/>
        </w:rPr>
        <w:t xml:space="preserve"> </w:t>
      </w:r>
      <w:r>
        <w:t>of Record</w:t>
      </w:r>
    </w:p>
    <w:p w14:paraId="5A28736E" w14:textId="77777777" w:rsidR="00582087" w:rsidRDefault="00582087">
      <w:pPr>
        <w:pStyle w:val="BodyText"/>
        <w:spacing w:before="9"/>
        <w:rPr>
          <w:b/>
          <w:sz w:val="23"/>
        </w:rPr>
      </w:pPr>
    </w:p>
    <w:p w14:paraId="5CE130BB" w14:textId="77777777" w:rsidR="00582087" w:rsidRDefault="003354CF">
      <w:pPr>
        <w:pStyle w:val="ListParagraph"/>
        <w:numPr>
          <w:ilvl w:val="0"/>
          <w:numId w:val="7"/>
        </w:numPr>
        <w:tabs>
          <w:tab w:val="left" w:pos="2157"/>
          <w:tab w:val="left" w:pos="2158"/>
        </w:tabs>
        <w:spacing w:before="1"/>
        <w:ind w:right="958" w:hanging="720"/>
        <w:rPr>
          <w:sz w:val="24"/>
        </w:rPr>
      </w:pPr>
      <w:r>
        <w:rPr>
          <w:sz w:val="24"/>
        </w:rPr>
        <w:t>Pursuant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L.U.C</w:t>
      </w:r>
      <w:r>
        <w:rPr>
          <w:sz w:val="19"/>
        </w:rPr>
        <w:t>IV</w:t>
      </w:r>
      <w:r>
        <w:rPr>
          <w:sz w:val="24"/>
        </w:rPr>
        <w:t>.R.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5(d)(2),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hereby</w:t>
      </w:r>
      <w:r>
        <w:rPr>
          <w:spacing w:val="-4"/>
          <w:sz w:val="24"/>
        </w:rPr>
        <w:t xml:space="preserve"> </w:t>
      </w:r>
      <w:r>
        <w:rPr>
          <w:sz w:val="24"/>
        </w:rPr>
        <w:t>given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1"/>
          <w:sz w:val="24"/>
        </w:rPr>
        <w:t xml:space="preserve"> </w:t>
      </w:r>
      <w:r>
        <w:rPr>
          <w:sz w:val="24"/>
        </w:rPr>
        <w:t>I</w:t>
      </w:r>
      <w:r>
        <w:rPr>
          <w:spacing w:val="-6"/>
          <w:sz w:val="24"/>
        </w:rPr>
        <w:t xml:space="preserve"> </w:t>
      </w:r>
      <w:r>
        <w:rPr>
          <w:sz w:val="24"/>
        </w:rPr>
        <w:t>have received, and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retain</w:t>
      </w:r>
      <w:r>
        <w:rPr>
          <w:sz w:val="24"/>
        </w:rPr>
        <w:t xml:space="preserve"> </w:t>
      </w:r>
      <w:r>
        <w:rPr>
          <w:spacing w:val="-1"/>
          <w:sz w:val="24"/>
        </w:rPr>
        <w:t>as</w:t>
      </w:r>
      <w:r>
        <w:rPr>
          <w:sz w:val="24"/>
        </w:rPr>
        <w:t xml:space="preserve"> </w:t>
      </w:r>
      <w:r>
        <w:rPr>
          <w:spacing w:val="-1"/>
          <w:sz w:val="24"/>
        </w:rPr>
        <w:t>the</w:t>
      </w:r>
      <w:r>
        <w:rPr>
          <w:spacing w:val="2"/>
          <w:sz w:val="24"/>
        </w:rPr>
        <w:t xml:space="preserve"> </w:t>
      </w:r>
      <w:r>
        <w:rPr>
          <w:sz w:val="24"/>
        </w:rPr>
        <w:t>custodian thereof, the</w:t>
      </w:r>
      <w:r>
        <w:rPr>
          <w:spacing w:val="-1"/>
          <w:sz w:val="24"/>
        </w:rPr>
        <w:t xml:space="preserve"> </w:t>
      </w:r>
      <w:r>
        <w:rPr>
          <w:sz w:val="24"/>
        </w:rPr>
        <w:t>original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following</w:t>
      </w:r>
      <w:r>
        <w:rPr>
          <w:spacing w:val="-15"/>
          <w:sz w:val="24"/>
        </w:rPr>
        <w:t xml:space="preserve"> </w:t>
      </w:r>
      <w:r>
        <w:rPr>
          <w:sz w:val="24"/>
        </w:rPr>
        <w:t>deposition:</w:t>
      </w:r>
    </w:p>
    <w:p w14:paraId="461753BE" w14:textId="77777777" w:rsidR="00582087" w:rsidRDefault="00582087">
      <w:pPr>
        <w:pStyle w:val="BodyText"/>
      </w:pPr>
    </w:p>
    <w:p w14:paraId="07F489C0" w14:textId="77777777" w:rsidR="00582087" w:rsidRDefault="003354CF">
      <w:pPr>
        <w:pStyle w:val="BodyText"/>
        <w:tabs>
          <w:tab w:val="left" w:pos="5038"/>
          <w:tab w:val="left" w:pos="10854"/>
        </w:tabs>
        <w:ind w:left="2160"/>
      </w:pPr>
      <w:r>
        <w:t>Deponent: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B55498A" w14:textId="77777777" w:rsidR="00582087" w:rsidRDefault="00582087">
      <w:pPr>
        <w:pStyle w:val="BodyText"/>
        <w:rPr>
          <w:sz w:val="16"/>
        </w:rPr>
      </w:pPr>
    </w:p>
    <w:p w14:paraId="21F31537" w14:textId="77777777" w:rsidR="00582087" w:rsidRDefault="003354CF">
      <w:pPr>
        <w:pStyle w:val="BodyText"/>
        <w:tabs>
          <w:tab w:val="left" w:pos="5038"/>
          <w:tab w:val="left" w:pos="10854"/>
        </w:tabs>
        <w:spacing w:before="90"/>
        <w:ind w:left="2160"/>
      </w:pPr>
      <w:r>
        <w:t>Taken</w:t>
      </w:r>
      <w:r>
        <w:rPr>
          <w:spacing w:val="-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instance</w:t>
      </w:r>
      <w:r>
        <w:rPr>
          <w:spacing w:val="-6"/>
        </w:rPr>
        <w:t xml:space="preserve"> </w:t>
      </w:r>
      <w:r>
        <w:t>of: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0581AFE8" w14:textId="77777777" w:rsidR="00582087" w:rsidRDefault="00582087">
      <w:pPr>
        <w:pStyle w:val="BodyText"/>
        <w:rPr>
          <w:sz w:val="20"/>
        </w:rPr>
      </w:pPr>
    </w:p>
    <w:p w14:paraId="5B461159" w14:textId="77777777" w:rsidR="00582087" w:rsidRDefault="00582087">
      <w:pPr>
        <w:pStyle w:val="BodyText"/>
        <w:spacing w:before="2"/>
        <w:rPr>
          <w:sz w:val="20"/>
        </w:rPr>
      </w:pPr>
    </w:p>
    <w:p w14:paraId="2A147AC5" w14:textId="77777777" w:rsidR="00582087" w:rsidRDefault="003354CF">
      <w:pPr>
        <w:pStyle w:val="ListParagraph"/>
        <w:numPr>
          <w:ilvl w:val="0"/>
          <w:numId w:val="7"/>
        </w:numPr>
        <w:tabs>
          <w:tab w:val="left" w:pos="2157"/>
          <w:tab w:val="left" w:pos="2158"/>
        </w:tabs>
        <w:spacing w:before="90" w:line="242" w:lineRule="auto"/>
        <w:ind w:right="375" w:hanging="720"/>
        <w:rPr>
          <w:sz w:val="24"/>
        </w:rPr>
      </w:pPr>
      <w:r>
        <w:rPr>
          <w:sz w:val="24"/>
        </w:rPr>
        <w:t>Pursuant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L.U.C</w:t>
      </w:r>
      <w:r>
        <w:rPr>
          <w:sz w:val="19"/>
        </w:rPr>
        <w:t>IV</w:t>
      </w:r>
      <w:r>
        <w:rPr>
          <w:sz w:val="24"/>
        </w:rPr>
        <w:t>.R.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5(d)(2),</w:t>
      </w:r>
      <w:r>
        <w:rPr>
          <w:spacing w:val="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copy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cover sheet</w:t>
      </w:r>
      <w:r>
        <w:rPr>
          <w:spacing w:val="-1"/>
          <w:sz w:val="24"/>
        </w:rPr>
        <w:t xml:space="preserve"> </w:t>
      </w:r>
      <w:r>
        <w:rPr>
          <w:sz w:val="24"/>
        </w:rPr>
        <w:t>accompanying</w:t>
      </w:r>
      <w:r>
        <w:rPr>
          <w:spacing w:val="-4"/>
          <w:sz w:val="24"/>
        </w:rPr>
        <w:t xml:space="preserve"> </w:t>
      </w:r>
      <w:r>
        <w:rPr>
          <w:sz w:val="24"/>
        </w:rPr>
        <w:t>this deposition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57"/>
          <w:sz w:val="24"/>
        </w:rPr>
        <w:t xml:space="preserve"> </w:t>
      </w:r>
      <w:r>
        <w:rPr>
          <w:sz w:val="24"/>
        </w:rPr>
        <w:t>attached</w:t>
      </w:r>
      <w:r>
        <w:rPr>
          <w:spacing w:val="-1"/>
          <w:sz w:val="24"/>
        </w:rPr>
        <w:t xml:space="preserve"> </w:t>
      </w:r>
      <w:r>
        <w:rPr>
          <w:sz w:val="24"/>
        </w:rPr>
        <w:t>hereto as</w:t>
      </w:r>
      <w:r>
        <w:rPr>
          <w:spacing w:val="2"/>
          <w:sz w:val="24"/>
        </w:rPr>
        <w:t xml:space="preserve"> </w:t>
      </w:r>
      <w:r>
        <w:rPr>
          <w:sz w:val="24"/>
        </w:rPr>
        <w:t>“Exhibit</w:t>
      </w:r>
      <w:r>
        <w:rPr>
          <w:spacing w:val="2"/>
          <w:sz w:val="24"/>
        </w:rPr>
        <w:t xml:space="preserve"> </w:t>
      </w:r>
      <w:r>
        <w:rPr>
          <w:sz w:val="24"/>
        </w:rPr>
        <w:t>A.”</w:t>
      </w:r>
    </w:p>
    <w:p w14:paraId="6EB69F92" w14:textId="77777777" w:rsidR="00582087" w:rsidRDefault="00582087">
      <w:pPr>
        <w:pStyle w:val="BodyText"/>
        <w:rPr>
          <w:sz w:val="20"/>
        </w:rPr>
      </w:pPr>
    </w:p>
    <w:p w14:paraId="6F14933B" w14:textId="77777777" w:rsidR="00582087" w:rsidRDefault="00582087">
      <w:pPr>
        <w:pStyle w:val="BodyText"/>
        <w:rPr>
          <w:sz w:val="20"/>
        </w:rPr>
      </w:pPr>
    </w:p>
    <w:p w14:paraId="03612D8E" w14:textId="77777777" w:rsidR="00582087" w:rsidRDefault="00582087">
      <w:pPr>
        <w:pStyle w:val="BodyText"/>
        <w:rPr>
          <w:sz w:val="20"/>
        </w:rPr>
      </w:pPr>
    </w:p>
    <w:p w14:paraId="421D6273" w14:textId="77777777" w:rsidR="00582087" w:rsidRDefault="00582087">
      <w:pPr>
        <w:pStyle w:val="BodyText"/>
        <w:rPr>
          <w:sz w:val="20"/>
        </w:rPr>
      </w:pPr>
    </w:p>
    <w:p w14:paraId="7C56A2A7" w14:textId="77777777" w:rsidR="00582087" w:rsidRDefault="00065952">
      <w:pPr>
        <w:pStyle w:val="BodyText"/>
        <w:spacing w:before="10"/>
        <w:rPr>
          <w:sz w:val="11"/>
        </w:rPr>
      </w:pPr>
      <w:r>
        <w:pict w14:anchorId="79B983C2">
          <v:shape id="docshape19" o:spid="_x0000_s2132" style="position:absolute;margin-left:1in;margin-top:8.05pt;width:171pt;height:.1pt;z-index:-15723008;mso-wrap-distance-left:0;mso-wrap-distance-right:0;mso-position-horizontal-relative:page" coordorigin="1440,161" coordsize="3420,0" path="m1440,161r3420,e" filled="f" strokeweight=".6pt">
            <v:path arrowok="t"/>
            <w10:wrap type="topAndBottom" anchorx="page"/>
          </v:shape>
        </w:pict>
      </w:r>
      <w:r>
        <w:pict w14:anchorId="5D009EF6">
          <v:shape id="docshape20" o:spid="_x0000_s2131" style="position:absolute;margin-left:4in;margin-top:8.05pt;width:252pt;height:.1pt;z-index:-15722496;mso-wrap-distance-left:0;mso-wrap-distance-right:0;mso-position-horizontal-relative:page" coordorigin="5760,161" coordsize="5040,0" path="m5760,161r5040,e" filled="f" strokeweight=".6pt">
            <v:path arrowok="t"/>
            <w10:wrap type="topAndBottom" anchorx="page"/>
          </v:shape>
        </w:pict>
      </w:r>
    </w:p>
    <w:p w14:paraId="22AAC872" w14:textId="77777777" w:rsidR="00582087" w:rsidRDefault="003354CF">
      <w:pPr>
        <w:pStyle w:val="BodyText"/>
        <w:tabs>
          <w:tab w:val="left" w:pos="7918"/>
        </w:tabs>
        <w:ind w:left="2880"/>
      </w:pPr>
      <w:r>
        <w:t>Date</w:t>
      </w:r>
      <w:r>
        <w:tab/>
        <w:t>Signature</w:t>
      </w:r>
    </w:p>
    <w:p w14:paraId="0CD886EC" w14:textId="77777777" w:rsidR="00582087" w:rsidRDefault="00582087">
      <w:pPr>
        <w:pStyle w:val="BodyText"/>
        <w:rPr>
          <w:sz w:val="20"/>
        </w:rPr>
      </w:pPr>
    </w:p>
    <w:p w14:paraId="69BCC67A" w14:textId="77777777" w:rsidR="00582087" w:rsidRDefault="00582087">
      <w:pPr>
        <w:pStyle w:val="BodyText"/>
        <w:rPr>
          <w:sz w:val="20"/>
        </w:rPr>
      </w:pPr>
    </w:p>
    <w:p w14:paraId="0A171FBF" w14:textId="77777777" w:rsidR="00582087" w:rsidRDefault="00065952">
      <w:pPr>
        <w:pStyle w:val="BodyText"/>
        <w:spacing w:before="1"/>
        <w:rPr>
          <w:sz w:val="12"/>
        </w:rPr>
      </w:pPr>
      <w:r>
        <w:pict w14:anchorId="7BDF3C60">
          <v:shape id="docshape21" o:spid="_x0000_s2130" style="position:absolute;margin-left:291pt;margin-top:8.2pt;width:249pt;height:.1pt;z-index:-15721984;mso-wrap-distance-left:0;mso-wrap-distance-right:0;mso-position-horizontal-relative:page" coordorigin="5820,164" coordsize="4980,0" path="m5820,164r4980,e" filled="f" strokeweight=".6pt">
            <v:path arrowok="t"/>
            <w10:wrap type="topAndBottom" anchorx="page"/>
          </v:shape>
        </w:pict>
      </w:r>
    </w:p>
    <w:p w14:paraId="3429ABAB" w14:textId="77777777" w:rsidR="00582087" w:rsidRDefault="003354CF">
      <w:pPr>
        <w:pStyle w:val="BodyText"/>
        <w:spacing w:before="3" w:line="439" w:lineRule="auto"/>
        <w:ind w:left="5751" w:right="2662"/>
      </w:pPr>
      <w:r>
        <w:t>Typed</w:t>
      </w:r>
      <w:r>
        <w:rPr>
          <w:spacing w:val="-4"/>
        </w:rPr>
        <w:t xml:space="preserve"> </w:t>
      </w:r>
      <w:r>
        <w:t>Name</w:t>
      </w:r>
      <w:r>
        <w:rPr>
          <w:spacing w:val="-5"/>
        </w:rPr>
        <w:t xml:space="preserve"> </w:t>
      </w:r>
      <w:r>
        <w:t>&amp;</w:t>
      </w:r>
      <w:r>
        <w:rPr>
          <w:spacing w:val="-6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t>Number</w:t>
      </w:r>
      <w:r>
        <w:rPr>
          <w:spacing w:val="-57"/>
        </w:rPr>
        <w:t xml:space="preserve"> </w:t>
      </w:r>
      <w:r>
        <w:t>Attorney</w:t>
      </w:r>
      <w:r>
        <w:rPr>
          <w:spacing w:val="-5"/>
        </w:rPr>
        <w:t xml:space="preserve"> </w:t>
      </w:r>
      <w:r>
        <w:t>for:</w:t>
      </w:r>
    </w:p>
    <w:p w14:paraId="3DAB8B53" w14:textId="77777777" w:rsidR="00582087" w:rsidRDefault="00582087">
      <w:pPr>
        <w:spacing w:line="439" w:lineRule="auto"/>
        <w:sectPr w:rsidR="00582087">
          <w:pgSz w:w="12240" w:h="15840"/>
          <w:pgMar w:top="1180" w:right="1080" w:bottom="1260" w:left="0" w:header="0" w:footer="917" w:gutter="0"/>
          <w:cols w:space="720"/>
        </w:sectPr>
      </w:pPr>
    </w:p>
    <w:p w14:paraId="790CBE93" w14:textId="77777777" w:rsidR="00582087" w:rsidRDefault="003354CF">
      <w:pPr>
        <w:spacing w:before="71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 xml:space="preserve">ORM </w:t>
      </w:r>
      <w:r>
        <w:rPr>
          <w:sz w:val="18"/>
        </w:rPr>
        <w:t>2(b)</w:t>
      </w:r>
      <w:r>
        <w:rPr>
          <w:spacing w:val="-2"/>
          <w:sz w:val="18"/>
        </w:rPr>
        <w:t xml:space="preserve"> </w:t>
      </w:r>
      <w:r>
        <w:rPr>
          <w:sz w:val="18"/>
        </w:rPr>
        <w:t>(ND/SD</w:t>
      </w:r>
      <w:r>
        <w:rPr>
          <w:spacing w:val="-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2"/>
          <w:sz w:val="18"/>
        </w:rPr>
        <w:t xml:space="preserve"> </w:t>
      </w:r>
      <w:r>
        <w:rPr>
          <w:sz w:val="18"/>
        </w:rPr>
        <w:t>2011)</w:t>
      </w:r>
    </w:p>
    <w:p w14:paraId="78F7FBEB" w14:textId="77777777" w:rsidR="00582087" w:rsidRDefault="00582087">
      <w:pPr>
        <w:pStyle w:val="BodyText"/>
        <w:rPr>
          <w:sz w:val="20"/>
        </w:rPr>
      </w:pPr>
    </w:p>
    <w:p w14:paraId="5C886393" w14:textId="77777777" w:rsidR="00582087" w:rsidRDefault="00582087">
      <w:pPr>
        <w:pStyle w:val="BodyText"/>
        <w:spacing w:before="9"/>
        <w:rPr>
          <w:sz w:val="19"/>
        </w:rPr>
      </w:pPr>
    </w:p>
    <w:p w14:paraId="7760EC52" w14:textId="77777777" w:rsidR="00582087" w:rsidRDefault="003354CF">
      <w:pPr>
        <w:ind w:left="2779" w:right="255" w:hanging="720"/>
        <w:rPr>
          <w:i/>
          <w:sz w:val="24"/>
        </w:rPr>
      </w:pPr>
      <w:bookmarkStart w:id="344" w:name="_bookmark344"/>
      <w:bookmarkEnd w:id="344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2b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Notice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Service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interrogatories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or Requests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Production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 Documents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or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Responses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Thereto</w:t>
      </w:r>
    </w:p>
    <w:p w14:paraId="5C56F189" w14:textId="77777777" w:rsidR="00582087" w:rsidRDefault="00582087">
      <w:pPr>
        <w:pStyle w:val="BodyText"/>
        <w:spacing w:before="4"/>
        <w:rPr>
          <w:i/>
          <w:sz w:val="32"/>
        </w:rPr>
      </w:pPr>
    </w:p>
    <w:p w14:paraId="0E7CF668" w14:textId="77777777" w:rsidR="00582087" w:rsidRDefault="003354CF">
      <w:pPr>
        <w:ind w:left="1076"/>
        <w:jc w:val="center"/>
        <w:rPr>
          <w:b/>
          <w:sz w:val="19"/>
        </w:rPr>
      </w:pPr>
      <w:r>
        <w:rPr>
          <w:b/>
          <w:sz w:val="24"/>
        </w:rPr>
        <w:t>U</w:t>
      </w:r>
      <w:r>
        <w:rPr>
          <w:b/>
          <w:sz w:val="19"/>
        </w:rPr>
        <w:t>NITED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TATES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 xml:space="preserve">ISTRICT </w:t>
      </w:r>
      <w:r>
        <w:rPr>
          <w:b/>
          <w:sz w:val="24"/>
        </w:rPr>
        <w:t>C</w:t>
      </w:r>
      <w:r>
        <w:rPr>
          <w:b/>
          <w:sz w:val="19"/>
        </w:rPr>
        <w:t>OURT</w:t>
      </w:r>
    </w:p>
    <w:p w14:paraId="6B059AE4" w14:textId="77777777" w:rsidR="00582087" w:rsidRDefault="003354CF">
      <w:pPr>
        <w:tabs>
          <w:tab w:val="left" w:pos="6110"/>
        </w:tabs>
        <w:spacing w:before="9"/>
        <w:ind w:left="3535"/>
        <w:rPr>
          <w:b/>
          <w:sz w:val="19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</w:t>
      </w:r>
      <w:r>
        <w:rPr>
          <w:b/>
          <w:sz w:val="19"/>
        </w:rPr>
        <w:t>ISTRICT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M</w:t>
      </w:r>
      <w:r>
        <w:rPr>
          <w:b/>
          <w:sz w:val="19"/>
        </w:rPr>
        <w:t>ISSISSIPPI</w:t>
      </w:r>
    </w:p>
    <w:p w14:paraId="511415FD" w14:textId="77777777" w:rsidR="00582087" w:rsidRDefault="00582087">
      <w:pPr>
        <w:pStyle w:val="BodyText"/>
        <w:rPr>
          <w:b/>
          <w:sz w:val="26"/>
        </w:rPr>
      </w:pPr>
    </w:p>
    <w:p w14:paraId="0A9C59D0" w14:textId="77777777" w:rsidR="00582087" w:rsidRDefault="00582087">
      <w:pPr>
        <w:pStyle w:val="BodyText"/>
        <w:rPr>
          <w:b/>
          <w:sz w:val="26"/>
        </w:rPr>
      </w:pPr>
    </w:p>
    <w:p w14:paraId="2B2E3E4E" w14:textId="77777777" w:rsidR="00582087" w:rsidRDefault="00582087">
      <w:pPr>
        <w:pStyle w:val="BodyText"/>
        <w:rPr>
          <w:b/>
          <w:sz w:val="26"/>
        </w:rPr>
      </w:pPr>
    </w:p>
    <w:p w14:paraId="28190397" w14:textId="77777777" w:rsidR="00582087" w:rsidRDefault="003354CF">
      <w:pPr>
        <w:pStyle w:val="BodyText"/>
        <w:spacing w:before="205"/>
        <w:ind w:left="4321"/>
      </w:pPr>
      <w:r>
        <w:t>Plaintiff</w:t>
      </w:r>
    </w:p>
    <w:p w14:paraId="62AB75BF" w14:textId="77777777" w:rsidR="00582087" w:rsidRDefault="00582087">
      <w:pPr>
        <w:pStyle w:val="BodyText"/>
        <w:spacing w:before="1"/>
      </w:pPr>
    </w:p>
    <w:p w14:paraId="66D0FB93" w14:textId="77777777" w:rsidR="00582087" w:rsidRDefault="003354CF">
      <w:pPr>
        <w:tabs>
          <w:tab w:val="left" w:pos="6478"/>
        </w:tabs>
        <w:ind w:left="1440"/>
        <w:rPr>
          <w:b/>
          <w:sz w:val="24"/>
        </w:rPr>
      </w:pPr>
      <w:r>
        <w:rPr>
          <w:sz w:val="24"/>
        </w:rPr>
        <w:t>v.</w:t>
      </w:r>
      <w:r>
        <w:rPr>
          <w:sz w:val="24"/>
        </w:rPr>
        <w:tab/>
      </w:r>
      <w:r>
        <w:rPr>
          <w:b/>
          <w:sz w:val="24"/>
        </w:rPr>
        <w:t>C</w:t>
      </w:r>
      <w:r>
        <w:rPr>
          <w:b/>
          <w:sz w:val="19"/>
        </w:rPr>
        <w:t>IVIL</w:t>
      </w:r>
      <w:r>
        <w:rPr>
          <w:b/>
          <w:spacing w:val="-4"/>
          <w:sz w:val="19"/>
        </w:rPr>
        <w:t xml:space="preserve"> </w:t>
      </w:r>
      <w:r>
        <w:rPr>
          <w:b/>
          <w:sz w:val="24"/>
        </w:rPr>
        <w:t>A</w:t>
      </w:r>
      <w:r>
        <w:rPr>
          <w:b/>
          <w:sz w:val="19"/>
        </w:rPr>
        <w:t>CTION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N</w:t>
      </w:r>
      <w:r>
        <w:rPr>
          <w:b/>
          <w:sz w:val="19"/>
        </w:rPr>
        <w:t>O</w:t>
      </w:r>
      <w:r>
        <w:rPr>
          <w:b/>
          <w:sz w:val="24"/>
        </w:rPr>
        <w:t>.</w:t>
      </w:r>
    </w:p>
    <w:p w14:paraId="7A501269" w14:textId="77777777" w:rsidR="00582087" w:rsidRDefault="00582087">
      <w:pPr>
        <w:pStyle w:val="BodyText"/>
        <w:rPr>
          <w:b/>
          <w:sz w:val="26"/>
        </w:rPr>
      </w:pPr>
    </w:p>
    <w:p w14:paraId="6CDF4871" w14:textId="77777777" w:rsidR="00582087" w:rsidRDefault="00582087">
      <w:pPr>
        <w:pStyle w:val="BodyText"/>
        <w:rPr>
          <w:b/>
          <w:sz w:val="26"/>
        </w:rPr>
      </w:pPr>
    </w:p>
    <w:p w14:paraId="4CEB1275" w14:textId="77777777" w:rsidR="00582087" w:rsidRDefault="003354CF">
      <w:pPr>
        <w:pStyle w:val="BodyText"/>
        <w:spacing w:before="228"/>
        <w:ind w:left="4321"/>
      </w:pPr>
      <w:r>
        <w:t>Defendant</w:t>
      </w:r>
    </w:p>
    <w:p w14:paraId="712FF2A2" w14:textId="77777777" w:rsidR="00582087" w:rsidRDefault="00582087">
      <w:pPr>
        <w:pStyle w:val="BodyText"/>
        <w:rPr>
          <w:sz w:val="26"/>
        </w:rPr>
      </w:pPr>
    </w:p>
    <w:p w14:paraId="577C32C7" w14:textId="77777777" w:rsidR="00582087" w:rsidRDefault="00582087">
      <w:pPr>
        <w:pStyle w:val="BodyText"/>
        <w:spacing w:before="2"/>
        <w:rPr>
          <w:sz w:val="22"/>
        </w:rPr>
      </w:pPr>
    </w:p>
    <w:p w14:paraId="52B4D4EF" w14:textId="77777777" w:rsidR="00582087" w:rsidRDefault="003354CF">
      <w:pPr>
        <w:ind w:left="1078"/>
        <w:jc w:val="center"/>
        <w:rPr>
          <w:b/>
          <w:sz w:val="19"/>
        </w:rPr>
      </w:pPr>
      <w:r>
        <w:rPr>
          <w:b/>
          <w:sz w:val="24"/>
        </w:rPr>
        <w:t>N</w:t>
      </w:r>
      <w:r>
        <w:rPr>
          <w:b/>
          <w:sz w:val="19"/>
        </w:rPr>
        <w:t>OTICE</w:t>
      </w:r>
      <w:r>
        <w:rPr>
          <w:b/>
          <w:spacing w:val="-4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ERVICE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I</w:t>
      </w:r>
      <w:r>
        <w:rPr>
          <w:b/>
          <w:sz w:val="19"/>
        </w:rPr>
        <w:t>NTERROGATORIES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 xml:space="preserve">OR </w:t>
      </w:r>
      <w:r>
        <w:rPr>
          <w:b/>
          <w:sz w:val="24"/>
        </w:rPr>
        <w:t>R</w:t>
      </w:r>
      <w:r>
        <w:rPr>
          <w:b/>
          <w:sz w:val="19"/>
        </w:rPr>
        <w:t>EQUESTS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FOR</w:t>
      </w:r>
    </w:p>
    <w:p w14:paraId="7E59AA17" w14:textId="77777777" w:rsidR="00582087" w:rsidRDefault="003354CF">
      <w:pPr>
        <w:ind w:left="1077"/>
        <w:jc w:val="center"/>
        <w:rPr>
          <w:b/>
          <w:sz w:val="19"/>
        </w:rPr>
      </w:pPr>
      <w:r>
        <w:rPr>
          <w:b/>
          <w:sz w:val="24"/>
        </w:rPr>
        <w:t>P</w:t>
      </w:r>
      <w:r>
        <w:rPr>
          <w:b/>
          <w:sz w:val="19"/>
        </w:rPr>
        <w:t>RODUCTION</w:t>
      </w:r>
      <w:r>
        <w:rPr>
          <w:b/>
          <w:spacing w:val="-5"/>
          <w:sz w:val="19"/>
        </w:rPr>
        <w:t xml:space="preserve"> </w:t>
      </w:r>
      <w:r>
        <w:rPr>
          <w:b/>
          <w:sz w:val="19"/>
        </w:rPr>
        <w:t xml:space="preserve">OF </w:t>
      </w:r>
      <w:r>
        <w:rPr>
          <w:b/>
          <w:sz w:val="24"/>
        </w:rPr>
        <w:t>D</w:t>
      </w:r>
      <w:r>
        <w:rPr>
          <w:b/>
          <w:sz w:val="19"/>
        </w:rPr>
        <w:t>OCUMENTS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OR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R</w:t>
      </w:r>
      <w:r>
        <w:rPr>
          <w:b/>
          <w:sz w:val="19"/>
        </w:rPr>
        <w:t>ESPONSES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T</w:t>
      </w:r>
      <w:r>
        <w:rPr>
          <w:b/>
          <w:sz w:val="19"/>
        </w:rPr>
        <w:t>HERETO</w:t>
      </w:r>
    </w:p>
    <w:p w14:paraId="50DF2951" w14:textId="77777777" w:rsidR="00582087" w:rsidRDefault="00582087">
      <w:pPr>
        <w:pStyle w:val="BodyText"/>
        <w:rPr>
          <w:b/>
        </w:rPr>
      </w:pPr>
    </w:p>
    <w:p w14:paraId="1C40F719" w14:textId="77777777" w:rsidR="00582087" w:rsidRDefault="003354CF">
      <w:pPr>
        <w:pStyle w:val="Heading4"/>
        <w:tabs>
          <w:tab w:val="left" w:pos="2157"/>
        </w:tabs>
        <w:ind w:left="1440" w:firstLine="0"/>
      </w:pPr>
      <w:r>
        <w:t>T</w:t>
      </w:r>
      <w:r>
        <w:rPr>
          <w:sz w:val="19"/>
        </w:rPr>
        <w:t>O</w:t>
      </w:r>
      <w:r>
        <w:t>:</w:t>
      </w:r>
      <w:r>
        <w:tab/>
        <w:t>All</w:t>
      </w:r>
      <w:r>
        <w:rPr>
          <w:spacing w:val="-2"/>
        </w:rPr>
        <w:t xml:space="preserve"> </w:t>
      </w:r>
      <w:r>
        <w:t>Counsel</w:t>
      </w:r>
      <w:r>
        <w:rPr>
          <w:spacing w:val="-1"/>
        </w:rPr>
        <w:t xml:space="preserve"> </w:t>
      </w:r>
      <w:r>
        <w:t>of Record</w:t>
      </w:r>
    </w:p>
    <w:p w14:paraId="0354386D" w14:textId="77777777" w:rsidR="00582087" w:rsidRDefault="00582087">
      <w:pPr>
        <w:pStyle w:val="BodyText"/>
        <w:spacing w:before="9"/>
        <w:rPr>
          <w:b/>
          <w:sz w:val="23"/>
        </w:rPr>
      </w:pPr>
    </w:p>
    <w:p w14:paraId="510565DE" w14:textId="77777777" w:rsidR="00582087" w:rsidRDefault="003354CF">
      <w:pPr>
        <w:pStyle w:val="BodyText"/>
        <w:ind w:left="1440" w:right="393"/>
      </w:pP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1"/>
        </w:rPr>
        <w:t xml:space="preserve"> </w:t>
      </w:r>
      <w:proofErr w:type="gramStart"/>
      <w:r>
        <w:t>L.U.C</w:t>
      </w:r>
      <w:r>
        <w:rPr>
          <w:sz w:val="19"/>
        </w:rPr>
        <w:t>IV</w:t>
      </w:r>
      <w:r>
        <w:t>.R.</w:t>
      </w:r>
      <w:proofErr w:type="gramEnd"/>
      <w:r>
        <w:rPr>
          <w:spacing w:val="-1"/>
        </w:rPr>
        <w:t xml:space="preserve"> </w:t>
      </w:r>
      <w:r>
        <w:t>5(d)(3),</w:t>
      </w:r>
      <w:r>
        <w:rPr>
          <w:spacing w:val="-1"/>
        </w:rPr>
        <w:t xml:space="preserve"> </w:t>
      </w:r>
      <w:r>
        <w:t>notice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hereby</w:t>
      </w:r>
      <w:r>
        <w:rPr>
          <w:spacing w:val="-4"/>
        </w:rPr>
        <w:t xml:space="preserve"> </w:t>
      </w:r>
      <w:r>
        <w:t>given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2"/>
        </w:rPr>
        <w:t xml:space="preserve"> </w:t>
      </w:r>
      <w:r>
        <w:t>entered</w:t>
      </w:r>
      <w:r>
        <w:rPr>
          <w:spacing w:val="-1"/>
        </w:rPr>
        <w:t xml:space="preserve"> </w:t>
      </w:r>
      <w:r>
        <w:t>below</w:t>
      </w:r>
      <w:r>
        <w:rPr>
          <w:spacing w:val="1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served</w:t>
      </w:r>
      <w:r>
        <w:rPr>
          <w:spacing w:val="-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discovery</w:t>
      </w:r>
      <w:r>
        <w:rPr>
          <w:spacing w:val="-5"/>
        </w:rPr>
        <w:t xml:space="preserve"> </w:t>
      </w:r>
      <w:r>
        <w:t>device(s):</w:t>
      </w:r>
    </w:p>
    <w:p w14:paraId="5721DF4C" w14:textId="77777777" w:rsidR="00582087" w:rsidRDefault="00582087">
      <w:pPr>
        <w:pStyle w:val="BodyText"/>
        <w:spacing w:before="9"/>
      </w:pPr>
    </w:p>
    <w:p w14:paraId="49805BCC" w14:textId="77777777" w:rsidR="00582087" w:rsidRDefault="003354CF">
      <w:pPr>
        <w:pStyle w:val="BodyText"/>
        <w:ind w:left="1440"/>
      </w:pPr>
      <w:r>
        <w:t>(</w:t>
      </w:r>
      <w:r>
        <w:rPr>
          <w:rFonts w:ascii="MS Gothic" w:hAnsi="MS Gothic"/>
        </w:rPr>
        <w:t>✔</w:t>
      </w:r>
      <w:r>
        <w:t>)</w:t>
      </w:r>
      <w:r>
        <w:rPr>
          <w:spacing w:val="-2"/>
        </w:rPr>
        <w:t xml:space="preserve"> </w:t>
      </w:r>
      <w:r>
        <w:t>Check</w:t>
      </w:r>
      <w:r>
        <w:rPr>
          <w:spacing w:val="-1"/>
        </w:rPr>
        <w:t xml:space="preserve"> </w:t>
      </w:r>
      <w:r>
        <w:t>as appropriate:</w:t>
      </w:r>
    </w:p>
    <w:p w14:paraId="5C4E7E3E" w14:textId="77777777" w:rsidR="00582087" w:rsidRDefault="00582087">
      <w:pPr>
        <w:pStyle w:val="BodyText"/>
        <w:spacing w:before="10"/>
        <w:rPr>
          <w:sz w:val="23"/>
        </w:rPr>
      </w:pPr>
    </w:p>
    <w:p w14:paraId="4A4E0842" w14:textId="77777777" w:rsidR="00582087" w:rsidRDefault="003354CF">
      <w:pPr>
        <w:pStyle w:val="BodyText"/>
        <w:tabs>
          <w:tab w:val="left" w:pos="2092"/>
          <w:tab w:val="left" w:pos="5758"/>
          <w:tab w:val="left" w:pos="10734"/>
        </w:tabs>
        <w:ind w:left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Interrogatories</w:t>
      </w:r>
      <w:r>
        <w:rPr>
          <w:spacing w:val="-4"/>
        </w:rPr>
        <w:t xml:space="preserve"> </w:t>
      </w:r>
      <w:r>
        <w:t>to: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2E9FAFDB" w14:textId="77777777" w:rsidR="00582087" w:rsidRDefault="00582087">
      <w:pPr>
        <w:pStyle w:val="BodyText"/>
        <w:rPr>
          <w:sz w:val="20"/>
        </w:rPr>
      </w:pPr>
    </w:p>
    <w:p w14:paraId="3F2A4345" w14:textId="77777777" w:rsidR="00582087" w:rsidRDefault="00582087">
      <w:pPr>
        <w:pStyle w:val="BodyText"/>
        <w:spacing w:before="2"/>
        <w:rPr>
          <w:sz w:val="20"/>
        </w:rPr>
      </w:pPr>
    </w:p>
    <w:p w14:paraId="53637852" w14:textId="77777777" w:rsidR="00582087" w:rsidRDefault="003354CF">
      <w:pPr>
        <w:pStyle w:val="BodyText"/>
        <w:tabs>
          <w:tab w:val="left" w:pos="2094"/>
          <w:tab w:val="left" w:pos="5758"/>
          <w:tab w:val="left" w:pos="10734"/>
        </w:tabs>
        <w:spacing w:before="90"/>
        <w:ind w:left="2160" w:right="423" w:hanging="721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3"/>
        </w:rPr>
        <w:t xml:space="preserve"> </w:t>
      </w:r>
      <w:r>
        <w:t>Requests</w:t>
      </w:r>
      <w:r>
        <w:rPr>
          <w:spacing w:val="-2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Production</w:t>
      </w:r>
      <w:r>
        <w:rPr>
          <w:spacing w:val="-1"/>
        </w:rPr>
        <w:t xml:space="preserve"> </w:t>
      </w:r>
      <w:r>
        <w:t>of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Documents</w:t>
      </w:r>
      <w:r>
        <w:rPr>
          <w:spacing w:val="-1"/>
        </w:rPr>
        <w:t xml:space="preserve"> </w:t>
      </w:r>
      <w:r>
        <w:t>to:</w:t>
      </w:r>
    </w:p>
    <w:p w14:paraId="2A0BBBDB" w14:textId="77777777" w:rsidR="00582087" w:rsidRDefault="00582087">
      <w:pPr>
        <w:pStyle w:val="BodyText"/>
        <w:rPr>
          <w:sz w:val="26"/>
        </w:rPr>
      </w:pPr>
    </w:p>
    <w:p w14:paraId="1F3280C6" w14:textId="77777777" w:rsidR="00582087" w:rsidRDefault="00582087">
      <w:pPr>
        <w:pStyle w:val="BodyText"/>
        <w:rPr>
          <w:sz w:val="22"/>
        </w:rPr>
      </w:pPr>
    </w:p>
    <w:p w14:paraId="6F82F8F4" w14:textId="77777777" w:rsidR="00582087" w:rsidRDefault="003354CF">
      <w:pPr>
        <w:pStyle w:val="BodyText"/>
        <w:tabs>
          <w:tab w:val="left" w:pos="2094"/>
          <w:tab w:val="left" w:pos="5758"/>
          <w:tab w:val="left" w:pos="10734"/>
        </w:tabs>
        <w:ind w:left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5"/>
        </w:rPr>
        <w:t xml:space="preserve"> </w:t>
      </w:r>
      <w:r>
        <w:t>Requests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Admissions</w:t>
      </w:r>
      <w:r>
        <w:rPr>
          <w:spacing w:val="-1"/>
        </w:rPr>
        <w:t xml:space="preserve"> </w:t>
      </w:r>
      <w:r>
        <w:t>to: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0E959E5B" w14:textId="77777777" w:rsidR="00582087" w:rsidRDefault="00582087">
      <w:pPr>
        <w:pStyle w:val="BodyText"/>
        <w:rPr>
          <w:sz w:val="20"/>
        </w:rPr>
      </w:pPr>
    </w:p>
    <w:p w14:paraId="1CE8CA53" w14:textId="77777777" w:rsidR="00582087" w:rsidRDefault="00582087">
      <w:pPr>
        <w:pStyle w:val="BodyText"/>
        <w:rPr>
          <w:sz w:val="20"/>
        </w:rPr>
      </w:pPr>
    </w:p>
    <w:p w14:paraId="29A68DA6" w14:textId="77777777" w:rsidR="00582087" w:rsidRDefault="00582087">
      <w:pPr>
        <w:pStyle w:val="BodyText"/>
        <w:spacing w:before="3"/>
      </w:pPr>
    </w:p>
    <w:p w14:paraId="7594D552" w14:textId="77777777" w:rsidR="00582087" w:rsidRDefault="00065952">
      <w:pPr>
        <w:pStyle w:val="BodyText"/>
        <w:tabs>
          <w:tab w:val="left" w:pos="2092"/>
          <w:tab w:val="left" w:pos="5760"/>
          <w:tab w:val="left" w:pos="10736"/>
        </w:tabs>
        <w:spacing w:before="90"/>
        <w:ind w:left="1440"/>
      </w:pPr>
      <w:r>
        <w:pict w14:anchorId="3E1C1620">
          <v:rect id="docshape22" o:spid="_x0000_s2129" style="position:absolute;left:0;text-align:left;margin-left:77.65pt;margin-top:-1.05pt;width:17pt;height:17pt;z-index:-18497024;mso-position-horizontal-relative:page" filled="f" strokeweight="1pt">
            <w10:wrap anchorx="page"/>
          </v:rect>
        </w:pict>
      </w:r>
      <w:r w:rsidR="003354CF">
        <w:rPr>
          <w:u w:val="single"/>
        </w:rPr>
        <w:t xml:space="preserve"> </w:t>
      </w:r>
      <w:r w:rsidR="003354CF">
        <w:rPr>
          <w:u w:val="single"/>
        </w:rPr>
        <w:tab/>
      </w:r>
      <w:r w:rsidR="003354CF">
        <w:t>Responses</w:t>
      </w:r>
      <w:r w:rsidR="003354CF">
        <w:rPr>
          <w:spacing w:val="-3"/>
        </w:rPr>
        <w:t xml:space="preserve"> </w:t>
      </w:r>
      <w:r w:rsidR="003354CF">
        <w:t>to</w:t>
      </w:r>
      <w:r w:rsidR="003354CF">
        <w:rPr>
          <w:spacing w:val="-1"/>
        </w:rPr>
        <w:t xml:space="preserve"> </w:t>
      </w:r>
      <w:r w:rsidR="003354CF">
        <w:t>Interrogatories</w:t>
      </w:r>
      <w:r w:rsidR="003354CF">
        <w:rPr>
          <w:spacing w:val="-2"/>
        </w:rPr>
        <w:t xml:space="preserve"> </w:t>
      </w:r>
      <w:r w:rsidR="003354CF">
        <w:t>of:</w:t>
      </w:r>
      <w:r w:rsidR="003354CF">
        <w:tab/>
      </w:r>
      <w:r w:rsidR="003354CF">
        <w:rPr>
          <w:u w:val="single"/>
        </w:rPr>
        <w:t xml:space="preserve"> </w:t>
      </w:r>
      <w:r w:rsidR="003354CF">
        <w:rPr>
          <w:u w:val="single"/>
        </w:rPr>
        <w:tab/>
      </w:r>
    </w:p>
    <w:p w14:paraId="69C89795" w14:textId="77777777" w:rsidR="00582087" w:rsidRDefault="00582087">
      <w:pPr>
        <w:pStyle w:val="BodyText"/>
        <w:rPr>
          <w:sz w:val="20"/>
        </w:rPr>
      </w:pPr>
    </w:p>
    <w:p w14:paraId="4F6C2571" w14:textId="77777777" w:rsidR="00582087" w:rsidRDefault="00582087">
      <w:pPr>
        <w:pStyle w:val="BodyText"/>
        <w:spacing w:before="2"/>
        <w:rPr>
          <w:sz w:val="20"/>
        </w:rPr>
      </w:pPr>
    </w:p>
    <w:p w14:paraId="02E532A0" w14:textId="77777777" w:rsidR="00582087" w:rsidRDefault="003354CF">
      <w:pPr>
        <w:pStyle w:val="BodyText"/>
        <w:tabs>
          <w:tab w:val="left" w:pos="2094"/>
        </w:tabs>
        <w:spacing w:before="90"/>
        <w:ind w:left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5"/>
        </w:rPr>
        <w:t xml:space="preserve"> </w:t>
      </w:r>
      <w:r>
        <w:t>Responses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Requests</w:t>
      </w:r>
      <w:r>
        <w:rPr>
          <w:spacing w:val="-1"/>
        </w:rPr>
        <w:t xml:space="preserve"> </w:t>
      </w:r>
      <w:r>
        <w:t>for</w:t>
      </w:r>
    </w:p>
    <w:p w14:paraId="2DD3DE0C" w14:textId="77777777" w:rsidR="00582087" w:rsidRDefault="003354CF">
      <w:pPr>
        <w:pStyle w:val="BodyText"/>
        <w:tabs>
          <w:tab w:val="left" w:pos="5758"/>
          <w:tab w:val="left" w:pos="10736"/>
        </w:tabs>
        <w:ind w:left="2160"/>
      </w:pPr>
      <w:r>
        <w:t>Production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Documents</w:t>
      </w:r>
      <w:r>
        <w:rPr>
          <w:spacing w:val="-7"/>
        </w:rPr>
        <w:t xml:space="preserve"> </w:t>
      </w:r>
      <w:r>
        <w:t>of: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3FA3580" w14:textId="77777777" w:rsidR="00582087" w:rsidRDefault="00582087">
      <w:pPr>
        <w:sectPr w:rsidR="00582087">
          <w:pgSz w:w="12240" w:h="15840"/>
          <w:pgMar w:top="1100" w:right="1080" w:bottom="1260" w:left="0" w:header="0" w:footer="917" w:gutter="0"/>
          <w:cols w:space="720"/>
        </w:sectPr>
      </w:pPr>
    </w:p>
    <w:p w14:paraId="20E33064" w14:textId="77777777" w:rsidR="00582087" w:rsidRDefault="003354CF">
      <w:pPr>
        <w:spacing w:before="74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 xml:space="preserve">ORM </w:t>
      </w:r>
      <w:r>
        <w:rPr>
          <w:sz w:val="18"/>
        </w:rPr>
        <w:t>2(b)</w:t>
      </w:r>
      <w:r>
        <w:rPr>
          <w:spacing w:val="-2"/>
          <w:sz w:val="18"/>
        </w:rPr>
        <w:t xml:space="preserve"> </w:t>
      </w:r>
      <w:r>
        <w:rPr>
          <w:sz w:val="18"/>
        </w:rPr>
        <w:t>(ND/SD</w:t>
      </w:r>
      <w:r>
        <w:rPr>
          <w:spacing w:val="-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2"/>
          <w:sz w:val="18"/>
        </w:rPr>
        <w:t xml:space="preserve"> </w:t>
      </w:r>
      <w:r>
        <w:rPr>
          <w:sz w:val="18"/>
        </w:rPr>
        <w:t>2011)</w:t>
      </w:r>
    </w:p>
    <w:p w14:paraId="46C42B58" w14:textId="77777777" w:rsidR="00582087" w:rsidRDefault="00582087">
      <w:pPr>
        <w:pStyle w:val="BodyText"/>
        <w:rPr>
          <w:sz w:val="20"/>
        </w:rPr>
      </w:pPr>
    </w:p>
    <w:p w14:paraId="6EBF9F97" w14:textId="77777777" w:rsidR="00582087" w:rsidRDefault="00582087">
      <w:pPr>
        <w:pStyle w:val="BodyText"/>
        <w:spacing w:before="1"/>
        <w:rPr>
          <w:sz w:val="28"/>
        </w:rPr>
      </w:pPr>
    </w:p>
    <w:p w14:paraId="485A4EC7" w14:textId="77777777" w:rsidR="00582087" w:rsidRDefault="003354CF">
      <w:pPr>
        <w:pStyle w:val="BodyText"/>
        <w:tabs>
          <w:tab w:val="left" w:pos="2094"/>
        </w:tabs>
        <w:spacing w:before="1"/>
        <w:ind w:left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5"/>
        </w:rPr>
        <w:t xml:space="preserve"> </w:t>
      </w:r>
      <w:r>
        <w:t>Responses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Requests</w:t>
      </w:r>
      <w:r>
        <w:rPr>
          <w:spacing w:val="-1"/>
        </w:rPr>
        <w:t xml:space="preserve"> </w:t>
      </w:r>
      <w:r>
        <w:t>for</w:t>
      </w:r>
    </w:p>
    <w:p w14:paraId="4B8D09ED" w14:textId="77777777" w:rsidR="00582087" w:rsidRDefault="003354CF">
      <w:pPr>
        <w:pStyle w:val="BodyText"/>
        <w:tabs>
          <w:tab w:val="left" w:pos="5758"/>
          <w:tab w:val="left" w:pos="10616"/>
        </w:tabs>
        <w:ind w:left="2160"/>
      </w:pPr>
      <w:r>
        <w:t>Admissions</w:t>
      </w:r>
      <w:r>
        <w:rPr>
          <w:spacing w:val="-3"/>
        </w:rPr>
        <w:t xml:space="preserve"> </w:t>
      </w:r>
      <w:r>
        <w:t>of: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CC29692" w14:textId="77777777" w:rsidR="00582087" w:rsidRDefault="00582087">
      <w:pPr>
        <w:pStyle w:val="BodyText"/>
        <w:rPr>
          <w:sz w:val="20"/>
        </w:rPr>
      </w:pPr>
    </w:p>
    <w:p w14:paraId="50175833" w14:textId="77777777" w:rsidR="00582087" w:rsidRDefault="00582087">
      <w:pPr>
        <w:pStyle w:val="BodyText"/>
        <w:rPr>
          <w:sz w:val="20"/>
        </w:rPr>
      </w:pPr>
    </w:p>
    <w:p w14:paraId="2A9F6B6E" w14:textId="77777777" w:rsidR="00582087" w:rsidRDefault="00582087">
      <w:pPr>
        <w:pStyle w:val="BodyText"/>
        <w:rPr>
          <w:sz w:val="20"/>
        </w:rPr>
      </w:pPr>
    </w:p>
    <w:p w14:paraId="40E918B4" w14:textId="77777777" w:rsidR="00582087" w:rsidRDefault="00582087">
      <w:pPr>
        <w:pStyle w:val="BodyText"/>
        <w:spacing w:before="11"/>
        <w:rPr>
          <w:sz w:val="27"/>
        </w:rPr>
      </w:pPr>
    </w:p>
    <w:p w14:paraId="49657EA4" w14:textId="77777777" w:rsidR="00582087" w:rsidRDefault="003354CF">
      <w:pPr>
        <w:pStyle w:val="BodyText"/>
        <w:spacing w:before="90" w:line="242" w:lineRule="auto"/>
        <w:ind w:left="1440" w:right="1141"/>
      </w:pPr>
      <w:r>
        <w:t>Pursuant</w:t>
      </w:r>
      <w:r>
        <w:rPr>
          <w:spacing w:val="-2"/>
        </w:rPr>
        <w:t xml:space="preserve"> </w:t>
      </w:r>
      <w:r>
        <w:t>to</w:t>
      </w:r>
      <w:r>
        <w:rPr>
          <w:spacing w:val="1"/>
        </w:rPr>
        <w:t xml:space="preserve"> </w:t>
      </w:r>
      <w:proofErr w:type="gramStart"/>
      <w:r>
        <w:t>L.U.C</w:t>
      </w:r>
      <w:r>
        <w:rPr>
          <w:sz w:val="19"/>
        </w:rPr>
        <w:t>IV</w:t>
      </w:r>
      <w:r>
        <w:t>.R.</w:t>
      </w:r>
      <w:proofErr w:type="gramEnd"/>
      <w:r>
        <w:rPr>
          <w:spacing w:val="-1"/>
        </w:rPr>
        <w:t xml:space="preserve"> </w:t>
      </w:r>
      <w:r>
        <w:t>5(d)(3),</w:t>
      </w:r>
      <w:r>
        <w:rPr>
          <w:spacing w:val="2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acknowledge</w:t>
      </w:r>
      <w:r>
        <w:rPr>
          <w:spacing w:val="-2"/>
        </w:rPr>
        <w:t xml:space="preserve"> </w:t>
      </w:r>
      <w:r>
        <w:t>my</w:t>
      </w:r>
      <w:r>
        <w:rPr>
          <w:spacing w:val="-4"/>
        </w:rPr>
        <w:t xml:space="preserve"> </w:t>
      </w:r>
      <w:r>
        <w:t>responsibilities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custodian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original(s)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documents(s) identified above.</w:t>
      </w:r>
    </w:p>
    <w:p w14:paraId="55B83DD5" w14:textId="77777777" w:rsidR="00582087" w:rsidRDefault="00582087">
      <w:pPr>
        <w:pStyle w:val="BodyText"/>
        <w:rPr>
          <w:sz w:val="20"/>
        </w:rPr>
      </w:pPr>
    </w:p>
    <w:p w14:paraId="1828EF92" w14:textId="77777777" w:rsidR="00582087" w:rsidRDefault="00582087">
      <w:pPr>
        <w:pStyle w:val="BodyText"/>
        <w:rPr>
          <w:sz w:val="20"/>
        </w:rPr>
      </w:pPr>
    </w:p>
    <w:p w14:paraId="757B69AF" w14:textId="77777777" w:rsidR="00582087" w:rsidRDefault="00582087">
      <w:pPr>
        <w:pStyle w:val="BodyText"/>
        <w:rPr>
          <w:sz w:val="20"/>
        </w:rPr>
      </w:pPr>
    </w:p>
    <w:p w14:paraId="1A9260E1" w14:textId="77777777" w:rsidR="00582087" w:rsidRDefault="00582087">
      <w:pPr>
        <w:pStyle w:val="BodyText"/>
        <w:rPr>
          <w:sz w:val="20"/>
        </w:rPr>
      </w:pPr>
    </w:p>
    <w:p w14:paraId="7C9B466A" w14:textId="77777777" w:rsidR="00582087" w:rsidRDefault="00582087">
      <w:pPr>
        <w:pStyle w:val="BodyText"/>
        <w:rPr>
          <w:sz w:val="20"/>
        </w:rPr>
      </w:pPr>
    </w:p>
    <w:p w14:paraId="6BE956ED" w14:textId="77777777" w:rsidR="00582087" w:rsidRDefault="00065952">
      <w:pPr>
        <w:pStyle w:val="BodyText"/>
        <w:spacing w:before="11"/>
        <w:rPr>
          <w:sz w:val="15"/>
        </w:rPr>
      </w:pPr>
      <w:r>
        <w:pict w14:anchorId="5689AF27">
          <v:shape id="docshape24" o:spid="_x0000_s2128" style="position:absolute;margin-left:1in;margin-top:10.4pt;width:171pt;height:.1pt;z-index:-15720448;mso-wrap-distance-left:0;mso-wrap-distance-right:0;mso-position-horizontal-relative:page" coordorigin="1440,208" coordsize="3420,0" path="m1440,208r3420,e" filled="f" strokeweight=".6pt">
            <v:path arrowok="t"/>
            <w10:wrap type="topAndBottom" anchorx="page"/>
          </v:shape>
        </w:pict>
      </w:r>
      <w:r>
        <w:pict w14:anchorId="7B1149B9">
          <v:shape id="docshape25" o:spid="_x0000_s2127" style="position:absolute;margin-left:291pt;margin-top:10.4pt;width:249pt;height:.1pt;z-index:-15719936;mso-wrap-distance-left:0;mso-wrap-distance-right:0;mso-position-horizontal-relative:page" coordorigin="5820,208" coordsize="4980,0" path="m5820,208r4980,e" filled="f" strokeweight=".6pt">
            <v:path arrowok="t"/>
            <w10:wrap type="topAndBottom" anchorx="page"/>
          </v:shape>
        </w:pict>
      </w:r>
    </w:p>
    <w:p w14:paraId="71B8BD34" w14:textId="77777777" w:rsidR="00582087" w:rsidRDefault="003354CF">
      <w:pPr>
        <w:pStyle w:val="BodyText"/>
        <w:tabs>
          <w:tab w:val="left" w:pos="7918"/>
        </w:tabs>
        <w:ind w:left="2880"/>
      </w:pPr>
      <w:r>
        <w:t>Date</w:t>
      </w:r>
      <w:r>
        <w:tab/>
        <w:t>Signature</w:t>
      </w:r>
    </w:p>
    <w:p w14:paraId="573F5E83" w14:textId="77777777" w:rsidR="00582087" w:rsidRDefault="00582087">
      <w:pPr>
        <w:pStyle w:val="BodyText"/>
        <w:rPr>
          <w:sz w:val="20"/>
        </w:rPr>
      </w:pPr>
    </w:p>
    <w:p w14:paraId="3519B3B6" w14:textId="77777777" w:rsidR="00582087" w:rsidRDefault="00582087">
      <w:pPr>
        <w:pStyle w:val="BodyText"/>
        <w:rPr>
          <w:sz w:val="20"/>
        </w:rPr>
      </w:pPr>
    </w:p>
    <w:p w14:paraId="36102B14" w14:textId="77777777" w:rsidR="00582087" w:rsidRDefault="00582087">
      <w:pPr>
        <w:pStyle w:val="BodyText"/>
        <w:rPr>
          <w:sz w:val="20"/>
        </w:rPr>
      </w:pPr>
    </w:p>
    <w:p w14:paraId="25516F91" w14:textId="77777777" w:rsidR="00582087" w:rsidRDefault="00582087">
      <w:pPr>
        <w:pStyle w:val="BodyText"/>
        <w:rPr>
          <w:sz w:val="20"/>
        </w:rPr>
      </w:pPr>
    </w:p>
    <w:p w14:paraId="4031C439" w14:textId="77777777" w:rsidR="00582087" w:rsidRDefault="00065952">
      <w:pPr>
        <w:pStyle w:val="BodyText"/>
        <w:spacing w:before="10"/>
        <w:rPr>
          <w:sz w:val="12"/>
        </w:rPr>
      </w:pPr>
      <w:r>
        <w:pict w14:anchorId="61464740">
          <v:shape id="docshape26" o:spid="_x0000_s2126" style="position:absolute;margin-left:4in;margin-top:8.6pt;width:252pt;height:.1pt;z-index:-15719424;mso-wrap-distance-left:0;mso-wrap-distance-right:0;mso-position-horizontal-relative:page" coordorigin="5760,172" coordsize="5040,0" path="m5760,172r5040,e" filled="f" strokeweight=".48pt">
            <v:path arrowok="t"/>
            <w10:wrap type="topAndBottom" anchorx="page"/>
          </v:shape>
        </w:pict>
      </w:r>
    </w:p>
    <w:p w14:paraId="5041A189" w14:textId="77777777" w:rsidR="00582087" w:rsidRDefault="003354CF">
      <w:pPr>
        <w:pStyle w:val="BodyText"/>
        <w:ind w:left="7201"/>
      </w:pPr>
      <w:r>
        <w:t>Typed</w:t>
      </w:r>
      <w:r>
        <w:rPr>
          <w:spacing w:val="-1"/>
        </w:rPr>
        <w:t xml:space="preserve"> </w:t>
      </w:r>
      <w:r>
        <w:t>Name</w:t>
      </w:r>
      <w:r>
        <w:rPr>
          <w:spacing w:val="-1"/>
        </w:rPr>
        <w:t xml:space="preserve"> </w:t>
      </w:r>
      <w:r>
        <w:t>&amp;</w:t>
      </w:r>
      <w:r>
        <w:rPr>
          <w:spacing w:val="-2"/>
        </w:rPr>
        <w:t xml:space="preserve"> </w:t>
      </w:r>
      <w:r>
        <w:t>Bar</w:t>
      </w:r>
      <w:r>
        <w:rPr>
          <w:spacing w:val="-1"/>
        </w:rPr>
        <w:t xml:space="preserve"> </w:t>
      </w:r>
      <w:r>
        <w:t>Number</w:t>
      </w:r>
    </w:p>
    <w:p w14:paraId="00DEF504" w14:textId="77777777" w:rsidR="00582087" w:rsidRDefault="00582087">
      <w:pPr>
        <w:sectPr w:rsidR="00582087">
          <w:footerReference w:type="default" r:id="rId14"/>
          <w:pgSz w:w="12240" w:h="15840"/>
          <w:pgMar w:top="1380" w:right="1080" w:bottom="1020" w:left="0" w:header="0" w:footer="837" w:gutter="0"/>
          <w:pgNumType w:start="90"/>
          <w:cols w:space="720"/>
        </w:sectPr>
      </w:pPr>
    </w:p>
    <w:p w14:paraId="046A51AE" w14:textId="77777777" w:rsidR="00582087" w:rsidRDefault="003354CF">
      <w:pPr>
        <w:spacing w:before="80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 xml:space="preserve">ORM </w:t>
      </w:r>
      <w:r>
        <w:rPr>
          <w:sz w:val="18"/>
        </w:rPr>
        <w:t>2(c)</w:t>
      </w:r>
      <w:r>
        <w:rPr>
          <w:spacing w:val="-1"/>
          <w:sz w:val="18"/>
        </w:rPr>
        <w:t xml:space="preserve"> </w:t>
      </w:r>
      <w:r>
        <w:rPr>
          <w:sz w:val="18"/>
        </w:rPr>
        <w:t>(ND/SD</w:t>
      </w:r>
      <w:r>
        <w:rPr>
          <w:spacing w:val="-5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 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2"/>
          <w:sz w:val="18"/>
        </w:rPr>
        <w:t xml:space="preserve"> </w:t>
      </w:r>
      <w:r>
        <w:rPr>
          <w:sz w:val="18"/>
        </w:rPr>
        <w:t>2011)</w:t>
      </w:r>
    </w:p>
    <w:p w14:paraId="7DCC2EAA" w14:textId="77777777" w:rsidR="00582087" w:rsidRDefault="00582087">
      <w:pPr>
        <w:pStyle w:val="BodyText"/>
        <w:spacing w:before="10"/>
        <w:rPr>
          <w:sz w:val="23"/>
        </w:rPr>
      </w:pPr>
    </w:p>
    <w:p w14:paraId="1D272CC6" w14:textId="77777777" w:rsidR="00582087" w:rsidRDefault="003354CF">
      <w:pPr>
        <w:ind w:left="241" w:right="428"/>
        <w:jc w:val="center"/>
        <w:rPr>
          <w:i/>
          <w:sz w:val="24"/>
        </w:rPr>
      </w:pPr>
      <w:bookmarkStart w:id="345" w:name="_bookmark345"/>
      <w:bookmarkEnd w:id="345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2(c)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--Notice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of Service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of Pre-Discovery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Disclosure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Information</w:t>
      </w:r>
    </w:p>
    <w:p w14:paraId="02ED69A5" w14:textId="77777777" w:rsidR="00582087" w:rsidRDefault="00582087">
      <w:pPr>
        <w:pStyle w:val="BodyText"/>
        <w:spacing w:before="8"/>
        <w:rPr>
          <w:i/>
          <w:sz w:val="31"/>
        </w:rPr>
      </w:pPr>
    </w:p>
    <w:p w14:paraId="68FA9DE1" w14:textId="77777777" w:rsidR="00582087" w:rsidRDefault="003354CF">
      <w:pPr>
        <w:spacing w:before="1"/>
        <w:ind w:left="1115"/>
        <w:jc w:val="center"/>
        <w:rPr>
          <w:b/>
          <w:sz w:val="19"/>
        </w:rPr>
      </w:pPr>
      <w:r>
        <w:rPr>
          <w:b/>
          <w:sz w:val="24"/>
        </w:rPr>
        <w:t>U</w:t>
      </w:r>
      <w:r>
        <w:rPr>
          <w:b/>
          <w:sz w:val="19"/>
        </w:rPr>
        <w:t>NITED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TATES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 xml:space="preserve">ISTRICT </w:t>
      </w:r>
      <w:r>
        <w:rPr>
          <w:b/>
          <w:sz w:val="24"/>
        </w:rPr>
        <w:t>C</w:t>
      </w:r>
      <w:r>
        <w:rPr>
          <w:b/>
          <w:sz w:val="19"/>
        </w:rPr>
        <w:t>OURT</w:t>
      </w:r>
    </w:p>
    <w:p w14:paraId="7187B0C1" w14:textId="77777777" w:rsidR="00582087" w:rsidRDefault="003354CF">
      <w:pPr>
        <w:tabs>
          <w:tab w:val="left" w:pos="3412"/>
        </w:tabs>
        <w:spacing w:before="7"/>
        <w:ind w:left="1077"/>
        <w:jc w:val="center"/>
        <w:rPr>
          <w:b/>
          <w:sz w:val="19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</w:t>
      </w:r>
      <w:r>
        <w:rPr>
          <w:b/>
          <w:sz w:val="19"/>
        </w:rPr>
        <w:t>ISTRICT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M</w:t>
      </w:r>
      <w:r>
        <w:rPr>
          <w:b/>
          <w:sz w:val="19"/>
        </w:rPr>
        <w:t>ISSISSIPPI</w:t>
      </w:r>
    </w:p>
    <w:p w14:paraId="7D94E228" w14:textId="77777777" w:rsidR="00582087" w:rsidRDefault="00582087">
      <w:pPr>
        <w:pStyle w:val="BodyText"/>
        <w:rPr>
          <w:b/>
          <w:sz w:val="26"/>
        </w:rPr>
      </w:pPr>
    </w:p>
    <w:p w14:paraId="53B51716" w14:textId="77777777" w:rsidR="00582087" w:rsidRDefault="00582087">
      <w:pPr>
        <w:pStyle w:val="BodyText"/>
        <w:rPr>
          <w:b/>
          <w:sz w:val="26"/>
        </w:rPr>
      </w:pPr>
    </w:p>
    <w:p w14:paraId="654378E3" w14:textId="77777777" w:rsidR="00582087" w:rsidRDefault="00582087">
      <w:pPr>
        <w:pStyle w:val="BodyText"/>
        <w:rPr>
          <w:b/>
          <w:sz w:val="26"/>
        </w:rPr>
      </w:pPr>
    </w:p>
    <w:p w14:paraId="68818AC2" w14:textId="77777777" w:rsidR="00582087" w:rsidRDefault="003354CF">
      <w:pPr>
        <w:pStyle w:val="BodyText"/>
        <w:spacing w:before="197"/>
        <w:ind w:left="4321"/>
      </w:pPr>
      <w:r>
        <w:t>Plaintiff</w:t>
      </w:r>
    </w:p>
    <w:p w14:paraId="4CB51CB4" w14:textId="77777777" w:rsidR="00582087" w:rsidRDefault="00582087">
      <w:pPr>
        <w:pStyle w:val="BodyText"/>
        <w:spacing w:before="3"/>
      </w:pPr>
    </w:p>
    <w:p w14:paraId="5B1AF244" w14:textId="77777777" w:rsidR="00582087" w:rsidRDefault="003354CF">
      <w:pPr>
        <w:pStyle w:val="ListParagraph"/>
        <w:numPr>
          <w:ilvl w:val="0"/>
          <w:numId w:val="6"/>
        </w:numPr>
        <w:tabs>
          <w:tab w:val="left" w:pos="6478"/>
          <w:tab w:val="left" w:pos="6479"/>
        </w:tabs>
        <w:rPr>
          <w:b/>
          <w:sz w:val="24"/>
        </w:rPr>
      </w:pPr>
      <w:r>
        <w:rPr>
          <w:b/>
          <w:sz w:val="24"/>
        </w:rPr>
        <w:t>C</w:t>
      </w:r>
      <w:r>
        <w:rPr>
          <w:b/>
          <w:sz w:val="19"/>
        </w:rPr>
        <w:t>IVIL</w:t>
      </w:r>
      <w:r>
        <w:rPr>
          <w:b/>
          <w:spacing w:val="-4"/>
          <w:sz w:val="19"/>
        </w:rPr>
        <w:t xml:space="preserve"> </w:t>
      </w:r>
      <w:r>
        <w:rPr>
          <w:b/>
          <w:sz w:val="24"/>
        </w:rPr>
        <w:t>A</w:t>
      </w:r>
      <w:r>
        <w:rPr>
          <w:b/>
          <w:sz w:val="19"/>
        </w:rPr>
        <w:t>CTION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N</w:t>
      </w:r>
      <w:r>
        <w:rPr>
          <w:b/>
          <w:sz w:val="19"/>
        </w:rPr>
        <w:t>O</w:t>
      </w:r>
      <w:r>
        <w:rPr>
          <w:b/>
          <w:sz w:val="24"/>
        </w:rPr>
        <w:t>.</w:t>
      </w:r>
    </w:p>
    <w:p w14:paraId="33CD027B" w14:textId="77777777" w:rsidR="00582087" w:rsidRDefault="00582087">
      <w:pPr>
        <w:pStyle w:val="BodyText"/>
        <w:rPr>
          <w:b/>
          <w:sz w:val="26"/>
        </w:rPr>
      </w:pPr>
    </w:p>
    <w:p w14:paraId="5AE4F21D" w14:textId="77777777" w:rsidR="00582087" w:rsidRDefault="00582087">
      <w:pPr>
        <w:pStyle w:val="BodyText"/>
        <w:rPr>
          <w:b/>
          <w:sz w:val="26"/>
        </w:rPr>
      </w:pPr>
    </w:p>
    <w:p w14:paraId="1C291CAD" w14:textId="77777777" w:rsidR="00582087" w:rsidRDefault="003354CF">
      <w:pPr>
        <w:pStyle w:val="BodyText"/>
        <w:spacing w:before="228"/>
        <w:ind w:left="4321"/>
      </w:pPr>
      <w:r>
        <w:t>Defendant</w:t>
      </w:r>
    </w:p>
    <w:p w14:paraId="703DE007" w14:textId="77777777" w:rsidR="00582087" w:rsidRDefault="00582087">
      <w:pPr>
        <w:pStyle w:val="BodyText"/>
        <w:rPr>
          <w:sz w:val="26"/>
        </w:rPr>
      </w:pPr>
    </w:p>
    <w:p w14:paraId="10C85BD1" w14:textId="77777777" w:rsidR="00582087" w:rsidRDefault="00582087">
      <w:pPr>
        <w:pStyle w:val="BodyText"/>
        <w:spacing w:before="2"/>
        <w:rPr>
          <w:sz w:val="22"/>
        </w:rPr>
      </w:pPr>
    </w:p>
    <w:p w14:paraId="71770A5C" w14:textId="77777777" w:rsidR="00582087" w:rsidRDefault="003354CF">
      <w:pPr>
        <w:ind w:left="1114"/>
        <w:jc w:val="center"/>
        <w:rPr>
          <w:b/>
          <w:sz w:val="19"/>
        </w:rPr>
      </w:pPr>
      <w:r>
        <w:rPr>
          <w:b/>
          <w:sz w:val="24"/>
        </w:rPr>
        <w:t>N</w:t>
      </w:r>
      <w:r>
        <w:rPr>
          <w:b/>
          <w:sz w:val="19"/>
        </w:rPr>
        <w:t>OTICE</w:t>
      </w:r>
      <w:r>
        <w:rPr>
          <w:b/>
          <w:spacing w:val="-4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ERVICE</w:t>
      </w:r>
      <w:r>
        <w:rPr>
          <w:b/>
          <w:spacing w:val="-3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4"/>
          <w:sz w:val="19"/>
        </w:rPr>
        <w:t xml:space="preserve"> </w:t>
      </w:r>
      <w:r>
        <w:rPr>
          <w:b/>
          <w:sz w:val="24"/>
        </w:rPr>
        <w:t>P</w:t>
      </w:r>
      <w:r>
        <w:rPr>
          <w:b/>
          <w:sz w:val="19"/>
        </w:rPr>
        <w:t>RE</w:t>
      </w:r>
      <w:r>
        <w:rPr>
          <w:b/>
          <w:sz w:val="24"/>
        </w:rPr>
        <w:t>-D</w:t>
      </w:r>
      <w:r>
        <w:rPr>
          <w:b/>
          <w:sz w:val="19"/>
        </w:rPr>
        <w:t>ISCOVERY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>ISCLOSURE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I</w:t>
      </w:r>
      <w:r>
        <w:rPr>
          <w:b/>
          <w:sz w:val="19"/>
        </w:rPr>
        <w:t>NFORMATION</w:t>
      </w:r>
    </w:p>
    <w:p w14:paraId="7ED5566A" w14:textId="77777777" w:rsidR="00582087" w:rsidRDefault="00582087">
      <w:pPr>
        <w:pStyle w:val="BodyText"/>
        <w:rPr>
          <w:b/>
        </w:rPr>
      </w:pPr>
    </w:p>
    <w:p w14:paraId="59612F65" w14:textId="77777777" w:rsidR="00582087" w:rsidRDefault="003354CF">
      <w:pPr>
        <w:pStyle w:val="Heading4"/>
        <w:tabs>
          <w:tab w:val="left" w:pos="2157"/>
        </w:tabs>
        <w:ind w:left="1440" w:firstLine="0"/>
      </w:pPr>
      <w:r>
        <w:t>T</w:t>
      </w:r>
      <w:r>
        <w:rPr>
          <w:sz w:val="19"/>
        </w:rPr>
        <w:t>O</w:t>
      </w:r>
      <w:r>
        <w:t>:</w:t>
      </w:r>
      <w:r>
        <w:tab/>
        <w:t>All</w:t>
      </w:r>
      <w:r>
        <w:rPr>
          <w:spacing w:val="-2"/>
        </w:rPr>
        <w:t xml:space="preserve"> </w:t>
      </w:r>
      <w:r>
        <w:t>Counsel</w:t>
      </w:r>
      <w:r>
        <w:rPr>
          <w:spacing w:val="-1"/>
        </w:rPr>
        <w:t xml:space="preserve"> </w:t>
      </w:r>
      <w:r>
        <w:t>of Record</w:t>
      </w:r>
    </w:p>
    <w:p w14:paraId="00641E85" w14:textId="77777777" w:rsidR="00582087" w:rsidRDefault="00582087">
      <w:pPr>
        <w:pStyle w:val="BodyText"/>
        <w:spacing w:before="9"/>
        <w:rPr>
          <w:b/>
          <w:sz w:val="23"/>
        </w:rPr>
      </w:pPr>
    </w:p>
    <w:p w14:paraId="1BF38C37" w14:textId="77777777" w:rsidR="00582087" w:rsidRDefault="003354CF">
      <w:pPr>
        <w:pStyle w:val="BodyText"/>
        <w:spacing w:before="1"/>
        <w:ind w:left="1440"/>
      </w:pPr>
      <w:r>
        <w:t>Notice</w:t>
      </w:r>
      <w:r>
        <w:rPr>
          <w:spacing w:val="-3"/>
        </w:rPr>
        <w:t xml:space="preserve"> </w:t>
      </w:r>
      <w:r>
        <w:t>is hereby</w:t>
      </w:r>
      <w:r>
        <w:rPr>
          <w:spacing w:val="-3"/>
        </w:rPr>
        <w:t xml:space="preserve"> </w:t>
      </w:r>
      <w:r>
        <w:t>given that, on</w:t>
      </w:r>
      <w:r>
        <w:rPr>
          <w:spacing w:val="-1"/>
        </w:rPr>
        <w:t xml:space="preserve"> </w:t>
      </w:r>
      <w:r>
        <w:t>the date entered below,</w:t>
      </w:r>
    </w:p>
    <w:p w14:paraId="6956E0C9" w14:textId="77777777" w:rsidR="00582087" w:rsidRDefault="00582087">
      <w:pPr>
        <w:pStyle w:val="BodyText"/>
        <w:spacing w:before="11"/>
        <w:rPr>
          <w:sz w:val="23"/>
        </w:rPr>
      </w:pPr>
    </w:p>
    <w:p w14:paraId="44FA8032" w14:textId="77777777" w:rsidR="00582087" w:rsidRDefault="003354CF">
      <w:pPr>
        <w:pStyle w:val="BodyText"/>
        <w:tabs>
          <w:tab w:val="left" w:pos="6238"/>
        </w:tabs>
        <w:ind w:left="1440"/>
      </w:pPr>
      <w:r>
        <w:t>disclosed</w:t>
      </w:r>
      <w:r>
        <w:rPr>
          <w:spacing w:val="-4"/>
        </w:rPr>
        <w:t xml:space="preserve"> </w:t>
      </w:r>
      <w:r>
        <w:t>to</w:t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information required</w:t>
      </w:r>
      <w:r>
        <w:rPr>
          <w:spacing w:val="1"/>
        </w:rPr>
        <w:t xml:space="preserve"> </w:t>
      </w:r>
      <w:r>
        <w:t>by</w:t>
      </w:r>
      <w:r>
        <w:rPr>
          <w:spacing w:val="-3"/>
        </w:rPr>
        <w:t xml:space="preserve"> </w:t>
      </w:r>
      <w:proofErr w:type="gramStart"/>
      <w:r>
        <w:t>L.U.C</w:t>
      </w:r>
      <w:r>
        <w:rPr>
          <w:sz w:val="19"/>
        </w:rPr>
        <w:t>IV</w:t>
      </w:r>
      <w:r>
        <w:t>.R.</w:t>
      </w:r>
      <w:proofErr w:type="gramEnd"/>
      <w:r>
        <w:rPr>
          <w:spacing w:val="-22"/>
        </w:rPr>
        <w:t xml:space="preserve"> </w:t>
      </w:r>
      <w:r>
        <w:t>26(a).</w:t>
      </w:r>
    </w:p>
    <w:p w14:paraId="5914DDB2" w14:textId="77777777" w:rsidR="00582087" w:rsidRDefault="00582087">
      <w:pPr>
        <w:pStyle w:val="BodyText"/>
        <w:rPr>
          <w:sz w:val="20"/>
        </w:rPr>
      </w:pPr>
    </w:p>
    <w:p w14:paraId="1089E636" w14:textId="77777777" w:rsidR="00582087" w:rsidRDefault="00582087">
      <w:pPr>
        <w:pStyle w:val="BodyText"/>
        <w:rPr>
          <w:sz w:val="20"/>
        </w:rPr>
      </w:pPr>
    </w:p>
    <w:p w14:paraId="1551525A" w14:textId="77777777" w:rsidR="00582087" w:rsidRDefault="00582087">
      <w:pPr>
        <w:pStyle w:val="BodyText"/>
        <w:rPr>
          <w:sz w:val="20"/>
        </w:rPr>
      </w:pPr>
    </w:p>
    <w:p w14:paraId="6BD10B07" w14:textId="77777777" w:rsidR="00582087" w:rsidRDefault="00582087">
      <w:pPr>
        <w:pStyle w:val="BodyText"/>
        <w:rPr>
          <w:sz w:val="20"/>
        </w:rPr>
      </w:pPr>
    </w:p>
    <w:p w14:paraId="4DA0FE8F" w14:textId="77777777" w:rsidR="00582087" w:rsidRDefault="00582087">
      <w:pPr>
        <w:pStyle w:val="BodyText"/>
        <w:rPr>
          <w:sz w:val="20"/>
        </w:rPr>
      </w:pPr>
    </w:p>
    <w:p w14:paraId="345286E5" w14:textId="77777777" w:rsidR="00582087" w:rsidRDefault="00065952">
      <w:pPr>
        <w:pStyle w:val="BodyText"/>
        <w:spacing w:before="2"/>
        <w:rPr>
          <w:sz w:val="16"/>
        </w:rPr>
      </w:pPr>
      <w:r>
        <w:pict w14:anchorId="602844A1">
          <v:shape id="docshape27" o:spid="_x0000_s2125" style="position:absolute;margin-left:1in;margin-top:10.5pt;width:168pt;height:.1pt;z-index:-15718912;mso-wrap-distance-left:0;mso-wrap-distance-right:0;mso-position-horizontal-relative:page" coordorigin="1440,210" coordsize="3360,0" path="m1440,210r3360,e" filled="f" strokeweight=".6pt">
            <v:path arrowok="t"/>
            <w10:wrap type="topAndBottom" anchorx="page"/>
          </v:shape>
        </w:pict>
      </w:r>
      <w:r>
        <w:pict w14:anchorId="03DDC14A">
          <v:shape id="docshape28" o:spid="_x0000_s2124" style="position:absolute;margin-left:4in;margin-top:11.2pt;width:234pt;height:.1pt;z-index:-15718400;mso-wrap-distance-left:0;mso-wrap-distance-right:0;mso-position-horizontal-relative:page" coordorigin="5760,224" coordsize="4680,0" path="m5760,224r4680,e" filled="f" strokeweight=".48pt">
            <v:path arrowok="t"/>
            <w10:wrap type="topAndBottom" anchorx="page"/>
          </v:shape>
        </w:pict>
      </w:r>
    </w:p>
    <w:p w14:paraId="5D0DDBF4" w14:textId="77777777" w:rsidR="00582087" w:rsidRDefault="003354CF">
      <w:pPr>
        <w:pStyle w:val="BodyText"/>
        <w:tabs>
          <w:tab w:val="left" w:pos="7918"/>
        </w:tabs>
        <w:spacing w:line="261" w:lineRule="exact"/>
        <w:ind w:left="2880"/>
      </w:pPr>
      <w:r>
        <w:t>Date</w:t>
      </w:r>
      <w:r>
        <w:tab/>
        <w:t>Signature</w:t>
      </w:r>
    </w:p>
    <w:p w14:paraId="77BBF488" w14:textId="77777777" w:rsidR="00582087" w:rsidRDefault="00582087">
      <w:pPr>
        <w:pStyle w:val="BodyText"/>
        <w:rPr>
          <w:sz w:val="20"/>
        </w:rPr>
      </w:pPr>
    </w:p>
    <w:p w14:paraId="00A0FDE5" w14:textId="77777777" w:rsidR="00582087" w:rsidRDefault="00582087">
      <w:pPr>
        <w:pStyle w:val="BodyText"/>
        <w:rPr>
          <w:sz w:val="20"/>
        </w:rPr>
      </w:pPr>
    </w:p>
    <w:p w14:paraId="3B38F0AA" w14:textId="77777777" w:rsidR="00582087" w:rsidRDefault="00582087">
      <w:pPr>
        <w:pStyle w:val="BodyText"/>
        <w:rPr>
          <w:sz w:val="20"/>
        </w:rPr>
      </w:pPr>
    </w:p>
    <w:p w14:paraId="127585A0" w14:textId="77777777" w:rsidR="00582087" w:rsidRDefault="00582087">
      <w:pPr>
        <w:pStyle w:val="BodyText"/>
        <w:rPr>
          <w:sz w:val="20"/>
        </w:rPr>
      </w:pPr>
    </w:p>
    <w:p w14:paraId="4193FE3A" w14:textId="77777777" w:rsidR="00582087" w:rsidRDefault="00065952">
      <w:pPr>
        <w:pStyle w:val="BodyText"/>
        <w:spacing w:before="1"/>
        <w:rPr>
          <w:sz w:val="13"/>
        </w:rPr>
      </w:pPr>
      <w:r>
        <w:pict w14:anchorId="6D4CDD77">
          <v:shape id="docshape29" o:spid="_x0000_s2123" style="position:absolute;margin-left:291pt;margin-top:8.7pt;width:234pt;height:.1pt;z-index:-15717888;mso-wrap-distance-left:0;mso-wrap-distance-right:0;mso-position-horizontal-relative:page" coordorigin="5820,174" coordsize="4680,0" path="m5820,174r4680,e" filled="f" strokeweight=".48pt">
            <v:path arrowok="t"/>
            <w10:wrap type="topAndBottom" anchorx="page"/>
          </v:shape>
        </w:pict>
      </w:r>
    </w:p>
    <w:p w14:paraId="658CCC43" w14:textId="77777777" w:rsidR="00582087" w:rsidRDefault="003354CF">
      <w:pPr>
        <w:pStyle w:val="BodyText"/>
        <w:ind w:left="7201"/>
      </w:pPr>
      <w:r>
        <w:t>Typed</w:t>
      </w:r>
      <w:r>
        <w:rPr>
          <w:spacing w:val="-1"/>
        </w:rPr>
        <w:t xml:space="preserve"> </w:t>
      </w:r>
      <w:r>
        <w:t>Name</w:t>
      </w:r>
      <w:r>
        <w:rPr>
          <w:spacing w:val="-1"/>
        </w:rPr>
        <w:t xml:space="preserve"> </w:t>
      </w:r>
      <w:r>
        <w:t>&amp;</w:t>
      </w:r>
      <w:r>
        <w:rPr>
          <w:spacing w:val="-2"/>
        </w:rPr>
        <w:t xml:space="preserve"> </w:t>
      </w:r>
      <w:r>
        <w:t>Bar</w:t>
      </w:r>
      <w:r>
        <w:rPr>
          <w:spacing w:val="-1"/>
        </w:rPr>
        <w:t xml:space="preserve"> </w:t>
      </w:r>
      <w:r>
        <w:t>Number</w:t>
      </w:r>
    </w:p>
    <w:p w14:paraId="65851455" w14:textId="77777777" w:rsidR="00582087" w:rsidRDefault="00582087">
      <w:pPr>
        <w:pStyle w:val="BodyText"/>
        <w:rPr>
          <w:sz w:val="26"/>
        </w:rPr>
      </w:pPr>
    </w:p>
    <w:p w14:paraId="3D69F398" w14:textId="77777777" w:rsidR="00582087" w:rsidRDefault="00582087">
      <w:pPr>
        <w:pStyle w:val="BodyText"/>
        <w:rPr>
          <w:sz w:val="26"/>
        </w:rPr>
      </w:pPr>
    </w:p>
    <w:p w14:paraId="24B2EB95" w14:textId="77777777" w:rsidR="00582087" w:rsidRDefault="003354CF">
      <w:pPr>
        <w:pStyle w:val="BodyText"/>
        <w:tabs>
          <w:tab w:val="left" w:pos="10614"/>
        </w:tabs>
        <w:spacing w:before="214"/>
        <w:ind w:left="4321"/>
      </w:pPr>
      <w:r>
        <w:t>Attorney</w:t>
      </w:r>
      <w:r>
        <w:rPr>
          <w:spacing w:val="-5"/>
        </w:rPr>
        <w:t xml:space="preserve"> </w:t>
      </w:r>
      <w:r>
        <w:t xml:space="preserve">for: 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F04730A" w14:textId="77777777" w:rsidR="00582087" w:rsidRDefault="00582087">
      <w:pPr>
        <w:sectPr w:rsidR="00582087">
          <w:pgSz w:w="12240" w:h="15840"/>
          <w:pgMar w:top="1300" w:right="1080" w:bottom="1080" w:left="0" w:header="0" w:footer="837" w:gutter="0"/>
          <w:cols w:space="720"/>
        </w:sectPr>
      </w:pPr>
    </w:p>
    <w:p w14:paraId="68BE4483" w14:textId="77777777" w:rsidR="00582087" w:rsidRDefault="003354CF">
      <w:pPr>
        <w:spacing w:before="80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3"/>
          <w:sz w:val="14"/>
        </w:rPr>
        <w:t xml:space="preserve"> </w:t>
      </w:r>
      <w:r>
        <w:rPr>
          <w:sz w:val="18"/>
        </w:rPr>
        <w:t>2(d)</w:t>
      </w:r>
      <w:r>
        <w:rPr>
          <w:spacing w:val="3"/>
          <w:sz w:val="18"/>
        </w:rPr>
        <w:t xml:space="preserve"> </w:t>
      </w:r>
      <w:r>
        <w:rPr>
          <w:sz w:val="18"/>
        </w:rPr>
        <w:t>(ND/SD 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7"/>
          <w:sz w:val="18"/>
        </w:rPr>
        <w:t xml:space="preserve"> </w:t>
      </w:r>
      <w:r>
        <w:rPr>
          <w:sz w:val="18"/>
        </w:rPr>
        <w:t>2016)</w:t>
      </w:r>
    </w:p>
    <w:p w14:paraId="6657356C" w14:textId="77777777" w:rsidR="00582087" w:rsidRDefault="00582087">
      <w:pPr>
        <w:pStyle w:val="BodyText"/>
        <w:rPr>
          <w:sz w:val="23"/>
        </w:rPr>
      </w:pPr>
    </w:p>
    <w:p w14:paraId="3AA9564A" w14:textId="77777777" w:rsidR="00582087" w:rsidRDefault="003354CF">
      <w:pPr>
        <w:spacing w:before="1"/>
        <w:ind w:left="2059"/>
        <w:rPr>
          <w:i/>
          <w:sz w:val="24"/>
        </w:rPr>
      </w:pPr>
      <w:bookmarkStart w:id="346" w:name="_bookmark346"/>
      <w:bookmarkEnd w:id="346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2(d)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Notice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Endorsement</w:t>
      </w:r>
    </w:p>
    <w:p w14:paraId="0D60177F" w14:textId="77777777" w:rsidR="00582087" w:rsidRDefault="00582087">
      <w:pPr>
        <w:pStyle w:val="BodyText"/>
        <w:spacing w:before="10"/>
        <w:rPr>
          <w:i/>
          <w:sz w:val="20"/>
        </w:rPr>
      </w:pPr>
    </w:p>
    <w:p w14:paraId="3A7228F8" w14:textId="77777777" w:rsidR="00582087" w:rsidRDefault="003354CF">
      <w:pPr>
        <w:pStyle w:val="Heading2"/>
        <w:spacing w:line="268" w:lineRule="auto"/>
        <w:ind w:left="2870" w:right="1766"/>
        <w:jc w:val="center"/>
      </w:pPr>
      <w:r>
        <w:t>IN</w:t>
      </w:r>
      <w:r>
        <w:rPr>
          <w:spacing w:val="22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UNITED</w:t>
      </w:r>
      <w:r>
        <w:rPr>
          <w:spacing w:val="55"/>
        </w:rPr>
        <w:t xml:space="preserve"> </w:t>
      </w:r>
      <w:r>
        <w:t>STATES</w:t>
      </w:r>
      <w:r>
        <w:rPr>
          <w:spacing w:val="54"/>
        </w:rPr>
        <w:t xml:space="preserve"> </w:t>
      </w:r>
      <w:r>
        <w:t>DISTRICT</w:t>
      </w:r>
      <w:r>
        <w:rPr>
          <w:spacing w:val="9"/>
        </w:rPr>
        <w:t xml:space="preserve"> </w:t>
      </w:r>
      <w:r>
        <w:t>COURT</w:t>
      </w:r>
      <w:r>
        <w:rPr>
          <w:spacing w:val="8"/>
        </w:rPr>
        <w:t xml:space="preserve"> </w:t>
      </w:r>
      <w:r>
        <w:t>FOR</w:t>
      </w:r>
      <w:r>
        <w:rPr>
          <w:spacing w:val="60"/>
        </w:rPr>
        <w:t xml:space="preserve"> </w:t>
      </w:r>
      <w:r>
        <w:t>THE</w:t>
      </w:r>
      <w:r>
        <w:rPr>
          <w:spacing w:val="-62"/>
        </w:rPr>
        <w:t xml:space="preserve"> </w:t>
      </w:r>
      <w:r>
        <w:rPr>
          <w:w w:val="105"/>
        </w:rPr>
        <w:t>SOUTHERN</w:t>
      </w:r>
      <w:r>
        <w:rPr>
          <w:spacing w:val="50"/>
          <w:w w:val="105"/>
        </w:rPr>
        <w:t xml:space="preserve"> </w:t>
      </w:r>
      <w:r>
        <w:rPr>
          <w:w w:val="105"/>
        </w:rPr>
        <w:t>DISTRICT</w:t>
      </w:r>
      <w:r>
        <w:rPr>
          <w:spacing w:val="-7"/>
          <w:w w:val="105"/>
        </w:rPr>
        <w:t xml:space="preserve"> </w:t>
      </w:r>
      <w:r>
        <w:rPr>
          <w:w w:val="105"/>
        </w:rPr>
        <w:t>OF</w:t>
      </w:r>
      <w:r>
        <w:rPr>
          <w:spacing w:val="25"/>
          <w:w w:val="105"/>
        </w:rPr>
        <w:t xml:space="preserve"> </w:t>
      </w:r>
      <w:r>
        <w:rPr>
          <w:w w:val="105"/>
        </w:rPr>
        <w:t>MISSISSIPPI</w:t>
      </w:r>
    </w:p>
    <w:p w14:paraId="489A9706" w14:textId="77777777" w:rsidR="00582087" w:rsidRDefault="003354CF">
      <w:pPr>
        <w:tabs>
          <w:tab w:val="left" w:pos="4001"/>
        </w:tabs>
        <w:spacing w:line="292" w:lineRule="exact"/>
        <w:ind w:left="1099"/>
        <w:jc w:val="center"/>
        <w:rPr>
          <w:sz w:val="26"/>
        </w:rPr>
      </w:pPr>
      <w:r>
        <w:rPr>
          <w:w w:val="102"/>
          <w:sz w:val="26"/>
          <w:u w:val="single"/>
        </w:rPr>
        <w:t xml:space="preserve"> </w:t>
      </w:r>
      <w:r>
        <w:rPr>
          <w:sz w:val="26"/>
          <w:u w:val="single"/>
        </w:rPr>
        <w:tab/>
      </w:r>
      <w:r>
        <w:rPr>
          <w:sz w:val="26"/>
        </w:rPr>
        <w:t>DIVISION</w:t>
      </w:r>
    </w:p>
    <w:p w14:paraId="6DA08E5A" w14:textId="77777777" w:rsidR="00582087" w:rsidRDefault="00582087">
      <w:pPr>
        <w:pStyle w:val="BodyText"/>
        <w:spacing w:before="2"/>
        <w:rPr>
          <w:sz w:val="25"/>
        </w:rPr>
      </w:pPr>
    </w:p>
    <w:p w14:paraId="43821658" w14:textId="77777777" w:rsidR="00582087" w:rsidRDefault="003354CF">
      <w:pPr>
        <w:tabs>
          <w:tab w:val="left" w:pos="3494"/>
          <w:tab w:val="left" w:pos="4255"/>
        </w:tabs>
        <w:spacing w:before="88"/>
        <w:ind w:right="5310"/>
        <w:jc w:val="right"/>
        <w:rPr>
          <w:sz w:val="26"/>
        </w:rPr>
      </w:pPr>
      <w:r>
        <w:rPr>
          <w:w w:val="99"/>
          <w:sz w:val="26"/>
          <w:u w:val="single"/>
        </w:rPr>
        <w:t xml:space="preserve"> </w:t>
      </w:r>
      <w:r>
        <w:rPr>
          <w:sz w:val="26"/>
          <w:u w:val="single"/>
        </w:rPr>
        <w:tab/>
      </w:r>
      <w:r>
        <w:rPr>
          <w:sz w:val="26"/>
        </w:rPr>
        <w:t>,</w:t>
      </w:r>
      <w:r>
        <w:rPr>
          <w:sz w:val="26"/>
        </w:rPr>
        <w:tab/>
        <w:t>)</w:t>
      </w:r>
    </w:p>
    <w:p w14:paraId="70A00D5A" w14:textId="77777777" w:rsidR="00582087" w:rsidRDefault="003354CF">
      <w:pPr>
        <w:spacing w:before="38"/>
        <w:ind w:right="5310"/>
        <w:jc w:val="right"/>
        <w:rPr>
          <w:sz w:val="26"/>
        </w:rPr>
      </w:pPr>
      <w:r>
        <w:rPr>
          <w:w w:val="99"/>
          <w:sz w:val="26"/>
        </w:rPr>
        <w:t>)</w:t>
      </w:r>
    </w:p>
    <w:p w14:paraId="472D184D" w14:textId="77777777" w:rsidR="00582087" w:rsidRDefault="003354CF">
      <w:pPr>
        <w:tabs>
          <w:tab w:val="left" w:pos="2160"/>
        </w:tabs>
        <w:spacing w:before="34"/>
        <w:ind w:right="5310"/>
        <w:jc w:val="right"/>
        <w:rPr>
          <w:sz w:val="26"/>
        </w:rPr>
      </w:pPr>
      <w:r>
        <w:rPr>
          <w:sz w:val="26"/>
        </w:rPr>
        <w:t>Plaintiff(s),</w:t>
      </w:r>
      <w:r>
        <w:rPr>
          <w:sz w:val="26"/>
        </w:rPr>
        <w:tab/>
        <w:t>)</w:t>
      </w:r>
    </w:p>
    <w:p w14:paraId="280A1D50" w14:textId="77777777" w:rsidR="00582087" w:rsidRDefault="003354CF">
      <w:pPr>
        <w:spacing w:before="35"/>
        <w:ind w:right="5303"/>
        <w:jc w:val="right"/>
        <w:rPr>
          <w:sz w:val="26"/>
        </w:rPr>
      </w:pPr>
      <w:r>
        <w:rPr>
          <w:w w:val="97"/>
          <w:sz w:val="26"/>
        </w:rPr>
        <w:t>)</w:t>
      </w:r>
    </w:p>
    <w:p w14:paraId="271349A6" w14:textId="77777777" w:rsidR="00582087" w:rsidRDefault="003354CF">
      <w:pPr>
        <w:tabs>
          <w:tab w:val="left" w:pos="5760"/>
          <w:tab w:val="left" w:pos="6480"/>
          <w:tab w:val="left" w:pos="10718"/>
        </w:tabs>
        <w:spacing w:before="35"/>
        <w:ind w:left="2160"/>
        <w:rPr>
          <w:sz w:val="26"/>
        </w:rPr>
      </w:pPr>
      <w:r>
        <w:rPr>
          <w:sz w:val="26"/>
        </w:rPr>
        <w:t>vs.</w:t>
      </w:r>
      <w:r>
        <w:rPr>
          <w:sz w:val="26"/>
        </w:rPr>
        <w:tab/>
        <w:t>)</w:t>
      </w:r>
      <w:r>
        <w:rPr>
          <w:sz w:val="26"/>
        </w:rPr>
        <w:tab/>
        <w:t>Case</w:t>
      </w:r>
      <w:r>
        <w:rPr>
          <w:spacing w:val="-6"/>
          <w:sz w:val="26"/>
        </w:rPr>
        <w:t xml:space="preserve"> </w:t>
      </w:r>
      <w:r>
        <w:rPr>
          <w:sz w:val="26"/>
        </w:rPr>
        <w:t>No.</w:t>
      </w:r>
      <w:r>
        <w:rPr>
          <w:spacing w:val="4"/>
          <w:sz w:val="26"/>
        </w:rPr>
        <w:t xml:space="preserve"> </w:t>
      </w:r>
      <w:r>
        <w:rPr>
          <w:w w:val="97"/>
          <w:sz w:val="26"/>
          <w:u w:val="single"/>
        </w:rPr>
        <w:t xml:space="preserve"> </w:t>
      </w:r>
      <w:r>
        <w:rPr>
          <w:sz w:val="26"/>
          <w:u w:val="single"/>
        </w:rPr>
        <w:tab/>
      </w:r>
    </w:p>
    <w:p w14:paraId="29FD3900" w14:textId="77777777" w:rsidR="00582087" w:rsidRDefault="003354CF">
      <w:pPr>
        <w:spacing w:before="37"/>
        <w:ind w:right="5303"/>
        <w:jc w:val="right"/>
        <w:rPr>
          <w:sz w:val="26"/>
        </w:rPr>
      </w:pPr>
      <w:r>
        <w:rPr>
          <w:w w:val="97"/>
          <w:sz w:val="26"/>
        </w:rPr>
        <w:t>)</w:t>
      </w:r>
    </w:p>
    <w:p w14:paraId="72808AB7" w14:textId="77777777" w:rsidR="00582087" w:rsidRDefault="003354CF">
      <w:pPr>
        <w:tabs>
          <w:tab w:val="left" w:pos="3480"/>
          <w:tab w:val="left" w:pos="4313"/>
        </w:tabs>
        <w:spacing w:before="35"/>
        <w:ind w:right="5317"/>
        <w:jc w:val="right"/>
        <w:rPr>
          <w:sz w:val="26"/>
        </w:rPr>
      </w:pPr>
      <w:r>
        <w:rPr>
          <w:w w:val="97"/>
          <w:sz w:val="26"/>
          <w:u w:val="single"/>
        </w:rPr>
        <w:t xml:space="preserve"> </w:t>
      </w:r>
      <w:r>
        <w:rPr>
          <w:sz w:val="26"/>
          <w:u w:val="single"/>
        </w:rPr>
        <w:tab/>
      </w:r>
      <w:r>
        <w:rPr>
          <w:sz w:val="26"/>
        </w:rPr>
        <w:t>,</w:t>
      </w:r>
      <w:r>
        <w:rPr>
          <w:sz w:val="26"/>
        </w:rPr>
        <w:tab/>
        <w:t>)</w:t>
      </w:r>
    </w:p>
    <w:p w14:paraId="485686E4" w14:textId="77777777" w:rsidR="00582087" w:rsidRDefault="003354CF">
      <w:pPr>
        <w:spacing w:before="37"/>
        <w:ind w:right="5320"/>
        <w:jc w:val="right"/>
        <w:rPr>
          <w:sz w:val="26"/>
        </w:rPr>
      </w:pPr>
      <w:r>
        <w:rPr>
          <w:w w:val="99"/>
          <w:sz w:val="26"/>
        </w:rPr>
        <w:t>)</w:t>
      </w:r>
    </w:p>
    <w:p w14:paraId="3A81AEC6" w14:textId="77777777" w:rsidR="00582087" w:rsidRDefault="003354CF">
      <w:pPr>
        <w:spacing w:before="34"/>
        <w:ind w:left="3600"/>
        <w:rPr>
          <w:sz w:val="26"/>
        </w:rPr>
      </w:pPr>
      <w:r>
        <w:rPr>
          <w:sz w:val="26"/>
        </w:rPr>
        <w:t>Defendant(s).)</w:t>
      </w:r>
    </w:p>
    <w:p w14:paraId="1C1AA285" w14:textId="77777777" w:rsidR="00582087" w:rsidRDefault="00582087">
      <w:pPr>
        <w:pStyle w:val="BodyText"/>
        <w:rPr>
          <w:sz w:val="28"/>
        </w:rPr>
      </w:pPr>
    </w:p>
    <w:p w14:paraId="44D991D2" w14:textId="77777777" w:rsidR="00582087" w:rsidRDefault="00582087">
      <w:pPr>
        <w:pStyle w:val="BodyText"/>
        <w:rPr>
          <w:sz w:val="28"/>
        </w:rPr>
      </w:pPr>
    </w:p>
    <w:p w14:paraId="69BC0665" w14:textId="77777777" w:rsidR="00582087" w:rsidRDefault="00582087">
      <w:pPr>
        <w:pStyle w:val="BodyText"/>
        <w:spacing w:before="3"/>
        <w:rPr>
          <w:sz w:val="34"/>
        </w:rPr>
      </w:pPr>
    </w:p>
    <w:p w14:paraId="6D4E3A1D" w14:textId="77777777" w:rsidR="00582087" w:rsidRDefault="003354CF">
      <w:pPr>
        <w:pStyle w:val="Heading2"/>
        <w:ind w:left="4349"/>
      </w:pPr>
      <w:r>
        <w:rPr>
          <w:u w:val="single"/>
        </w:rPr>
        <w:t>NOTICE</w:t>
      </w:r>
      <w:r>
        <w:rPr>
          <w:spacing w:val="17"/>
          <w:u w:val="single"/>
        </w:rPr>
        <w:t xml:space="preserve"> </w:t>
      </w:r>
      <w:r>
        <w:rPr>
          <w:u w:val="single"/>
        </w:rPr>
        <w:t>OF</w:t>
      </w:r>
      <w:r>
        <w:rPr>
          <w:spacing w:val="50"/>
          <w:u w:val="single"/>
        </w:rPr>
        <w:t xml:space="preserve"> </w:t>
      </w:r>
      <w:r>
        <w:rPr>
          <w:u w:val="single"/>
        </w:rPr>
        <w:t>ENDORSEMENT</w:t>
      </w:r>
    </w:p>
    <w:p w14:paraId="6D185A2D" w14:textId="77777777" w:rsidR="00582087" w:rsidRDefault="00582087">
      <w:pPr>
        <w:pStyle w:val="BodyText"/>
        <w:spacing w:before="6"/>
      </w:pPr>
    </w:p>
    <w:p w14:paraId="5A486310" w14:textId="77777777" w:rsidR="00582087" w:rsidRDefault="003354CF">
      <w:pPr>
        <w:tabs>
          <w:tab w:val="left" w:pos="10381"/>
        </w:tabs>
        <w:spacing w:before="89" w:line="477" w:lineRule="auto"/>
        <w:ind w:left="1339" w:right="380" w:firstLine="820"/>
        <w:jc w:val="both"/>
        <w:rPr>
          <w:sz w:val="26"/>
        </w:rPr>
      </w:pPr>
      <w:r>
        <w:rPr>
          <w:sz w:val="26"/>
        </w:rPr>
        <w:t>Pursuant to the ECF Administrative Procedures, I hereby certify that I endorse the</w:t>
      </w:r>
      <w:r>
        <w:rPr>
          <w:spacing w:val="1"/>
          <w:sz w:val="26"/>
        </w:rPr>
        <w:t xml:space="preserve"> </w:t>
      </w:r>
      <w:r>
        <w:rPr>
          <w:sz w:val="26"/>
        </w:rPr>
        <w:t>inclusion</w:t>
      </w:r>
      <w:r>
        <w:rPr>
          <w:spacing w:val="1"/>
          <w:sz w:val="26"/>
        </w:rPr>
        <w:t xml:space="preserve"> </w:t>
      </w:r>
      <w:r>
        <w:rPr>
          <w:sz w:val="26"/>
        </w:rPr>
        <w:t>of my signature</w:t>
      </w:r>
      <w:r>
        <w:rPr>
          <w:spacing w:val="1"/>
          <w:sz w:val="26"/>
        </w:rPr>
        <w:t xml:space="preserve"> </w:t>
      </w:r>
      <w:r>
        <w:rPr>
          <w:sz w:val="26"/>
        </w:rPr>
        <w:t>on the following</w:t>
      </w:r>
      <w:r>
        <w:rPr>
          <w:spacing w:val="1"/>
          <w:sz w:val="26"/>
        </w:rPr>
        <w:t xml:space="preserve"> </w:t>
      </w:r>
      <w:r>
        <w:rPr>
          <w:sz w:val="26"/>
        </w:rPr>
        <w:t>document</w:t>
      </w:r>
      <w:r>
        <w:rPr>
          <w:spacing w:val="1"/>
          <w:sz w:val="26"/>
        </w:rPr>
        <w:t xml:space="preserve"> </w:t>
      </w:r>
      <w:r>
        <w:rPr>
          <w:sz w:val="26"/>
        </w:rPr>
        <w:t>[for</w:t>
      </w:r>
      <w:r>
        <w:rPr>
          <w:spacing w:val="1"/>
          <w:sz w:val="26"/>
        </w:rPr>
        <w:t xml:space="preserve"> </w:t>
      </w:r>
      <w:r>
        <w:rPr>
          <w:sz w:val="26"/>
        </w:rPr>
        <w:t>example:</w:t>
      </w:r>
      <w:r>
        <w:rPr>
          <w:spacing w:val="1"/>
          <w:sz w:val="26"/>
        </w:rPr>
        <w:t xml:space="preserve"> </w:t>
      </w:r>
      <w:r>
        <w:rPr>
          <w:sz w:val="26"/>
        </w:rPr>
        <w:t>stipulation</w:t>
      </w:r>
      <w:r>
        <w:rPr>
          <w:spacing w:val="65"/>
          <w:sz w:val="26"/>
        </w:rPr>
        <w:t xml:space="preserve"> </w:t>
      </w:r>
      <w:r>
        <w:rPr>
          <w:sz w:val="26"/>
        </w:rPr>
        <w:t>of</w:t>
      </w:r>
      <w:r>
        <w:rPr>
          <w:spacing w:val="1"/>
          <w:sz w:val="26"/>
        </w:rPr>
        <w:t xml:space="preserve"> </w:t>
      </w:r>
      <w:r>
        <w:rPr>
          <w:w w:val="95"/>
          <w:sz w:val="26"/>
        </w:rPr>
        <w:t>dismissal,</w:t>
      </w:r>
      <w:r>
        <w:rPr>
          <w:spacing w:val="17"/>
          <w:w w:val="95"/>
          <w:sz w:val="26"/>
        </w:rPr>
        <w:t xml:space="preserve"> </w:t>
      </w:r>
      <w:r>
        <w:rPr>
          <w:w w:val="95"/>
          <w:sz w:val="26"/>
        </w:rPr>
        <w:t>or</w:t>
      </w:r>
      <w:r>
        <w:rPr>
          <w:spacing w:val="30"/>
          <w:w w:val="95"/>
          <w:sz w:val="26"/>
        </w:rPr>
        <w:t xml:space="preserve"> </w:t>
      </w:r>
      <w:r>
        <w:rPr>
          <w:w w:val="95"/>
          <w:sz w:val="26"/>
        </w:rPr>
        <w:t>joint</w:t>
      </w:r>
      <w:r>
        <w:rPr>
          <w:spacing w:val="27"/>
          <w:w w:val="95"/>
          <w:sz w:val="26"/>
        </w:rPr>
        <w:t xml:space="preserve"> </w:t>
      </w:r>
      <w:r>
        <w:rPr>
          <w:w w:val="95"/>
          <w:sz w:val="26"/>
        </w:rPr>
        <w:t>motion]</w:t>
      </w:r>
      <w:r>
        <w:rPr>
          <w:spacing w:val="21"/>
          <w:w w:val="95"/>
          <w:sz w:val="26"/>
        </w:rPr>
        <w:t xml:space="preserve"> </w:t>
      </w:r>
      <w:r>
        <w:rPr>
          <w:w w:val="95"/>
          <w:sz w:val="26"/>
        </w:rPr>
        <w:t>which</w:t>
      </w:r>
      <w:r>
        <w:rPr>
          <w:spacing w:val="23"/>
          <w:w w:val="95"/>
          <w:sz w:val="26"/>
        </w:rPr>
        <w:t xml:space="preserve"> </w:t>
      </w:r>
      <w:r>
        <w:rPr>
          <w:w w:val="95"/>
          <w:sz w:val="26"/>
        </w:rPr>
        <w:t>was</w:t>
      </w:r>
      <w:r>
        <w:rPr>
          <w:spacing w:val="24"/>
          <w:w w:val="95"/>
          <w:sz w:val="26"/>
        </w:rPr>
        <w:t xml:space="preserve"> </w:t>
      </w:r>
      <w:r>
        <w:rPr>
          <w:w w:val="95"/>
          <w:sz w:val="26"/>
        </w:rPr>
        <w:t>filed</w:t>
      </w:r>
      <w:r>
        <w:rPr>
          <w:spacing w:val="24"/>
          <w:w w:val="95"/>
          <w:sz w:val="26"/>
        </w:rPr>
        <w:t xml:space="preserve"> </w:t>
      </w:r>
      <w:r>
        <w:rPr>
          <w:w w:val="95"/>
          <w:sz w:val="26"/>
        </w:rPr>
        <w:t>electronically</w:t>
      </w:r>
      <w:r>
        <w:rPr>
          <w:spacing w:val="-1"/>
          <w:w w:val="95"/>
          <w:sz w:val="26"/>
        </w:rPr>
        <w:t xml:space="preserve"> </w:t>
      </w:r>
      <w:r>
        <w:rPr>
          <w:w w:val="95"/>
          <w:sz w:val="26"/>
        </w:rPr>
        <w:t>on</w:t>
      </w:r>
      <w:r>
        <w:rPr>
          <w:w w:val="95"/>
          <w:sz w:val="26"/>
          <w:u w:val="single"/>
        </w:rPr>
        <w:tab/>
      </w:r>
      <w:r>
        <w:rPr>
          <w:sz w:val="26"/>
        </w:rPr>
        <w:t>:</w:t>
      </w:r>
    </w:p>
    <w:p w14:paraId="260D3A40" w14:textId="77777777" w:rsidR="00582087" w:rsidRDefault="00065952">
      <w:pPr>
        <w:pStyle w:val="BodyText"/>
        <w:spacing w:before="4"/>
        <w:rPr>
          <w:sz w:val="18"/>
        </w:rPr>
      </w:pPr>
      <w:r>
        <w:pict w14:anchorId="38D9172A">
          <v:shape id="docshape30" o:spid="_x0000_s2122" style="position:absolute;margin-left:143.15pt;margin-top:11.8pt;width:354.25pt;height:.1pt;z-index:-15717376;mso-wrap-distance-left:0;mso-wrap-distance-right:0;mso-position-horizontal-relative:page" coordorigin="2863,236" coordsize="7085,0" path="m2863,236r7085,e" filled="f" strokeweight=".88pt">
            <v:path arrowok="t"/>
            <w10:wrap type="topAndBottom" anchorx="page"/>
          </v:shape>
        </w:pict>
      </w:r>
    </w:p>
    <w:p w14:paraId="64807021" w14:textId="77777777" w:rsidR="00582087" w:rsidRDefault="003354CF">
      <w:pPr>
        <w:spacing w:before="129"/>
        <w:ind w:left="1094"/>
        <w:jc w:val="center"/>
        <w:rPr>
          <w:sz w:val="26"/>
        </w:rPr>
      </w:pPr>
      <w:r>
        <w:rPr>
          <w:sz w:val="26"/>
        </w:rPr>
        <w:t>(Title</w:t>
      </w:r>
      <w:r>
        <w:rPr>
          <w:spacing w:val="-14"/>
          <w:sz w:val="26"/>
        </w:rPr>
        <w:t xml:space="preserve"> </w:t>
      </w:r>
      <w:r>
        <w:rPr>
          <w:sz w:val="26"/>
        </w:rPr>
        <w:t>of</w:t>
      </w:r>
      <w:r>
        <w:rPr>
          <w:spacing w:val="-3"/>
          <w:sz w:val="26"/>
        </w:rPr>
        <w:t xml:space="preserve"> </w:t>
      </w:r>
      <w:r>
        <w:rPr>
          <w:sz w:val="26"/>
        </w:rPr>
        <w:t>document)</w:t>
      </w:r>
    </w:p>
    <w:p w14:paraId="2E5A9BC0" w14:textId="77777777" w:rsidR="00582087" w:rsidRDefault="00582087">
      <w:pPr>
        <w:pStyle w:val="BodyText"/>
        <w:spacing w:before="2"/>
        <w:rPr>
          <w:sz w:val="32"/>
        </w:rPr>
      </w:pPr>
    </w:p>
    <w:p w14:paraId="6515CE98" w14:textId="77777777" w:rsidR="00582087" w:rsidRDefault="00065952">
      <w:pPr>
        <w:tabs>
          <w:tab w:val="left" w:pos="10759"/>
        </w:tabs>
        <w:spacing w:line="268" w:lineRule="auto"/>
        <w:ind w:left="6380" w:right="398"/>
        <w:rPr>
          <w:sz w:val="26"/>
        </w:rPr>
      </w:pPr>
      <w:r>
        <w:pict w14:anchorId="7B5A86B0">
          <v:line id="_x0000_s2121" style="position:absolute;left:0;text-align:left;z-index:15740928;mso-position-horizontal-relative:page" from="366.4pt,62.95pt" to="538.45pt,62.95pt" strokeweight=".88pt">
            <w10:wrap anchorx="page"/>
          </v:line>
        </w:pict>
      </w:r>
      <w:r w:rsidR="003354CF">
        <w:rPr>
          <w:sz w:val="26"/>
        </w:rPr>
        <w:t>Attorney for (Plaintiff or Defendant)</w:t>
      </w:r>
      <w:r w:rsidR="003354CF">
        <w:rPr>
          <w:spacing w:val="1"/>
          <w:sz w:val="26"/>
        </w:rPr>
        <w:t xml:space="preserve"> </w:t>
      </w:r>
      <w:r w:rsidR="003354CF">
        <w:rPr>
          <w:sz w:val="26"/>
        </w:rPr>
        <w:t>Address:</w:t>
      </w:r>
      <w:r w:rsidR="003354CF">
        <w:rPr>
          <w:sz w:val="26"/>
          <w:u w:val="single"/>
        </w:rPr>
        <w:t xml:space="preserve"> </w:t>
      </w:r>
      <w:r w:rsidR="003354CF">
        <w:rPr>
          <w:sz w:val="26"/>
          <w:u w:val="single"/>
        </w:rPr>
        <w:tab/>
      </w:r>
    </w:p>
    <w:p w14:paraId="10A37FC1" w14:textId="77777777" w:rsidR="00582087" w:rsidRDefault="00065952">
      <w:pPr>
        <w:pStyle w:val="BodyText"/>
        <w:spacing w:before="1"/>
        <w:rPr>
          <w:sz w:val="23"/>
        </w:rPr>
      </w:pPr>
      <w:r>
        <w:pict w14:anchorId="5AEE055F">
          <v:shape id="docshape31" o:spid="_x0000_s2120" style="position:absolute;margin-left:367.15pt;margin-top:14.5pt;width:171.35pt;height:.1pt;z-index:-15716864;mso-wrap-distance-left:0;mso-wrap-distance-right:0;mso-position-horizontal-relative:page" coordorigin="7343,290" coordsize="3427,0" path="m7343,290r3427,e" filled="f" strokeweight=".88pt">
            <v:path arrowok="t"/>
            <w10:wrap type="topAndBottom" anchorx="page"/>
          </v:shape>
        </w:pict>
      </w:r>
    </w:p>
    <w:p w14:paraId="6B68BD1E" w14:textId="77777777" w:rsidR="00582087" w:rsidRDefault="003354CF">
      <w:pPr>
        <w:tabs>
          <w:tab w:val="left" w:pos="4698"/>
        </w:tabs>
        <w:spacing w:before="106"/>
        <w:ind w:left="1440"/>
        <w:rPr>
          <w:sz w:val="26"/>
        </w:rPr>
      </w:pPr>
      <w:r>
        <w:rPr>
          <w:sz w:val="26"/>
        </w:rPr>
        <w:t>Date:</w:t>
      </w:r>
      <w:r>
        <w:rPr>
          <w:sz w:val="26"/>
          <w:u w:val="single"/>
        </w:rPr>
        <w:t xml:space="preserve"> </w:t>
      </w:r>
      <w:r>
        <w:rPr>
          <w:sz w:val="26"/>
          <w:u w:val="single"/>
        </w:rPr>
        <w:tab/>
      </w:r>
    </w:p>
    <w:p w14:paraId="2C2C15F8" w14:textId="77777777" w:rsidR="00582087" w:rsidRDefault="00582087">
      <w:pPr>
        <w:rPr>
          <w:sz w:val="26"/>
        </w:rPr>
        <w:sectPr w:rsidR="00582087">
          <w:pgSz w:w="12240" w:h="15840"/>
          <w:pgMar w:top="1300" w:right="1080" w:bottom="1080" w:left="0" w:header="0" w:footer="837" w:gutter="0"/>
          <w:cols w:space="720"/>
        </w:sectPr>
      </w:pPr>
    </w:p>
    <w:p w14:paraId="32539E7D" w14:textId="77777777" w:rsidR="00582087" w:rsidRDefault="003354CF">
      <w:pPr>
        <w:spacing w:before="80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3"/>
          <w:sz w:val="14"/>
        </w:rPr>
        <w:t xml:space="preserve"> </w:t>
      </w:r>
      <w:r>
        <w:rPr>
          <w:sz w:val="18"/>
        </w:rPr>
        <w:t>2(e)</w:t>
      </w:r>
      <w:r>
        <w:rPr>
          <w:spacing w:val="3"/>
          <w:sz w:val="18"/>
        </w:rPr>
        <w:t xml:space="preserve"> </w:t>
      </w:r>
      <w:r>
        <w:rPr>
          <w:sz w:val="18"/>
        </w:rPr>
        <w:t>(ND/SD</w:t>
      </w:r>
      <w:r>
        <w:rPr>
          <w:spacing w:val="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7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2016)</w:t>
      </w:r>
    </w:p>
    <w:p w14:paraId="4CF4019E" w14:textId="77777777" w:rsidR="00582087" w:rsidRDefault="00582087">
      <w:pPr>
        <w:pStyle w:val="BodyText"/>
        <w:spacing w:before="4"/>
        <w:rPr>
          <w:sz w:val="26"/>
        </w:rPr>
      </w:pPr>
    </w:p>
    <w:p w14:paraId="47EEECEE" w14:textId="77777777" w:rsidR="00582087" w:rsidRDefault="003354CF">
      <w:pPr>
        <w:ind w:left="2059"/>
        <w:rPr>
          <w:i/>
          <w:sz w:val="24"/>
        </w:rPr>
      </w:pPr>
      <w:bookmarkStart w:id="347" w:name="_bookmark347"/>
      <w:bookmarkEnd w:id="347"/>
      <w:r>
        <w:rPr>
          <w:i/>
          <w:sz w:val="24"/>
        </w:rPr>
        <w:t>Form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2(e)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--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Certificate of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Service</w:t>
      </w:r>
    </w:p>
    <w:p w14:paraId="34043AD5" w14:textId="77777777" w:rsidR="00582087" w:rsidRDefault="00582087">
      <w:pPr>
        <w:pStyle w:val="BodyText"/>
        <w:spacing w:before="2"/>
        <w:rPr>
          <w:i/>
        </w:rPr>
      </w:pPr>
    </w:p>
    <w:p w14:paraId="2151C516" w14:textId="77777777" w:rsidR="00582087" w:rsidRDefault="003354CF">
      <w:pPr>
        <w:ind w:left="4825"/>
        <w:rPr>
          <w:sz w:val="30"/>
        </w:rPr>
      </w:pPr>
      <w:r>
        <w:rPr>
          <w:w w:val="105"/>
          <w:sz w:val="30"/>
        </w:rPr>
        <w:t>Certificate</w:t>
      </w:r>
      <w:r>
        <w:rPr>
          <w:spacing w:val="-5"/>
          <w:w w:val="105"/>
          <w:sz w:val="30"/>
        </w:rPr>
        <w:t xml:space="preserve"> </w:t>
      </w:r>
      <w:r>
        <w:rPr>
          <w:w w:val="105"/>
          <w:sz w:val="30"/>
        </w:rPr>
        <w:t>of</w:t>
      </w:r>
      <w:r>
        <w:rPr>
          <w:spacing w:val="-7"/>
          <w:w w:val="105"/>
          <w:sz w:val="30"/>
        </w:rPr>
        <w:t xml:space="preserve"> </w:t>
      </w:r>
      <w:r>
        <w:rPr>
          <w:w w:val="105"/>
          <w:sz w:val="30"/>
        </w:rPr>
        <w:t>Service</w:t>
      </w:r>
    </w:p>
    <w:p w14:paraId="5902B050" w14:textId="77777777" w:rsidR="00582087" w:rsidRDefault="00582087">
      <w:pPr>
        <w:pStyle w:val="BodyText"/>
        <w:rPr>
          <w:sz w:val="32"/>
        </w:rPr>
      </w:pPr>
    </w:p>
    <w:p w14:paraId="5732C64D" w14:textId="77777777" w:rsidR="00582087" w:rsidRDefault="00582087">
      <w:pPr>
        <w:pStyle w:val="BodyText"/>
        <w:rPr>
          <w:sz w:val="37"/>
        </w:rPr>
      </w:pPr>
    </w:p>
    <w:p w14:paraId="51EE5EA0" w14:textId="77777777" w:rsidR="00582087" w:rsidRDefault="003354CF">
      <w:pPr>
        <w:tabs>
          <w:tab w:val="left" w:pos="6951"/>
        </w:tabs>
        <w:spacing w:before="1"/>
        <w:ind w:left="1440" w:right="224" w:firstLine="719"/>
        <w:jc w:val="both"/>
        <w:rPr>
          <w:sz w:val="26"/>
        </w:rPr>
      </w:pPr>
      <w:r>
        <w:rPr>
          <w:sz w:val="26"/>
        </w:rPr>
        <w:t>I hereby certify that on</w:t>
      </w:r>
      <w:r>
        <w:rPr>
          <w:sz w:val="26"/>
          <w:u w:val="single"/>
        </w:rPr>
        <w:t xml:space="preserve">  </w:t>
      </w:r>
      <w:proofErr w:type="gramStart"/>
      <w:r>
        <w:rPr>
          <w:sz w:val="26"/>
          <w:u w:val="single"/>
        </w:rPr>
        <w:t xml:space="preserve">  </w:t>
      </w:r>
      <w:r>
        <w:rPr>
          <w:spacing w:val="1"/>
          <w:sz w:val="26"/>
          <w:u w:val="single"/>
        </w:rPr>
        <w:t xml:space="preserve"> </w:t>
      </w:r>
      <w:r>
        <w:rPr>
          <w:sz w:val="26"/>
          <w:u w:val="single"/>
        </w:rPr>
        <w:t>(</w:t>
      </w:r>
      <w:proofErr w:type="gramEnd"/>
      <w:r>
        <w:rPr>
          <w:sz w:val="26"/>
          <w:u w:val="single"/>
        </w:rPr>
        <w:t xml:space="preserve">Date)     </w:t>
      </w:r>
      <w:r>
        <w:rPr>
          <w:spacing w:val="1"/>
          <w:sz w:val="26"/>
        </w:rPr>
        <w:t xml:space="preserve"> </w:t>
      </w:r>
      <w:r>
        <w:rPr>
          <w:sz w:val="26"/>
        </w:rPr>
        <w:t>I electronically filed the foregoing with the</w:t>
      </w:r>
      <w:r>
        <w:rPr>
          <w:spacing w:val="1"/>
          <w:sz w:val="26"/>
        </w:rPr>
        <w:t xml:space="preserve"> </w:t>
      </w:r>
      <w:r>
        <w:rPr>
          <w:sz w:val="26"/>
        </w:rPr>
        <w:t>Clerk of the Court using the ECF system which sent notification of such filing to the</w:t>
      </w:r>
      <w:r>
        <w:rPr>
          <w:spacing w:val="1"/>
          <w:sz w:val="26"/>
        </w:rPr>
        <w:t xml:space="preserve"> </w:t>
      </w:r>
      <w:r>
        <w:rPr>
          <w:sz w:val="26"/>
        </w:rPr>
        <w:t>following:</w:t>
      </w:r>
      <w:r>
        <w:rPr>
          <w:sz w:val="26"/>
          <w:u w:val="single"/>
        </w:rPr>
        <w:tab/>
      </w:r>
      <w:r>
        <w:rPr>
          <w:sz w:val="26"/>
        </w:rPr>
        <w:t>and I hereby certify that I have mailed</w:t>
      </w:r>
      <w:r>
        <w:rPr>
          <w:spacing w:val="-62"/>
          <w:sz w:val="26"/>
        </w:rPr>
        <w:t xml:space="preserve"> </w:t>
      </w:r>
      <w:r>
        <w:rPr>
          <w:sz w:val="26"/>
        </w:rPr>
        <w:t>by</w:t>
      </w:r>
      <w:r>
        <w:rPr>
          <w:spacing w:val="-14"/>
          <w:sz w:val="26"/>
        </w:rPr>
        <w:t xml:space="preserve"> </w:t>
      </w:r>
      <w:r>
        <w:rPr>
          <w:sz w:val="26"/>
        </w:rPr>
        <w:t>United</w:t>
      </w:r>
      <w:r>
        <w:rPr>
          <w:spacing w:val="-1"/>
          <w:sz w:val="26"/>
        </w:rPr>
        <w:t xml:space="preserve"> </w:t>
      </w:r>
      <w:r>
        <w:rPr>
          <w:sz w:val="26"/>
        </w:rPr>
        <w:t>States</w:t>
      </w:r>
      <w:r>
        <w:rPr>
          <w:spacing w:val="-1"/>
          <w:sz w:val="26"/>
        </w:rPr>
        <w:t xml:space="preserve"> </w:t>
      </w:r>
      <w:r>
        <w:rPr>
          <w:sz w:val="26"/>
        </w:rPr>
        <w:t>Postal Service</w:t>
      </w:r>
      <w:r>
        <w:rPr>
          <w:spacing w:val="-1"/>
          <w:sz w:val="26"/>
        </w:rPr>
        <w:t xml:space="preserve"> </w:t>
      </w:r>
      <w:r>
        <w:rPr>
          <w:sz w:val="26"/>
        </w:rPr>
        <w:t>the</w:t>
      </w:r>
      <w:r>
        <w:rPr>
          <w:spacing w:val="-1"/>
          <w:sz w:val="26"/>
        </w:rPr>
        <w:t xml:space="preserve"> </w:t>
      </w:r>
      <w:r>
        <w:rPr>
          <w:sz w:val="26"/>
        </w:rPr>
        <w:t>document to</w:t>
      </w:r>
      <w:r>
        <w:rPr>
          <w:spacing w:val="-4"/>
          <w:sz w:val="26"/>
        </w:rPr>
        <w:t xml:space="preserve"> </w:t>
      </w:r>
      <w:r>
        <w:rPr>
          <w:sz w:val="26"/>
        </w:rPr>
        <w:t>the</w:t>
      </w:r>
      <w:r>
        <w:rPr>
          <w:spacing w:val="-1"/>
          <w:sz w:val="26"/>
        </w:rPr>
        <w:t xml:space="preserve"> </w:t>
      </w:r>
      <w:r>
        <w:rPr>
          <w:sz w:val="26"/>
        </w:rPr>
        <w:t>following</w:t>
      </w:r>
      <w:r>
        <w:rPr>
          <w:spacing w:val="-1"/>
          <w:sz w:val="26"/>
        </w:rPr>
        <w:t xml:space="preserve"> </w:t>
      </w:r>
      <w:r>
        <w:rPr>
          <w:sz w:val="26"/>
        </w:rPr>
        <w:t>non-ECF</w:t>
      </w:r>
      <w:r>
        <w:rPr>
          <w:spacing w:val="-1"/>
          <w:sz w:val="26"/>
        </w:rPr>
        <w:t xml:space="preserve"> </w:t>
      </w:r>
      <w:r>
        <w:rPr>
          <w:sz w:val="26"/>
        </w:rPr>
        <w:t>participants:</w:t>
      </w:r>
    </w:p>
    <w:p w14:paraId="40B0F41F" w14:textId="77777777" w:rsidR="00582087" w:rsidRDefault="003354CF">
      <w:pPr>
        <w:tabs>
          <w:tab w:val="left" w:pos="10561"/>
        </w:tabs>
        <w:spacing w:line="298" w:lineRule="exact"/>
        <w:ind w:left="1440"/>
        <w:rPr>
          <w:sz w:val="26"/>
        </w:rPr>
      </w:pPr>
      <w:r>
        <w:rPr>
          <w:w w:val="99"/>
          <w:sz w:val="26"/>
          <w:u w:val="single"/>
        </w:rPr>
        <w:t xml:space="preserve"> </w:t>
      </w:r>
      <w:r>
        <w:rPr>
          <w:sz w:val="26"/>
          <w:u w:val="single"/>
        </w:rPr>
        <w:tab/>
      </w:r>
      <w:r>
        <w:rPr>
          <w:sz w:val="26"/>
        </w:rPr>
        <w:t>.</w:t>
      </w:r>
    </w:p>
    <w:p w14:paraId="5F92147D" w14:textId="77777777" w:rsidR="00582087" w:rsidRDefault="00582087">
      <w:pPr>
        <w:pStyle w:val="BodyText"/>
        <w:rPr>
          <w:sz w:val="20"/>
        </w:rPr>
      </w:pPr>
    </w:p>
    <w:p w14:paraId="0228E757" w14:textId="77777777" w:rsidR="00582087" w:rsidRDefault="00582087">
      <w:pPr>
        <w:pStyle w:val="BodyText"/>
        <w:rPr>
          <w:sz w:val="20"/>
        </w:rPr>
      </w:pPr>
    </w:p>
    <w:p w14:paraId="763FA59B" w14:textId="77777777" w:rsidR="00582087" w:rsidRDefault="003354CF">
      <w:pPr>
        <w:tabs>
          <w:tab w:val="left" w:pos="10860"/>
        </w:tabs>
        <w:spacing w:before="245"/>
        <w:ind w:left="6481"/>
        <w:rPr>
          <w:sz w:val="26"/>
        </w:rPr>
      </w:pPr>
      <w:r>
        <w:rPr>
          <w:sz w:val="26"/>
        </w:rPr>
        <w:t>s/</w:t>
      </w:r>
      <w:r>
        <w:rPr>
          <w:w w:val="97"/>
          <w:sz w:val="26"/>
          <w:u w:val="single"/>
        </w:rPr>
        <w:t xml:space="preserve"> </w:t>
      </w:r>
      <w:r>
        <w:rPr>
          <w:sz w:val="26"/>
          <w:u w:val="single"/>
        </w:rPr>
        <w:tab/>
      </w:r>
    </w:p>
    <w:p w14:paraId="02C12393" w14:textId="77777777" w:rsidR="00582087" w:rsidRDefault="00582087">
      <w:pPr>
        <w:rPr>
          <w:sz w:val="26"/>
        </w:rPr>
        <w:sectPr w:rsidR="00582087">
          <w:pgSz w:w="12240" w:h="15840"/>
          <w:pgMar w:top="1360" w:right="1080" w:bottom="1080" w:left="0" w:header="0" w:footer="837" w:gutter="0"/>
          <w:cols w:space="720"/>
        </w:sectPr>
      </w:pPr>
    </w:p>
    <w:p w14:paraId="467E76F9" w14:textId="77777777" w:rsidR="00582087" w:rsidRDefault="003354CF">
      <w:pPr>
        <w:spacing w:before="71"/>
        <w:ind w:left="1421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3"/>
          <w:sz w:val="14"/>
        </w:rPr>
        <w:t xml:space="preserve"> </w:t>
      </w:r>
      <w:r>
        <w:rPr>
          <w:sz w:val="18"/>
        </w:rPr>
        <w:t>2(f)</w:t>
      </w:r>
      <w:r>
        <w:rPr>
          <w:spacing w:val="2"/>
          <w:sz w:val="18"/>
        </w:rPr>
        <w:t xml:space="preserve"> </w:t>
      </w:r>
      <w:r>
        <w:rPr>
          <w:sz w:val="18"/>
        </w:rPr>
        <w:t>(ND/SD</w:t>
      </w:r>
      <w:r>
        <w:rPr>
          <w:spacing w:val="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7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7"/>
          <w:sz w:val="18"/>
        </w:rPr>
        <w:t xml:space="preserve"> </w:t>
      </w:r>
      <w:r>
        <w:rPr>
          <w:sz w:val="18"/>
        </w:rPr>
        <w:t>2016)</w:t>
      </w:r>
    </w:p>
    <w:p w14:paraId="7CA70D9D" w14:textId="77777777" w:rsidR="00582087" w:rsidRDefault="00582087">
      <w:pPr>
        <w:pStyle w:val="BodyText"/>
        <w:spacing w:before="6"/>
        <w:rPr>
          <w:sz w:val="20"/>
        </w:rPr>
      </w:pPr>
    </w:p>
    <w:p w14:paraId="2FC24B1A" w14:textId="77777777" w:rsidR="00582087" w:rsidRDefault="003354CF">
      <w:pPr>
        <w:ind w:left="2040"/>
        <w:rPr>
          <w:i/>
          <w:sz w:val="24"/>
        </w:rPr>
      </w:pPr>
      <w:bookmarkStart w:id="348" w:name="_bookmark348"/>
      <w:bookmarkEnd w:id="348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2(f)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Notice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Conventional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Filing</w:t>
      </w:r>
    </w:p>
    <w:p w14:paraId="4BC80314" w14:textId="77777777" w:rsidR="00582087" w:rsidRDefault="00582087">
      <w:pPr>
        <w:pStyle w:val="BodyText"/>
        <w:spacing w:before="10"/>
        <w:rPr>
          <w:i/>
          <w:sz w:val="20"/>
        </w:rPr>
      </w:pPr>
    </w:p>
    <w:p w14:paraId="532AFFEA" w14:textId="77777777" w:rsidR="00582087" w:rsidRDefault="003354CF">
      <w:pPr>
        <w:pStyle w:val="BodyText"/>
        <w:spacing w:before="1" w:line="271" w:lineRule="auto"/>
        <w:ind w:left="2848" w:right="1766"/>
        <w:jc w:val="center"/>
      </w:pPr>
      <w:r>
        <w:t>IN</w:t>
      </w:r>
      <w:r>
        <w:rPr>
          <w:spacing w:val="24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t>UNITED</w:t>
      </w:r>
      <w:r>
        <w:rPr>
          <w:spacing w:val="50"/>
        </w:rPr>
        <w:t xml:space="preserve"> </w:t>
      </w:r>
      <w:r>
        <w:t>STATES</w:t>
      </w:r>
      <w:r>
        <w:rPr>
          <w:spacing w:val="50"/>
        </w:rPr>
        <w:t xml:space="preserve"> </w:t>
      </w:r>
      <w:r>
        <w:t>DISTRICT</w:t>
      </w:r>
      <w:r>
        <w:rPr>
          <w:spacing w:val="12"/>
        </w:rPr>
        <w:t xml:space="preserve"> </w:t>
      </w:r>
      <w:r>
        <w:t>COURT</w:t>
      </w:r>
      <w:r>
        <w:rPr>
          <w:spacing w:val="5"/>
        </w:rPr>
        <w:t xml:space="preserve"> </w:t>
      </w:r>
      <w:r>
        <w:t>FOR</w:t>
      </w:r>
      <w:r>
        <w:rPr>
          <w:spacing w:val="5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rPr>
          <w:w w:val="105"/>
        </w:rPr>
        <w:t>SOUTHERN</w:t>
      </w:r>
      <w:r>
        <w:rPr>
          <w:spacing w:val="-6"/>
          <w:w w:val="105"/>
        </w:rPr>
        <w:t xml:space="preserve"> </w:t>
      </w:r>
      <w:r>
        <w:rPr>
          <w:w w:val="105"/>
        </w:rPr>
        <w:t>DISTRICT</w:t>
      </w:r>
      <w:r>
        <w:rPr>
          <w:spacing w:val="-2"/>
          <w:w w:val="105"/>
        </w:rPr>
        <w:t xml:space="preserve"> </w:t>
      </w:r>
      <w:r>
        <w:rPr>
          <w:w w:val="105"/>
        </w:rPr>
        <w:t>OF</w:t>
      </w:r>
      <w:r>
        <w:rPr>
          <w:spacing w:val="21"/>
          <w:w w:val="105"/>
        </w:rPr>
        <w:t xml:space="preserve"> </w:t>
      </w:r>
      <w:r>
        <w:rPr>
          <w:w w:val="105"/>
        </w:rPr>
        <w:t>MISSISSIPPI</w:t>
      </w:r>
    </w:p>
    <w:p w14:paraId="33A89232" w14:textId="77777777" w:rsidR="00582087" w:rsidRDefault="003354CF">
      <w:pPr>
        <w:pStyle w:val="BodyText"/>
        <w:tabs>
          <w:tab w:val="left" w:pos="3296"/>
        </w:tabs>
        <w:ind w:left="1081"/>
        <w:jc w:val="center"/>
      </w:pPr>
      <w:r>
        <w:rPr>
          <w:w w:val="105"/>
          <w:u w:val="single"/>
        </w:rPr>
        <w:t xml:space="preserve"> </w:t>
      </w:r>
      <w:r>
        <w:rPr>
          <w:u w:val="single"/>
        </w:rPr>
        <w:tab/>
      </w:r>
      <w:r>
        <w:rPr>
          <w:spacing w:val="2"/>
        </w:rPr>
        <w:t xml:space="preserve"> </w:t>
      </w:r>
      <w:r>
        <w:rPr>
          <w:w w:val="105"/>
        </w:rPr>
        <w:t>DIVISION</w:t>
      </w:r>
    </w:p>
    <w:p w14:paraId="64FD4800" w14:textId="77777777" w:rsidR="00582087" w:rsidRDefault="00582087">
      <w:pPr>
        <w:pStyle w:val="BodyText"/>
        <w:spacing w:before="5"/>
        <w:rPr>
          <w:sz w:val="22"/>
        </w:rPr>
      </w:pPr>
    </w:p>
    <w:p w14:paraId="63C01EE9" w14:textId="77777777" w:rsidR="00582087" w:rsidRDefault="003354CF">
      <w:pPr>
        <w:tabs>
          <w:tab w:val="left" w:pos="3660"/>
          <w:tab w:val="left" w:pos="5040"/>
        </w:tabs>
        <w:spacing w:before="90"/>
        <w:ind w:right="4616"/>
        <w:jc w:val="right"/>
        <w:rPr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>,</w:t>
      </w:r>
      <w:r>
        <w:rPr>
          <w:sz w:val="24"/>
        </w:rPr>
        <w:tab/>
        <w:t>)</w:t>
      </w:r>
    </w:p>
    <w:p w14:paraId="5C6EB499" w14:textId="77777777" w:rsidR="00582087" w:rsidRDefault="003354CF">
      <w:pPr>
        <w:spacing w:before="36"/>
        <w:ind w:right="4616"/>
        <w:jc w:val="right"/>
        <w:rPr>
          <w:sz w:val="24"/>
        </w:rPr>
      </w:pPr>
      <w:r>
        <w:rPr>
          <w:w w:val="99"/>
          <w:sz w:val="24"/>
        </w:rPr>
        <w:t>)</w:t>
      </w:r>
    </w:p>
    <w:p w14:paraId="1E133743" w14:textId="77777777" w:rsidR="00582087" w:rsidRDefault="003354CF">
      <w:pPr>
        <w:pStyle w:val="BodyText"/>
        <w:tabs>
          <w:tab w:val="left" w:pos="2880"/>
        </w:tabs>
        <w:spacing w:before="36"/>
        <w:ind w:right="4616"/>
        <w:jc w:val="right"/>
      </w:pPr>
      <w:r>
        <w:t>Plaintiff(s),</w:t>
      </w:r>
      <w:r>
        <w:tab/>
        <w:t>)</w:t>
      </w:r>
    </w:p>
    <w:p w14:paraId="623BCB79" w14:textId="77777777" w:rsidR="00582087" w:rsidRDefault="003354CF">
      <w:pPr>
        <w:spacing w:before="36"/>
        <w:ind w:right="4597"/>
        <w:jc w:val="right"/>
        <w:rPr>
          <w:sz w:val="24"/>
        </w:rPr>
      </w:pPr>
      <w:r>
        <w:rPr>
          <w:w w:val="99"/>
          <w:sz w:val="24"/>
        </w:rPr>
        <w:t>)</w:t>
      </w:r>
    </w:p>
    <w:p w14:paraId="2AF9BB66" w14:textId="77777777" w:rsidR="00582087" w:rsidRDefault="003354CF">
      <w:pPr>
        <w:pStyle w:val="BodyText"/>
        <w:tabs>
          <w:tab w:val="left" w:pos="6461"/>
          <w:tab w:val="left" w:pos="7182"/>
          <w:tab w:val="left" w:pos="10496"/>
        </w:tabs>
        <w:spacing w:before="36"/>
        <w:ind w:left="2141"/>
      </w:pPr>
      <w:r>
        <w:t>vs.</w:t>
      </w:r>
      <w:r>
        <w:tab/>
        <w:t>)</w:t>
      </w:r>
      <w:r>
        <w:tab/>
        <w:t>Case</w:t>
      </w:r>
      <w:r>
        <w:rPr>
          <w:spacing w:val="-2"/>
        </w:rPr>
        <w:t xml:space="preserve"> </w:t>
      </w:r>
      <w:r>
        <w:t>No.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996F4BF" w14:textId="77777777" w:rsidR="00582087" w:rsidRDefault="003354CF">
      <w:pPr>
        <w:spacing w:before="37"/>
        <w:ind w:right="4597"/>
        <w:jc w:val="right"/>
        <w:rPr>
          <w:sz w:val="24"/>
        </w:rPr>
      </w:pPr>
      <w:r>
        <w:rPr>
          <w:w w:val="99"/>
          <w:sz w:val="24"/>
        </w:rPr>
        <w:t>)</w:t>
      </w:r>
    </w:p>
    <w:p w14:paraId="3F38222C" w14:textId="77777777" w:rsidR="00582087" w:rsidRDefault="003354CF">
      <w:pPr>
        <w:tabs>
          <w:tab w:val="left" w:pos="3660"/>
          <w:tab w:val="left" w:pos="5040"/>
        </w:tabs>
        <w:spacing w:before="36"/>
        <w:ind w:right="4616"/>
        <w:jc w:val="right"/>
        <w:rPr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>,</w:t>
      </w:r>
      <w:r>
        <w:rPr>
          <w:sz w:val="24"/>
        </w:rPr>
        <w:tab/>
        <w:t>)</w:t>
      </w:r>
    </w:p>
    <w:p w14:paraId="6783C334" w14:textId="77777777" w:rsidR="00582087" w:rsidRDefault="003354CF">
      <w:pPr>
        <w:spacing w:before="36"/>
        <w:ind w:right="4616"/>
        <w:jc w:val="right"/>
        <w:rPr>
          <w:sz w:val="24"/>
        </w:rPr>
      </w:pPr>
      <w:r>
        <w:rPr>
          <w:w w:val="99"/>
          <w:sz w:val="24"/>
        </w:rPr>
        <w:t>)</w:t>
      </w:r>
    </w:p>
    <w:p w14:paraId="44E49E32" w14:textId="77777777" w:rsidR="00582087" w:rsidRDefault="003354CF">
      <w:pPr>
        <w:pStyle w:val="BodyText"/>
        <w:tabs>
          <w:tab w:val="left" w:pos="2880"/>
        </w:tabs>
        <w:spacing w:before="33"/>
        <w:ind w:right="4616"/>
        <w:jc w:val="right"/>
      </w:pPr>
      <w:r>
        <w:t>Defendant(s).</w:t>
      </w:r>
      <w:r>
        <w:tab/>
        <w:t>)</w:t>
      </w:r>
    </w:p>
    <w:p w14:paraId="1195CB1E" w14:textId="77777777" w:rsidR="00582087" w:rsidRDefault="00582087">
      <w:pPr>
        <w:pStyle w:val="BodyText"/>
        <w:rPr>
          <w:sz w:val="26"/>
        </w:rPr>
      </w:pPr>
    </w:p>
    <w:p w14:paraId="3A9E0767" w14:textId="77777777" w:rsidR="00582087" w:rsidRDefault="00582087">
      <w:pPr>
        <w:pStyle w:val="BodyText"/>
        <w:rPr>
          <w:sz w:val="26"/>
        </w:rPr>
      </w:pPr>
    </w:p>
    <w:p w14:paraId="5B8EDB86" w14:textId="77777777" w:rsidR="00582087" w:rsidRDefault="00582087">
      <w:pPr>
        <w:pStyle w:val="BodyText"/>
        <w:spacing w:before="7"/>
        <w:rPr>
          <w:sz w:val="32"/>
        </w:rPr>
      </w:pPr>
    </w:p>
    <w:p w14:paraId="12888D1B" w14:textId="77777777" w:rsidR="00582087" w:rsidRDefault="003354CF">
      <w:pPr>
        <w:pStyle w:val="Heading2"/>
        <w:ind w:left="3780"/>
      </w:pPr>
      <w:r>
        <w:rPr>
          <w:u w:val="single"/>
        </w:rPr>
        <w:t>NOTICE</w:t>
      </w:r>
      <w:r>
        <w:rPr>
          <w:spacing w:val="28"/>
          <w:u w:val="single"/>
        </w:rPr>
        <w:t xml:space="preserve"> </w:t>
      </w:r>
      <w:r>
        <w:rPr>
          <w:u w:val="single"/>
        </w:rPr>
        <w:t>OF</w:t>
      </w:r>
      <w:r>
        <w:rPr>
          <w:spacing w:val="65"/>
          <w:u w:val="single"/>
        </w:rPr>
        <w:t xml:space="preserve"> </w:t>
      </w:r>
      <w:r>
        <w:rPr>
          <w:u w:val="single"/>
        </w:rPr>
        <w:t>CONVENTIONAL</w:t>
      </w:r>
      <w:r>
        <w:rPr>
          <w:spacing w:val="31"/>
          <w:u w:val="single"/>
        </w:rPr>
        <w:t xml:space="preserve"> </w:t>
      </w:r>
      <w:r>
        <w:rPr>
          <w:u w:val="single"/>
        </w:rPr>
        <w:t>FILING</w:t>
      </w:r>
    </w:p>
    <w:p w14:paraId="1B9A0E17" w14:textId="77777777" w:rsidR="00582087" w:rsidRDefault="00582087">
      <w:pPr>
        <w:pStyle w:val="BodyText"/>
        <w:spacing w:before="2"/>
        <w:rPr>
          <w:sz w:val="20"/>
        </w:rPr>
      </w:pPr>
    </w:p>
    <w:p w14:paraId="001B5490" w14:textId="77777777" w:rsidR="00582087" w:rsidRDefault="003354CF">
      <w:pPr>
        <w:pStyle w:val="ListParagraph"/>
        <w:numPr>
          <w:ilvl w:val="1"/>
          <w:numId w:val="6"/>
        </w:numPr>
        <w:tabs>
          <w:tab w:val="left" w:pos="2041"/>
          <w:tab w:val="left" w:pos="10619"/>
        </w:tabs>
        <w:spacing w:before="90"/>
        <w:ind w:right="477"/>
        <w:jc w:val="both"/>
        <w:rPr>
          <w:sz w:val="24"/>
        </w:rPr>
      </w:pPr>
      <w:r>
        <w:rPr>
          <w:sz w:val="24"/>
          <w:u w:val="single"/>
        </w:rPr>
        <w:t>(Title of document here)</w:t>
      </w:r>
      <w:r>
        <w:rPr>
          <w:sz w:val="24"/>
        </w:rPr>
        <w:t xml:space="preserve"> is in paper form only and is being electronically filed under</w:t>
      </w:r>
      <w:r>
        <w:rPr>
          <w:spacing w:val="1"/>
          <w:sz w:val="24"/>
        </w:rPr>
        <w:t xml:space="preserve"> </w:t>
      </w:r>
      <w:r>
        <w:rPr>
          <w:sz w:val="24"/>
        </w:rPr>
        <w:t>seal/or</w:t>
      </w:r>
      <w:r>
        <w:rPr>
          <w:spacing w:val="29"/>
          <w:sz w:val="24"/>
        </w:rPr>
        <w:t xml:space="preserve"> </w:t>
      </w:r>
      <w:r>
        <w:rPr>
          <w:sz w:val="24"/>
        </w:rPr>
        <w:t>restriction</w:t>
      </w:r>
      <w:r>
        <w:rPr>
          <w:spacing w:val="31"/>
          <w:sz w:val="24"/>
        </w:rPr>
        <w:t xml:space="preserve"> </w:t>
      </w:r>
      <w:r>
        <w:rPr>
          <w:sz w:val="24"/>
        </w:rPr>
        <w:t>by</w:t>
      </w:r>
      <w:r>
        <w:rPr>
          <w:spacing w:val="19"/>
          <w:sz w:val="24"/>
        </w:rPr>
        <w:t xml:space="preserve"> </w:t>
      </w:r>
      <w:r>
        <w:rPr>
          <w:sz w:val="24"/>
        </w:rPr>
        <w:t>the</w:t>
      </w:r>
      <w:r>
        <w:rPr>
          <w:spacing w:val="33"/>
          <w:sz w:val="24"/>
        </w:rPr>
        <w:t xml:space="preserve"> </w:t>
      </w:r>
      <w:r>
        <w:rPr>
          <w:sz w:val="24"/>
        </w:rPr>
        <w:t>Office</w:t>
      </w:r>
      <w:r>
        <w:rPr>
          <w:spacing w:val="30"/>
          <w:sz w:val="24"/>
        </w:rPr>
        <w:t xml:space="preserve"> </w:t>
      </w:r>
      <w:r>
        <w:rPr>
          <w:sz w:val="24"/>
        </w:rPr>
        <w:t>of</w:t>
      </w:r>
      <w:r>
        <w:rPr>
          <w:spacing w:val="30"/>
          <w:sz w:val="24"/>
        </w:rPr>
        <w:t xml:space="preserve"> </w:t>
      </w:r>
      <w:r>
        <w:rPr>
          <w:sz w:val="24"/>
        </w:rPr>
        <w:t>the</w:t>
      </w:r>
      <w:r>
        <w:rPr>
          <w:spacing w:val="29"/>
          <w:sz w:val="24"/>
        </w:rPr>
        <w:t xml:space="preserve"> </w:t>
      </w:r>
      <w:r>
        <w:rPr>
          <w:sz w:val="24"/>
        </w:rPr>
        <w:t>Clerk</w:t>
      </w:r>
      <w:r>
        <w:rPr>
          <w:spacing w:val="31"/>
          <w:sz w:val="24"/>
        </w:rPr>
        <w:t xml:space="preserve"> </w:t>
      </w:r>
      <w:r>
        <w:rPr>
          <w:sz w:val="24"/>
        </w:rPr>
        <w:t>pursuant</w:t>
      </w:r>
      <w:r>
        <w:rPr>
          <w:spacing w:val="32"/>
          <w:sz w:val="24"/>
        </w:rPr>
        <w:t xml:space="preserve"> </w:t>
      </w:r>
      <w:r>
        <w:rPr>
          <w:sz w:val="24"/>
        </w:rPr>
        <w:t>to</w:t>
      </w:r>
      <w:r>
        <w:rPr>
          <w:spacing w:val="31"/>
          <w:sz w:val="24"/>
        </w:rPr>
        <w:t xml:space="preserve"> </w:t>
      </w:r>
      <w:r>
        <w:rPr>
          <w:sz w:val="24"/>
        </w:rPr>
        <w:t>order</w:t>
      </w:r>
      <w:r>
        <w:rPr>
          <w:spacing w:val="28"/>
          <w:sz w:val="24"/>
        </w:rPr>
        <w:t xml:space="preserve"> </w:t>
      </w:r>
      <w:r>
        <w:rPr>
          <w:sz w:val="24"/>
        </w:rPr>
        <w:t>filed</w:t>
      </w:r>
      <w:r>
        <w:rPr>
          <w:spacing w:val="31"/>
          <w:sz w:val="24"/>
        </w:rPr>
        <w:t xml:space="preserve"> </w:t>
      </w:r>
      <w:r>
        <w:rPr>
          <w:sz w:val="24"/>
        </w:rPr>
        <w:t>on</w:t>
      </w:r>
      <w:r>
        <w:rPr>
          <w:sz w:val="24"/>
          <w:u w:val="single"/>
        </w:rPr>
        <w:tab/>
      </w:r>
      <w:r>
        <w:rPr>
          <w:spacing w:val="-3"/>
          <w:sz w:val="24"/>
        </w:rPr>
        <w:t>.</w:t>
      </w:r>
      <w:r>
        <w:rPr>
          <w:spacing w:val="-58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document has been</w:t>
      </w:r>
      <w:r>
        <w:rPr>
          <w:spacing w:val="2"/>
          <w:sz w:val="24"/>
        </w:rPr>
        <w:t xml:space="preserve"> </w:t>
      </w:r>
      <w:r>
        <w:rPr>
          <w:sz w:val="24"/>
        </w:rPr>
        <w:t>manually</w:t>
      </w:r>
      <w:r>
        <w:rPr>
          <w:spacing w:val="-10"/>
          <w:sz w:val="24"/>
        </w:rPr>
        <w:t xml:space="preserve"> </w:t>
      </w:r>
      <w:r>
        <w:rPr>
          <w:sz w:val="24"/>
        </w:rPr>
        <w:t>served</w:t>
      </w:r>
      <w:r>
        <w:rPr>
          <w:spacing w:val="-1"/>
          <w:sz w:val="24"/>
        </w:rPr>
        <w:t xml:space="preserve"> </w:t>
      </w:r>
      <w:r>
        <w:rPr>
          <w:sz w:val="24"/>
        </w:rPr>
        <w:t>on all parties.</w:t>
      </w:r>
    </w:p>
    <w:p w14:paraId="3387C160" w14:textId="77777777" w:rsidR="00582087" w:rsidRDefault="003354CF">
      <w:pPr>
        <w:pStyle w:val="BodyText"/>
        <w:spacing w:before="46"/>
        <w:ind w:left="1077"/>
        <w:jc w:val="center"/>
      </w:pPr>
      <w:r>
        <w:rPr>
          <w:w w:val="105"/>
        </w:rPr>
        <w:t>OR</w:t>
      </w:r>
    </w:p>
    <w:p w14:paraId="7A124807" w14:textId="77777777" w:rsidR="00582087" w:rsidRDefault="00582087">
      <w:pPr>
        <w:pStyle w:val="BodyText"/>
        <w:rPr>
          <w:sz w:val="26"/>
        </w:rPr>
      </w:pPr>
    </w:p>
    <w:p w14:paraId="2A624010" w14:textId="77777777" w:rsidR="00582087" w:rsidRDefault="00582087">
      <w:pPr>
        <w:pStyle w:val="BodyText"/>
        <w:spacing w:before="10"/>
        <w:rPr>
          <w:sz w:val="28"/>
        </w:rPr>
      </w:pPr>
    </w:p>
    <w:p w14:paraId="164061AF" w14:textId="77777777" w:rsidR="00582087" w:rsidRDefault="003354CF">
      <w:pPr>
        <w:pStyle w:val="ListParagraph"/>
        <w:numPr>
          <w:ilvl w:val="1"/>
          <w:numId w:val="6"/>
        </w:numPr>
        <w:tabs>
          <w:tab w:val="left" w:pos="2041"/>
          <w:tab w:val="left" w:pos="8202"/>
        </w:tabs>
        <w:ind w:hanging="361"/>
        <w:rPr>
          <w:sz w:val="24"/>
        </w:rPr>
      </w:pPr>
      <w:r>
        <w:rPr>
          <w:sz w:val="24"/>
          <w:u w:val="single"/>
        </w:rPr>
        <w:t>(Title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of</w:t>
      </w:r>
      <w:r>
        <w:rPr>
          <w:spacing w:val="75"/>
          <w:sz w:val="24"/>
          <w:u w:val="single"/>
        </w:rPr>
        <w:t xml:space="preserve"> </w:t>
      </w:r>
      <w:r>
        <w:rPr>
          <w:sz w:val="24"/>
          <w:u w:val="single"/>
        </w:rPr>
        <w:t>document</w:t>
      </w:r>
      <w:r>
        <w:rPr>
          <w:spacing w:val="76"/>
          <w:sz w:val="24"/>
          <w:u w:val="single"/>
        </w:rPr>
        <w:t xml:space="preserve"> </w:t>
      </w:r>
      <w:r>
        <w:rPr>
          <w:sz w:val="24"/>
          <w:u w:val="single"/>
        </w:rPr>
        <w:t>here)</w:t>
      </w:r>
      <w:r>
        <w:rPr>
          <w:spacing w:val="73"/>
          <w:sz w:val="24"/>
        </w:rPr>
        <w:t xml:space="preserve"> </w:t>
      </w:r>
      <w:r>
        <w:rPr>
          <w:sz w:val="24"/>
        </w:rPr>
        <w:t>cannot</w:t>
      </w:r>
      <w:r>
        <w:rPr>
          <w:spacing w:val="76"/>
          <w:sz w:val="24"/>
        </w:rPr>
        <w:t xml:space="preserve"> </w:t>
      </w:r>
      <w:r>
        <w:rPr>
          <w:sz w:val="24"/>
        </w:rPr>
        <w:t>be</w:t>
      </w:r>
      <w:r>
        <w:rPr>
          <w:spacing w:val="75"/>
          <w:sz w:val="24"/>
        </w:rPr>
        <w:t xml:space="preserve"> </w:t>
      </w:r>
      <w:r>
        <w:rPr>
          <w:sz w:val="24"/>
        </w:rPr>
        <w:t>filed</w:t>
      </w:r>
      <w:r>
        <w:rPr>
          <w:spacing w:val="76"/>
          <w:sz w:val="24"/>
        </w:rPr>
        <w:t xml:space="preserve"> </w:t>
      </w:r>
      <w:r>
        <w:rPr>
          <w:sz w:val="24"/>
        </w:rPr>
        <w:t>electronically.</w:t>
      </w:r>
      <w:r>
        <w:rPr>
          <w:sz w:val="24"/>
        </w:rPr>
        <w:tab/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document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18"/>
          <w:sz w:val="24"/>
        </w:rPr>
        <w:t xml:space="preserve"> </w:t>
      </w:r>
      <w:r>
        <w:rPr>
          <w:sz w:val="24"/>
        </w:rPr>
        <w:t>been</w:t>
      </w:r>
    </w:p>
    <w:p w14:paraId="3EF02F12" w14:textId="77777777" w:rsidR="00582087" w:rsidRDefault="00582087">
      <w:pPr>
        <w:pStyle w:val="BodyText"/>
        <w:spacing w:before="2"/>
        <w:rPr>
          <w:sz w:val="16"/>
        </w:rPr>
      </w:pPr>
    </w:p>
    <w:p w14:paraId="1F4A9DBB" w14:textId="77777777" w:rsidR="00582087" w:rsidRDefault="003354CF">
      <w:pPr>
        <w:pStyle w:val="BodyText"/>
        <w:spacing w:before="90"/>
        <w:ind w:left="2141"/>
      </w:pPr>
      <w:r>
        <w:t>manually</w:t>
      </w:r>
      <w:r>
        <w:rPr>
          <w:spacing w:val="-13"/>
        </w:rPr>
        <w:t xml:space="preserve"> </w:t>
      </w:r>
      <w:r>
        <w:t>served</w:t>
      </w:r>
      <w:r>
        <w:rPr>
          <w:spacing w:val="-2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parties.</w:t>
      </w:r>
    </w:p>
    <w:p w14:paraId="0C91E0C2" w14:textId="77777777" w:rsidR="00582087" w:rsidRDefault="00582087">
      <w:pPr>
        <w:pStyle w:val="BodyText"/>
        <w:rPr>
          <w:sz w:val="20"/>
        </w:rPr>
      </w:pPr>
    </w:p>
    <w:p w14:paraId="53683370" w14:textId="77777777" w:rsidR="00582087" w:rsidRDefault="00065952">
      <w:pPr>
        <w:pStyle w:val="BodyText"/>
        <w:spacing w:before="4"/>
        <w:rPr>
          <w:sz w:val="28"/>
        </w:rPr>
      </w:pPr>
      <w:r>
        <w:pict w14:anchorId="7850FC07">
          <v:shape id="docshape32" o:spid="_x0000_s2119" style="position:absolute;margin-left:4in;margin-top:17.5pt;width:234pt;height:.1pt;z-index:-15715840;mso-wrap-distance-left:0;mso-wrap-distance-right:0;mso-position-horizontal-relative:page" coordorigin="5760,350" coordsize="4680,0" path="m5760,350r4680,e" filled="f" strokeweight=".82pt">
            <v:path arrowok="t"/>
            <w10:wrap type="topAndBottom" anchorx="page"/>
          </v:shape>
        </w:pict>
      </w:r>
    </w:p>
    <w:p w14:paraId="5F8A3C08" w14:textId="77777777" w:rsidR="00582087" w:rsidRDefault="003354CF">
      <w:pPr>
        <w:pStyle w:val="BodyText"/>
        <w:spacing w:before="36"/>
        <w:ind w:left="5741"/>
      </w:pPr>
      <w:r>
        <w:t>Attorney</w:t>
      </w:r>
      <w:r>
        <w:rPr>
          <w:spacing w:val="-14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(Plaintiff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Defendant)</w:t>
      </w:r>
    </w:p>
    <w:p w14:paraId="552DF1C5" w14:textId="77777777" w:rsidR="00582087" w:rsidRDefault="003354CF">
      <w:pPr>
        <w:pStyle w:val="BodyText"/>
        <w:tabs>
          <w:tab w:val="left" w:pos="10477"/>
        </w:tabs>
        <w:spacing w:before="36"/>
        <w:ind w:left="5741"/>
      </w:pPr>
      <w:r>
        <w:t>Address: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EA0FDDD" w14:textId="77777777" w:rsidR="00582087" w:rsidRDefault="00065952">
      <w:pPr>
        <w:pStyle w:val="BodyText"/>
        <w:spacing w:before="3"/>
      </w:pPr>
      <w:r>
        <w:pict w14:anchorId="55E195AC">
          <v:shape id="docshape33" o:spid="_x0000_s2118" style="position:absolute;margin-left:4in;margin-top:15.2pt;width:234pt;height:.1pt;z-index:-15715328;mso-wrap-distance-left:0;mso-wrap-distance-right:0;mso-position-horizontal-relative:page" coordorigin="5760,304" coordsize="4680,0" path="m5760,304r4680,e" filled="f" strokeweight=".82pt">
            <v:path arrowok="t"/>
            <w10:wrap type="topAndBottom" anchorx="page"/>
          </v:shape>
        </w:pict>
      </w:r>
      <w:r>
        <w:pict w14:anchorId="4A37CE83">
          <v:shape id="docshape34" o:spid="_x0000_s2117" style="position:absolute;margin-left:4in;margin-top:30.8pt;width:234pt;height:.1pt;z-index:-15714816;mso-wrap-distance-left:0;mso-wrap-distance-right:0;mso-position-horizontal-relative:page" coordorigin="5760,616" coordsize="4680,0" path="m5760,616r4680,e" filled="f" strokeweight=".82pt">
            <v:path arrowok="t"/>
            <w10:wrap type="topAndBottom" anchorx="page"/>
          </v:shape>
        </w:pict>
      </w:r>
    </w:p>
    <w:p w14:paraId="6137E552" w14:textId="77777777" w:rsidR="00582087" w:rsidRDefault="00582087">
      <w:pPr>
        <w:pStyle w:val="BodyText"/>
        <w:spacing w:before="3"/>
      </w:pPr>
    </w:p>
    <w:p w14:paraId="3865530E" w14:textId="77777777" w:rsidR="00582087" w:rsidRDefault="00582087">
      <w:pPr>
        <w:pStyle w:val="BodyText"/>
        <w:spacing w:before="6"/>
        <w:rPr>
          <w:sz w:val="22"/>
        </w:rPr>
      </w:pPr>
    </w:p>
    <w:p w14:paraId="223018E1" w14:textId="77777777" w:rsidR="00582087" w:rsidRDefault="003354CF">
      <w:pPr>
        <w:pStyle w:val="BodyText"/>
        <w:tabs>
          <w:tab w:val="left" w:pos="5215"/>
        </w:tabs>
        <w:spacing w:before="90"/>
        <w:ind w:left="1421"/>
      </w:pPr>
      <w:r>
        <w:t>Date: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2A372C95" w14:textId="77777777" w:rsidR="00582087" w:rsidRDefault="00582087">
      <w:pPr>
        <w:sectPr w:rsidR="00582087">
          <w:pgSz w:w="12240" w:h="15840"/>
          <w:pgMar w:top="1160" w:right="1080" w:bottom="1080" w:left="0" w:header="0" w:footer="837" w:gutter="0"/>
          <w:cols w:space="720"/>
        </w:sectPr>
      </w:pPr>
    </w:p>
    <w:p w14:paraId="21B6167D" w14:textId="77777777" w:rsidR="00582087" w:rsidRDefault="003354CF">
      <w:pPr>
        <w:spacing w:before="78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 xml:space="preserve">ORM </w:t>
      </w:r>
      <w:r>
        <w:rPr>
          <w:sz w:val="18"/>
        </w:rPr>
        <w:t>3</w:t>
      </w:r>
      <w:r>
        <w:rPr>
          <w:spacing w:val="-3"/>
          <w:sz w:val="18"/>
        </w:rPr>
        <w:t xml:space="preserve"> </w:t>
      </w:r>
      <w:r>
        <w:rPr>
          <w:sz w:val="18"/>
        </w:rPr>
        <w:t>(ND/SD</w:t>
      </w:r>
      <w:r>
        <w:rPr>
          <w:spacing w:val="-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2"/>
          <w:sz w:val="18"/>
        </w:rPr>
        <w:t xml:space="preserve"> </w:t>
      </w:r>
      <w:r>
        <w:rPr>
          <w:sz w:val="18"/>
        </w:rPr>
        <w:t>2011)</w:t>
      </w:r>
    </w:p>
    <w:p w14:paraId="61898263" w14:textId="77777777" w:rsidR="00582087" w:rsidRDefault="00582087">
      <w:pPr>
        <w:pStyle w:val="BodyText"/>
        <w:spacing w:before="11"/>
        <w:rPr>
          <w:sz w:val="19"/>
        </w:rPr>
      </w:pPr>
    </w:p>
    <w:p w14:paraId="735C0D04" w14:textId="77777777" w:rsidR="00582087" w:rsidRDefault="003354CF">
      <w:pPr>
        <w:ind w:left="2040"/>
        <w:rPr>
          <w:i/>
          <w:sz w:val="24"/>
        </w:rPr>
      </w:pPr>
      <w:bookmarkStart w:id="349" w:name="_bookmark349"/>
      <w:bookmarkEnd w:id="349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Pretrial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Order</w:t>
      </w:r>
    </w:p>
    <w:p w14:paraId="2D6C58BA" w14:textId="77777777" w:rsidR="00582087" w:rsidRDefault="003354CF">
      <w:pPr>
        <w:spacing w:before="89"/>
        <w:ind w:left="4443"/>
        <w:rPr>
          <w:b/>
          <w:sz w:val="19"/>
        </w:rPr>
      </w:pPr>
      <w:r>
        <w:rPr>
          <w:b/>
          <w:sz w:val="24"/>
        </w:rPr>
        <w:t>U</w:t>
      </w:r>
      <w:r>
        <w:rPr>
          <w:b/>
          <w:sz w:val="19"/>
        </w:rPr>
        <w:t>NITED</w:t>
      </w:r>
      <w:r>
        <w:rPr>
          <w:b/>
          <w:spacing w:val="-3"/>
          <w:sz w:val="19"/>
        </w:rPr>
        <w:t xml:space="preserve"> </w:t>
      </w:r>
      <w:r>
        <w:rPr>
          <w:b/>
          <w:sz w:val="24"/>
        </w:rPr>
        <w:t>S</w:t>
      </w:r>
      <w:r>
        <w:rPr>
          <w:b/>
          <w:sz w:val="19"/>
        </w:rPr>
        <w:t>TATES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D</w:t>
      </w:r>
      <w:r>
        <w:rPr>
          <w:b/>
          <w:sz w:val="19"/>
        </w:rPr>
        <w:t xml:space="preserve">ISTRICT </w:t>
      </w:r>
      <w:r>
        <w:rPr>
          <w:b/>
          <w:sz w:val="24"/>
        </w:rPr>
        <w:t>C</w:t>
      </w:r>
      <w:r>
        <w:rPr>
          <w:b/>
          <w:sz w:val="19"/>
        </w:rPr>
        <w:t>OURT</w:t>
      </w:r>
    </w:p>
    <w:p w14:paraId="30949E3B" w14:textId="77777777" w:rsidR="00582087" w:rsidRDefault="003354CF">
      <w:pPr>
        <w:tabs>
          <w:tab w:val="left" w:pos="3233"/>
        </w:tabs>
        <w:spacing w:before="2"/>
        <w:ind w:left="1018"/>
        <w:jc w:val="center"/>
        <w:rPr>
          <w:b/>
          <w:sz w:val="19"/>
        </w:rPr>
      </w:pPr>
      <w:r>
        <w:rPr>
          <w:b/>
          <w:sz w:val="24"/>
          <w:u w:val="single"/>
        </w:rPr>
        <w:t xml:space="preserve"> </w:t>
      </w:r>
      <w:r>
        <w:rPr>
          <w:b/>
          <w:sz w:val="24"/>
          <w:u w:val="single"/>
        </w:rPr>
        <w:tab/>
      </w:r>
      <w:r>
        <w:rPr>
          <w:b/>
          <w:sz w:val="24"/>
        </w:rPr>
        <w:t>D</w:t>
      </w:r>
      <w:r>
        <w:rPr>
          <w:b/>
          <w:sz w:val="19"/>
        </w:rPr>
        <w:t>ISTRICT</w:t>
      </w:r>
      <w:r>
        <w:rPr>
          <w:b/>
          <w:spacing w:val="-2"/>
          <w:sz w:val="19"/>
        </w:rPr>
        <w:t xml:space="preserve"> </w:t>
      </w:r>
      <w:r>
        <w:rPr>
          <w:b/>
          <w:sz w:val="19"/>
        </w:rPr>
        <w:t>OF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M</w:t>
      </w:r>
      <w:r>
        <w:rPr>
          <w:b/>
          <w:sz w:val="19"/>
        </w:rPr>
        <w:t>ISSISSIPPI</w:t>
      </w:r>
    </w:p>
    <w:p w14:paraId="5086FBEC" w14:textId="77777777" w:rsidR="00582087" w:rsidRDefault="00582087">
      <w:pPr>
        <w:pStyle w:val="BodyText"/>
        <w:rPr>
          <w:b/>
          <w:sz w:val="26"/>
        </w:rPr>
      </w:pPr>
    </w:p>
    <w:p w14:paraId="657B794E" w14:textId="77777777" w:rsidR="00582087" w:rsidRDefault="00582087">
      <w:pPr>
        <w:pStyle w:val="BodyText"/>
        <w:rPr>
          <w:b/>
          <w:sz w:val="26"/>
        </w:rPr>
      </w:pPr>
    </w:p>
    <w:p w14:paraId="4CE986BE" w14:textId="77777777" w:rsidR="00582087" w:rsidRDefault="003354CF">
      <w:pPr>
        <w:pStyle w:val="BodyText"/>
        <w:spacing w:before="228"/>
        <w:ind w:left="5041"/>
      </w:pPr>
      <w:r>
        <w:t>Plaintiff</w:t>
      </w:r>
    </w:p>
    <w:p w14:paraId="35E305F5" w14:textId="77777777" w:rsidR="00582087" w:rsidRDefault="00582087">
      <w:pPr>
        <w:pStyle w:val="BodyText"/>
      </w:pPr>
    </w:p>
    <w:p w14:paraId="61686729" w14:textId="77777777" w:rsidR="00582087" w:rsidRDefault="003354CF">
      <w:pPr>
        <w:pStyle w:val="ListParagraph"/>
        <w:numPr>
          <w:ilvl w:val="0"/>
          <w:numId w:val="5"/>
        </w:numPr>
        <w:tabs>
          <w:tab w:val="left" w:pos="7201"/>
          <w:tab w:val="left" w:pos="7202"/>
        </w:tabs>
        <w:ind w:hanging="5762"/>
        <w:rPr>
          <w:b/>
          <w:sz w:val="24"/>
        </w:rPr>
      </w:pPr>
      <w:r>
        <w:rPr>
          <w:b/>
          <w:sz w:val="24"/>
        </w:rPr>
        <w:t>C</w:t>
      </w:r>
      <w:r>
        <w:rPr>
          <w:b/>
          <w:sz w:val="19"/>
        </w:rPr>
        <w:t>IVIL</w:t>
      </w:r>
      <w:r>
        <w:rPr>
          <w:b/>
          <w:spacing w:val="-4"/>
          <w:sz w:val="19"/>
        </w:rPr>
        <w:t xml:space="preserve"> </w:t>
      </w:r>
      <w:r>
        <w:rPr>
          <w:b/>
          <w:sz w:val="24"/>
        </w:rPr>
        <w:t>A</w:t>
      </w:r>
      <w:r>
        <w:rPr>
          <w:b/>
          <w:sz w:val="19"/>
        </w:rPr>
        <w:t>CTION</w:t>
      </w:r>
      <w:r>
        <w:rPr>
          <w:b/>
          <w:spacing w:val="-2"/>
          <w:sz w:val="19"/>
        </w:rPr>
        <w:t xml:space="preserve"> </w:t>
      </w:r>
      <w:r>
        <w:rPr>
          <w:b/>
          <w:sz w:val="24"/>
        </w:rPr>
        <w:t>N</w:t>
      </w:r>
      <w:r>
        <w:rPr>
          <w:b/>
          <w:sz w:val="19"/>
        </w:rPr>
        <w:t>O</w:t>
      </w:r>
      <w:r>
        <w:rPr>
          <w:b/>
          <w:sz w:val="24"/>
        </w:rPr>
        <w:t>.</w:t>
      </w:r>
    </w:p>
    <w:p w14:paraId="7D4A83F4" w14:textId="77777777" w:rsidR="00582087" w:rsidRDefault="00582087">
      <w:pPr>
        <w:pStyle w:val="BodyText"/>
        <w:rPr>
          <w:b/>
          <w:sz w:val="26"/>
        </w:rPr>
      </w:pPr>
    </w:p>
    <w:p w14:paraId="2EB535B5" w14:textId="77777777" w:rsidR="00582087" w:rsidRDefault="00582087">
      <w:pPr>
        <w:pStyle w:val="BodyText"/>
        <w:rPr>
          <w:b/>
          <w:sz w:val="26"/>
        </w:rPr>
      </w:pPr>
    </w:p>
    <w:p w14:paraId="78DA2336" w14:textId="77777777" w:rsidR="00582087" w:rsidRDefault="003354CF">
      <w:pPr>
        <w:pStyle w:val="BodyText"/>
        <w:spacing w:before="228"/>
        <w:ind w:left="5041"/>
      </w:pPr>
      <w:r>
        <w:t>Defendant</w:t>
      </w:r>
    </w:p>
    <w:p w14:paraId="6385D33D" w14:textId="77777777" w:rsidR="00582087" w:rsidRDefault="00582087">
      <w:pPr>
        <w:pStyle w:val="BodyText"/>
        <w:rPr>
          <w:sz w:val="26"/>
        </w:rPr>
      </w:pPr>
    </w:p>
    <w:p w14:paraId="2005B87C" w14:textId="77777777" w:rsidR="00582087" w:rsidRDefault="00582087">
      <w:pPr>
        <w:pStyle w:val="BodyText"/>
        <w:rPr>
          <w:sz w:val="22"/>
        </w:rPr>
      </w:pPr>
    </w:p>
    <w:p w14:paraId="1683210D" w14:textId="77777777" w:rsidR="00582087" w:rsidRDefault="003354CF">
      <w:pPr>
        <w:ind w:left="1079"/>
        <w:jc w:val="center"/>
        <w:rPr>
          <w:b/>
          <w:sz w:val="19"/>
        </w:rPr>
      </w:pPr>
      <w:r>
        <w:rPr>
          <w:b/>
          <w:sz w:val="24"/>
        </w:rPr>
        <w:t>P</w:t>
      </w:r>
      <w:r>
        <w:rPr>
          <w:b/>
          <w:sz w:val="19"/>
        </w:rPr>
        <w:t>RETRIAL</w:t>
      </w:r>
      <w:r>
        <w:rPr>
          <w:b/>
          <w:spacing w:val="-1"/>
          <w:sz w:val="19"/>
        </w:rPr>
        <w:t xml:space="preserve"> </w:t>
      </w:r>
      <w:r>
        <w:rPr>
          <w:b/>
          <w:sz w:val="24"/>
        </w:rPr>
        <w:t>O</w:t>
      </w:r>
      <w:r>
        <w:rPr>
          <w:b/>
          <w:sz w:val="19"/>
        </w:rPr>
        <w:t>RDER</w:t>
      </w:r>
    </w:p>
    <w:p w14:paraId="3F97A572" w14:textId="77777777" w:rsidR="00582087" w:rsidRDefault="00582087">
      <w:pPr>
        <w:pStyle w:val="BodyText"/>
        <w:rPr>
          <w:b/>
          <w:sz w:val="26"/>
        </w:rPr>
      </w:pPr>
    </w:p>
    <w:p w14:paraId="37B2E952" w14:textId="77777777" w:rsidR="00582087" w:rsidRDefault="00582087">
      <w:pPr>
        <w:pStyle w:val="BodyText"/>
        <w:spacing w:before="6"/>
        <w:rPr>
          <w:b/>
          <w:sz w:val="22"/>
        </w:rPr>
      </w:pPr>
    </w:p>
    <w:p w14:paraId="65ADBFA2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ind w:hanging="630"/>
        <w:jc w:val="left"/>
        <w:rPr>
          <w:b/>
          <w:sz w:val="24"/>
        </w:rPr>
      </w:pPr>
      <w:r>
        <w:rPr>
          <w:sz w:val="24"/>
        </w:rPr>
        <w:t>Choose</w:t>
      </w:r>
      <w:r>
        <w:rPr>
          <w:spacing w:val="-1"/>
          <w:sz w:val="24"/>
        </w:rPr>
        <w:t xml:space="preserve"> </w:t>
      </w:r>
      <w:r>
        <w:rPr>
          <w:sz w:val="24"/>
        </w:rPr>
        <w:t>[by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a </w:t>
      </w:r>
      <w:r>
        <w:rPr>
          <w:rFonts w:ascii="MS Gothic" w:hAnsi="MS Gothic"/>
          <w:sz w:val="24"/>
        </w:rPr>
        <w:t>✔</w:t>
      </w:r>
      <w:r>
        <w:rPr>
          <w:rFonts w:ascii="MS Gothic" w:hAnsi="MS Gothic"/>
          <w:spacing w:val="-72"/>
          <w:sz w:val="24"/>
        </w:rPr>
        <w:t xml:space="preserve"> </w:t>
      </w:r>
      <w:r>
        <w:rPr>
          <w:sz w:val="24"/>
        </w:rPr>
        <w:t>mark] one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paragraphs, as is appropriate to the action:</w:t>
      </w:r>
    </w:p>
    <w:p w14:paraId="559DA9AE" w14:textId="77777777" w:rsidR="00582087" w:rsidRDefault="00582087">
      <w:pPr>
        <w:pStyle w:val="BodyText"/>
        <w:spacing w:before="1"/>
      </w:pPr>
    </w:p>
    <w:p w14:paraId="1C834D68" w14:textId="77777777" w:rsidR="00582087" w:rsidRDefault="003354CF">
      <w:pPr>
        <w:ind w:left="1440"/>
        <w:rPr>
          <w:i/>
          <w:sz w:val="24"/>
        </w:rPr>
      </w:pPr>
      <w:r>
        <w:rPr>
          <w:i/>
          <w:sz w:val="24"/>
        </w:rPr>
        <w:t>If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 pretrial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conference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was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held</w:t>
      </w:r>
    </w:p>
    <w:p w14:paraId="743D5669" w14:textId="77777777" w:rsidR="00582087" w:rsidRDefault="00582087">
      <w:pPr>
        <w:pStyle w:val="BodyText"/>
        <w:rPr>
          <w:i/>
        </w:rPr>
      </w:pPr>
    </w:p>
    <w:p w14:paraId="7028ECDB" w14:textId="77777777" w:rsidR="00582087" w:rsidRDefault="003354CF">
      <w:pPr>
        <w:pStyle w:val="BodyText"/>
        <w:ind w:left="2880" w:right="5072"/>
      </w:pPr>
      <w:r>
        <w:t>A</w:t>
      </w:r>
      <w:r>
        <w:rPr>
          <w:spacing w:val="-4"/>
        </w:rPr>
        <w:t xml:space="preserve"> </w:t>
      </w:r>
      <w:r>
        <w:t>pretrial</w:t>
      </w:r>
      <w:r>
        <w:rPr>
          <w:spacing w:val="-3"/>
        </w:rPr>
        <w:t xml:space="preserve"> </w:t>
      </w:r>
      <w:r>
        <w:t>conference</w:t>
      </w:r>
      <w:r>
        <w:rPr>
          <w:spacing w:val="-5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held</w:t>
      </w:r>
      <w:r>
        <w:rPr>
          <w:spacing w:val="-3"/>
        </w:rPr>
        <w:t xml:space="preserve"> </w:t>
      </w:r>
      <w:r>
        <w:t>as</w:t>
      </w:r>
      <w:r>
        <w:rPr>
          <w:spacing w:val="-57"/>
        </w:rPr>
        <w:t xml:space="preserve"> </w:t>
      </w:r>
      <w:r>
        <w:t>follows:</w:t>
      </w:r>
    </w:p>
    <w:p w14:paraId="6D13915B" w14:textId="77777777" w:rsidR="00582087" w:rsidRDefault="00582087">
      <w:pPr>
        <w:pStyle w:val="BodyText"/>
        <w:rPr>
          <w:sz w:val="26"/>
        </w:rPr>
      </w:pPr>
    </w:p>
    <w:p w14:paraId="22BC3D62" w14:textId="77777777" w:rsidR="00582087" w:rsidRDefault="00582087">
      <w:pPr>
        <w:pStyle w:val="BodyText"/>
        <w:spacing w:before="1"/>
        <w:rPr>
          <w:sz w:val="22"/>
        </w:rPr>
      </w:pPr>
    </w:p>
    <w:p w14:paraId="2A8B8CAE" w14:textId="77777777" w:rsidR="00582087" w:rsidRDefault="003354CF">
      <w:pPr>
        <w:pStyle w:val="BodyText"/>
        <w:tabs>
          <w:tab w:val="left" w:pos="6514"/>
          <w:tab w:val="left" w:pos="7201"/>
          <w:tab w:val="left" w:pos="10827"/>
        </w:tabs>
        <w:ind w:left="2880"/>
      </w:pPr>
      <w:r>
        <w:t>Date:</w:t>
      </w:r>
      <w:r>
        <w:rPr>
          <w:u w:val="single"/>
        </w:rPr>
        <w:tab/>
      </w:r>
      <w:r>
        <w:tab/>
        <w:t xml:space="preserve">Time: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6A0ABE7" w14:textId="77777777" w:rsidR="00582087" w:rsidRDefault="00582087">
      <w:pPr>
        <w:pStyle w:val="BodyText"/>
        <w:spacing w:before="11"/>
        <w:rPr>
          <w:sz w:val="15"/>
        </w:rPr>
      </w:pPr>
    </w:p>
    <w:p w14:paraId="1CEF9BB4" w14:textId="77777777" w:rsidR="00582087" w:rsidRDefault="003354CF">
      <w:pPr>
        <w:pStyle w:val="BodyText"/>
        <w:tabs>
          <w:tab w:val="left" w:pos="7801"/>
        </w:tabs>
        <w:spacing w:before="90"/>
        <w:ind w:left="2880"/>
      </w:pPr>
      <w:r>
        <w:t>United</w:t>
      </w:r>
      <w:r>
        <w:rPr>
          <w:spacing w:val="-1"/>
        </w:rPr>
        <w:t xml:space="preserve"> </w:t>
      </w:r>
      <w:r>
        <w:t>States</w:t>
      </w:r>
      <w:r>
        <w:rPr>
          <w:spacing w:val="-1"/>
        </w:rPr>
        <w:t xml:space="preserve"> </w:t>
      </w:r>
      <w:r>
        <w:t>Courthouse at: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Mississippi,</w:t>
      </w:r>
    </w:p>
    <w:p w14:paraId="2F35199D" w14:textId="77777777" w:rsidR="00582087" w:rsidRDefault="00582087">
      <w:pPr>
        <w:pStyle w:val="BodyText"/>
        <w:rPr>
          <w:sz w:val="20"/>
        </w:rPr>
      </w:pPr>
    </w:p>
    <w:p w14:paraId="232471FB" w14:textId="77777777" w:rsidR="00582087" w:rsidRDefault="00582087">
      <w:pPr>
        <w:pStyle w:val="BodyText"/>
        <w:spacing w:before="2"/>
        <w:rPr>
          <w:sz w:val="20"/>
        </w:rPr>
      </w:pPr>
    </w:p>
    <w:p w14:paraId="48356AC6" w14:textId="77777777" w:rsidR="00582087" w:rsidRDefault="003354CF">
      <w:pPr>
        <w:pStyle w:val="BodyText"/>
        <w:tabs>
          <w:tab w:val="left" w:pos="10681"/>
        </w:tabs>
        <w:spacing w:before="90"/>
        <w:ind w:left="2880"/>
      </w:pPr>
      <w:r>
        <w:t>before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judicial officer:</w:t>
      </w:r>
      <w:r>
        <w:rPr>
          <w:u w:val="single"/>
        </w:rPr>
        <w:tab/>
      </w:r>
      <w:r>
        <w:t>.</w:t>
      </w:r>
    </w:p>
    <w:p w14:paraId="444DF76F" w14:textId="77777777" w:rsidR="00582087" w:rsidRDefault="00582087">
      <w:pPr>
        <w:pStyle w:val="BodyText"/>
        <w:rPr>
          <w:sz w:val="20"/>
        </w:rPr>
      </w:pPr>
    </w:p>
    <w:p w14:paraId="7E1A3E6E" w14:textId="77777777" w:rsidR="00582087" w:rsidRDefault="00582087">
      <w:pPr>
        <w:pStyle w:val="BodyText"/>
        <w:spacing w:before="2"/>
        <w:rPr>
          <w:sz w:val="20"/>
        </w:rPr>
      </w:pPr>
    </w:p>
    <w:p w14:paraId="4FD9EB62" w14:textId="77777777" w:rsidR="00582087" w:rsidRDefault="003354CF">
      <w:pPr>
        <w:spacing w:before="90"/>
        <w:ind w:left="300"/>
        <w:jc w:val="center"/>
        <w:rPr>
          <w:i/>
          <w:sz w:val="24"/>
        </w:rPr>
      </w:pPr>
      <w:r>
        <w:rPr>
          <w:i/>
          <w:sz w:val="24"/>
        </w:rPr>
        <w:t>If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pretrial conference was dispensed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with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by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court pursuant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1"/>
          <w:sz w:val="24"/>
        </w:rPr>
        <w:t xml:space="preserve"> </w:t>
      </w:r>
      <w:proofErr w:type="spellStart"/>
      <w:r>
        <w:rPr>
          <w:i/>
          <w:sz w:val="24"/>
        </w:rPr>
        <w:t>L.U.Civ.R</w:t>
      </w:r>
      <w:proofErr w:type="spellEnd"/>
      <w:r>
        <w:rPr>
          <w:i/>
          <w:sz w:val="24"/>
        </w:rPr>
        <w:t>. 16(f)(2)</w:t>
      </w:r>
    </w:p>
    <w:p w14:paraId="7627FE51" w14:textId="77777777" w:rsidR="00582087" w:rsidRDefault="00582087">
      <w:pPr>
        <w:pStyle w:val="BodyText"/>
        <w:spacing w:before="1"/>
        <w:rPr>
          <w:i/>
        </w:rPr>
      </w:pPr>
    </w:p>
    <w:p w14:paraId="775462F5" w14:textId="77777777" w:rsidR="00582087" w:rsidRDefault="003354CF">
      <w:pPr>
        <w:pStyle w:val="BodyText"/>
        <w:ind w:left="2160" w:right="1345"/>
      </w:pPr>
      <w:r>
        <w:t>The</w:t>
      </w:r>
      <w:r>
        <w:rPr>
          <w:spacing w:val="-3"/>
        </w:rPr>
        <w:t xml:space="preserve"> </w:t>
      </w:r>
      <w:r>
        <w:t>final pretrial</w:t>
      </w:r>
      <w:r>
        <w:rPr>
          <w:spacing w:val="-1"/>
        </w:rPr>
        <w:t xml:space="preserve"> </w:t>
      </w:r>
      <w:r>
        <w:t>conference</w:t>
      </w:r>
      <w:r>
        <w:rPr>
          <w:spacing w:val="-1"/>
        </w:rPr>
        <w:t xml:space="preserve"> </w:t>
      </w:r>
      <w:r>
        <w:t>having</w:t>
      </w:r>
      <w:r>
        <w:rPr>
          <w:spacing w:val="-4"/>
        </w:rPr>
        <w:t xml:space="preserve"> </w:t>
      </w:r>
      <w:r>
        <w:t>been dispensed</w:t>
      </w:r>
      <w:r>
        <w:rPr>
          <w:spacing w:val="-1"/>
        </w:rPr>
        <w:t xml:space="preserve"> </w:t>
      </w:r>
      <w:r>
        <w:t>with by</w:t>
      </w:r>
      <w:r>
        <w:rPr>
          <w:spacing w:val="-6"/>
        </w:rPr>
        <w:t xml:space="preserve"> </w:t>
      </w:r>
      <w:r>
        <w:t>the judicial officer,</w:t>
      </w:r>
      <w:r>
        <w:rPr>
          <w:spacing w:val="-57"/>
        </w:rPr>
        <w:t xml:space="preserve"> </w:t>
      </w:r>
      <w:r>
        <w:t>the parties have conferred and agree upon the following terms of this pretrial</w:t>
      </w:r>
      <w:r>
        <w:rPr>
          <w:spacing w:val="1"/>
        </w:rPr>
        <w:t xml:space="preserve"> </w:t>
      </w:r>
      <w:r>
        <w:t>order:</w:t>
      </w:r>
    </w:p>
    <w:p w14:paraId="7B6542D1" w14:textId="77777777" w:rsidR="00582087" w:rsidRDefault="00582087">
      <w:pPr>
        <w:pStyle w:val="BodyText"/>
      </w:pPr>
    </w:p>
    <w:p w14:paraId="76C148D4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ind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following</w:t>
      </w:r>
      <w:r>
        <w:rPr>
          <w:spacing w:val="-1"/>
          <w:sz w:val="24"/>
        </w:rPr>
        <w:t xml:space="preserve"> </w:t>
      </w: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appeared:</w:t>
      </w:r>
    </w:p>
    <w:p w14:paraId="7013E56C" w14:textId="77777777" w:rsidR="00582087" w:rsidRDefault="00582087">
      <w:pPr>
        <w:rPr>
          <w:sz w:val="24"/>
        </w:rPr>
        <w:sectPr w:rsidR="00582087">
          <w:pgSz w:w="12240" w:h="15840"/>
          <w:pgMar w:top="1460" w:right="1080" w:bottom="1080" w:left="0" w:header="0" w:footer="837" w:gutter="0"/>
          <w:cols w:space="720"/>
        </w:sectPr>
      </w:pPr>
    </w:p>
    <w:p w14:paraId="46555C8A" w14:textId="77777777" w:rsidR="00582087" w:rsidRDefault="003354CF">
      <w:pPr>
        <w:spacing w:before="75"/>
        <w:ind w:left="1440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53CC0129" w14:textId="77777777" w:rsidR="00582087" w:rsidRDefault="00582087">
      <w:pPr>
        <w:pStyle w:val="BodyText"/>
        <w:spacing w:before="10"/>
        <w:rPr>
          <w:sz w:val="15"/>
        </w:rPr>
      </w:pPr>
    </w:p>
    <w:p w14:paraId="5455525E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80"/>
          <w:tab w:val="left" w:pos="2881"/>
        </w:tabs>
        <w:spacing w:before="90"/>
        <w:ind w:left="2880" w:hanging="721"/>
        <w:rPr>
          <w:b/>
          <w:sz w:val="24"/>
        </w:rPr>
      </w:pP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Plaintiff:</w:t>
      </w:r>
    </w:p>
    <w:p w14:paraId="6845BD22" w14:textId="77777777" w:rsidR="00582087" w:rsidRDefault="003354CF">
      <w:pPr>
        <w:pStyle w:val="BodyText"/>
        <w:spacing w:before="2"/>
        <w:ind w:left="5758"/>
      </w:pPr>
      <w:r>
        <w:t>Postal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Email</w:t>
      </w:r>
    </w:p>
    <w:p w14:paraId="5675AB26" w14:textId="77777777" w:rsidR="00582087" w:rsidRDefault="003354CF">
      <w:pPr>
        <w:pStyle w:val="BodyText"/>
        <w:tabs>
          <w:tab w:val="left" w:pos="5760"/>
          <w:tab w:val="left" w:pos="7407"/>
          <w:tab w:val="left" w:pos="8638"/>
        </w:tabs>
        <w:ind w:left="2880"/>
      </w:pPr>
      <w:r>
        <w:rPr>
          <w:u w:val="single"/>
        </w:rPr>
        <w:t>Name</w:t>
      </w:r>
      <w:r>
        <w:tab/>
      </w:r>
      <w:r>
        <w:rPr>
          <w:u w:val="single"/>
        </w:rPr>
        <w:t>Addresses</w:t>
      </w:r>
      <w:r>
        <w:rPr>
          <w:u w:val="single"/>
        </w:rPr>
        <w:tab/>
      </w:r>
      <w:r>
        <w:tab/>
      </w:r>
      <w:r>
        <w:rPr>
          <w:u w:val="single"/>
        </w:rPr>
        <w:t>Telephone</w:t>
      </w:r>
      <w:r>
        <w:rPr>
          <w:spacing w:val="-5"/>
          <w:u w:val="single"/>
        </w:rPr>
        <w:t xml:space="preserve"> </w:t>
      </w:r>
      <w:r>
        <w:rPr>
          <w:u w:val="single"/>
        </w:rPr>
        <w:t>No.</w:t>
      </w:r>
    </w:p>
    <w:p w14:paraId="7B33BCEC" w14:textId="77777777" w:rsidR="00582087" w:rsidRDefault="00582087">
      <w:pPr>
        <w:pStyle w:val="BodyText"/>
        <w:rPr>
          <w:sz w:val="20"/>
        </w:rPr>
      </w:pPr>
    </w:p>
    <w:p w14:paraId="0AE3AE10" w14:textId="77777777" w:rsidR="00582087" w:rsidRDefault="00582087">
      <w:pPr>
        <w:pStyle w:val="BodyText"/>
        <w:rPr>
          <w:sz w:val="20"/>
        </w:rPr>
      </w:pPr>
    </w:p>
    <w:p w14:paraId="5B9946E5" w14:textId="77777777" w:rsidR="00582087" w:rsidRDefault="00582087">
      <w:pPr>
        <w:pStyle w:val="BodyText"/>
        <w:rPr>
          <w:sz w:val="20"/>
        </w:rPr>
      </w:pPr>
    </w:p>
    <w:p w14:paraId="2241AA0B" w14:textId="77777777" w:rsidR="00582087" w:rsidRDefault="00582087">
      <w:pPr>
        <w:pStyle w:val="BodyText"/>
        <w:rPr>
          <w:sz w:val="28"/>
        </w:rPr>
      </w:pPr>
    </w:p>
    <w:p w14:paraId="4C251C38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80"/>
          <w:tab w:val="left" w:pos="2881"/>
        </w:tabs>
        <w:spacing w:before="90"/>
        <w:ind w:left="2880" w:hanging="721"/>
        <w:rPr>
          <w:b/>
          <w:sz w:val="24"/>
        </w:rPr>
      </w:pP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Defendant:</w:t>
      </w:r>
    </w:p>
    <w:p w14:paraId="46B88156" w14:textId="77777777" w:rsidR="00582087" w:rsidRDefault="003354CF">
      <w:pPr>
        <w:pStyle w:val="BodyText"/>
        <w:spacing w:before="3"/>
        <w:ind w:left="5758"/>
      </w:pPr>
      <w:r>
        <w:t>Postal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Email</w:t>
      </w:r>
    </w:p>
    <w:p w14:paraId="2F4696C9" w14:textId="77777777" w:rsidR="00582087" w:rsidRDefault="003354CF">
      <w:pPr>
        <w:pStyle w:val="BodyText"/>
        <w:tabs>
          <w:tab w:val="left" w:pos="5760"/>
          <w:tab w:val="left" w:pos="7467"/>
          <w:tab w:val="left" w:pos="8638"/>
        </w:tabs>
        <w:ind w:left="2880"/>
      </w:pPr>
      <w:r>
        <w:rPr>
          <w:u w:val="single"/>
        </w:rPr>
        <w:t>Name</w:t>
      </w:r>
      <w:r>
        <w:tab/>
      </w:r>
      <w:r>
        <w:rPr>
          <w:u w:val="single"/>
        </w:rPr>
        <w:t>Addresses</w:t>
      </w:r>
      <w:r>
        <w:rPr>
          <w:u w:val="single"/>
        </w:rPr>
        <w:tab/>
      </w:r>
      <w:r>
        <w:tab/>
      </w:r>
      <w:r>
        <w:rPr>
          <w:u w:val="single"/>
        </w:rPr>
        <w:t>Telephone</w:t>
      </w:r>
      <w:r>
        <w:rPr>
          <w:spacing w:val="-5"/>
          <w:u w:val="single"/>
        </w:rPr>
        <w:t xml:space="preserve"> </w:t>
      </w:r>
      <w:r>
        <w:rPr>
          <w:u w:val="single"/>
        </w:rPr>
        <w:t>No.</w:t>
      </w:r>
    </w:p>
    <w:p w14:paraId="42136EFE" w14:textId="77777777" w:rsidR="00582087" w:rsidRDefault="00582087">
      <w:pPr>
        <w:pStyle w:val="BodyText"/>
        <w:rPr>
          <w:sz w:val="20"/>
        </w:rPr>
      </w:pPr>
    </w:p>
    <w:p w14:paraId="7E95D52B" w14:textId="77777777" w:rsidR="00582087" w:rsidRDefault="00582087">
      <w:pPr>
        <w:pStyle w:val="BodyText"/>
        <w:rPr>
          <w:sz w:val="20"/>
        </w:rPr>
      </w:pPr>
    </w:p>
    <w:p w14:paraId="551FDD16" w14:textId="77777777" w:rsidR="00582087" w:rsidRDefault="00582087">
      <w:pPr>
        <w:pStyle w:val="BodyText"/>
        <w:rPr>
          <w:sz w:val="20"/>
        </w:rPr>
      </w:pPr>
    </w:p>
    <w:p w14:paraId="4271889B" w14:textId="77777777" w:rsidR="00582087" w:rsidRDefault="00582087">
      <w:pPr>
        <w:pStyle w:val="BodyText"/>
        <w:rPr>
          <w:sz w:val="20"/>
        </w:rPr>
      </w:pPr>
    </w:p>
    <w:p w14:paraId="18928691" w14:textId="77777777" w:rsidR="00582087" w:rsidRDefault="00582087">
      <w:pPr>
        <w:pStyle w:val="BodyText"/>
        <w:rPr>
          <w:sz w:val="20"/>
        </w:rPr>
      </w:pPr>
    </w:p>
    <w:p w14:paraId="48411D80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80"/>
          <w:tab w:val="left" w:pos="2881"/>
        </w:tabs>
        <w:spacing w:before="230"/>
        <w:ind w:left="2880" w:hanging="721"/>
        <w:rPr>
          <w:b/>
          <w:sz w:val="24"/>
        </w:rPr>
      </w:pP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Parties:</w:t>
      </w:r>
    </w:p>
    <w:p w14:paraId="05159384" w14:textId="77777777" w:rsidR="00582087" w:rsidRDefault="003354CF">
      <w:pPr>
        <w:pStyle w:val="BodyText"/>
        <w:ind w:left="5758"/>
      </w:pPr>
      <w:r>
        <w:t>Postal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Email</w:t>
      </w:r>
    </w:p>
    <w:p w14:paraId="27C8E487" w14:textId="77777777" w:rsidR="00582087" w:rsidRDefault="003354CF">
      <w:pPr>
        <w:pStyle w:val="BodyText"/>
        <w:tabs>
          <w:tab w:val="left" w:pos="5760"/>
          <w:tab w:val="left" w:pos="7407"/>
          <w:tab w:val="left" w:pos="8638"/>
        </w:tabs>
        <w:ind w:left="2880"/>
      </w:pPr>
      <w:r>
        <w:rPr>
          <w:u w:val="single"/>
        </w:rPr>
        <w:t>Name</w:t>
      </w:r>
      <w:r>
        <w:tab/>
      </w:r>
      <w:r>
        <w:rPr>
          <w:u w:val="single"/>
        </w:rPr>
        <w:t>Addresses</w:t>
      </w:r>
      <w:r>
        <w:rPr>
          <w:u w:val="single"/>
        </w:rPr>
        <w:tab/>
      </w:r>
      <w:r>
        <w:tab/>
      </w:r>
      <w:r>
        <w:rPr>
          <w:u w:val="single"/>
        </w:rPr>
        <w:t>Telephone</w:t>
      </w:r>
      <w:r>
        <w:rPr>
          <w:spacing w:val="-5"/>
          <w:u w:val="single"/>
        </w:rPr>
        <w:t xml:space="preserve"> </w:t>
      </w:r>
      <w:r>
        <w:rPr>
          <w:u w:val="single"/>
        </w:rPr>
        <w:t>No.</w:t>
      </w:r>
    </w:p>
    <w:p w14:paraId="60F3E403" w14:textId="77777777" w:rsidR="00582087" w:rsidRDefault="00582087">
      <w:pPr>
        <w:pStyle w:val="BodyText"/>
        <w:rPr>
          <w:sz w:val="20"/>
        </w:rPr>
      </w:pPr>
    </w:p>
    <w:p w14:paraId="077F202F" w14:textId="77777777" w:rsidR="00582087" w:rsidRDefault="00582087">
      <w:pPr>
        <w:pStyle w:val="BodyText"/>
        <w:rPr>
          <w:sz w:val="20"/>
        </w:rPr>
      </w:pPr>
    </w:p>
    <w:p w14:paraId="33025D6D" w14:textId="77777777" w:rsidR="00582087" w:rsidRDefault="00582087">
      <w:pPr>
        <w:pStyle w:val="BodyText"/>
        <w:rPr>
          <w:sz w:val="20"/>
        </w:rPr>
      </w:pPr>
    </w:p>
    <w:p w14:paraId="7CC6FAD5" w14:textId="77777777" w:rsidR="00582087" w:rsidRDefault="00582087">
      <w:pPr>
        <w:pStyle w:val="BodyText"/>
        <w:rPr>
          <w:sz w:val="20"/>
        </w:rPr>
      </w:pPr>
    </w:p>
    <w:p w14:paraId="7891AE38" w14:textId="77777777" w:rsidR="00582087" w:rsidRDefault="00582087">
      <w:pPr>
        <w:pStyle w:val="BodyText"/>
        <w:rPr>
          <w:sz w:val="20"/>
        </w:rPr>
      </w:pPr>
    </w:p>
    <w:p w14:paraId="07D58977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30"/>
        <w:ind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pleadings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amended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conform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pretrial order.</w:t>
      </w:r>
    </w:p>
    <w:p w14:paraId="26075C18" w14:textId="77777777" w:rsidR="00582087" w:rsidRDefault="00582087">
      <w:pPr>
        <w:pStyle w:val="BodyText"/>
        <w:rPr>
          <w:sz w:val="26"/>
        </w:rPr>
      </w:pPr>
    </w:p>
    <w:p w14:paraId="0364D199" w14:textId="77777777" w:rsidR="00582087" w:rsidRDefault="00582087">
      <w:pPr>
        <w:pStyle w:val="BodyText"/>
        <w:rPr>
          <w:sz w:val="26"/>
        </w:rPr>
      </w:pPr>
    </w:p>
    <w:p w14:paraId="4DC99BFE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183"/>
        <w:ind w:right="1566" w:hanging="721"/>
        <w:jc w:val="left"/>
        <w:rPr>
          <w:b/>
          <w:sz w:val="24"/>
        </w:rPr>
      </w:pPr>
      <w:r>
        <w:rPr>
          <w:sz w:val="24"/>
        </w:rPr>
        <w:t>The following claims (including claims stated in the complaint, counterclaims,</w:t>
      </w:r>
      <w:r>
        <w:rPr>
          <w:spacing w:val="-58"/>
          <w:sz w:val="24"/>
        </w:rPr>
        <w:t xml:space="preserve"> </w:t>
      </w:r>
      <w:r>
        <w:rPr>
          <w:sz w:val="24"/>
        </w:rPr>
        <w:t>crossclaims,</w:t>
      </w:r>
      <w:r>
        <w:rPr>
          <w:spacing w:val="-1"/>
          <w:sz w:val="24"/>
        </w:rPr>
        <w:t xml:space="preserve"> </w:t>
      </w:r>
      <w:r>
        <w:rPr>
          <w:sz w:val="24"/>
        </w:rPr>
        <w:t>third-party</w:t>
      </w:r>
      <w:r>
        <w:rPr>
          <w:spacing w:val="-3"/>
          <w:sz w:val="24"/>
        </w:rPr>
        <w:t xml:space="preserve"> </w:t>
      </w:r>
      <w:r>
        <w:rPr>
          <w:sz w:val="24"/>
        </w:rPr>
        <w:t>claims, etc.)</w:t>
      </w:r>
      <w:r>
        <w:rPr>
          <w:spacing w:val="-2"/>
          <w:sz w:val="24"/>
        </w:rPr>
        <w:t xml:space="preserve"> </w:t>
      </w:r>
      <w:r>
        <w:rPr>
          <w:sz w:val="24"/>
        </w:rPr>
        <w:t>have</w:t>
      </w:r>
      <w:r>
        <w:rPr>
          <w:spacing w:val="-1"/>
          <w:sz w:val="24"/>
        </w:rPr>
        <w:t xml:space="preserve"> </w:t>
      </w:r>
      <w:r>
        <w:rPr>
          <w:sz w:val="24"/>
        </w:rPr>
        <w:t>been</w:t>
      </w:r>
      <w:r>
        <w:rPr>
          <w:spacing w:val="-6"/>
          <w:sz w:val="24"/>
        </w:rPr>
        <w:t xml:space="preserve"> </w:t>
      </w:r>
      <w:r>
        <w:rPr>
          <w:sz w:val="24"/>
        </w:rPr>
        <w:t>filed:</w:t>
      </w:r>
    </w:p>
    <w:p w14:paraId="4A724F11" w14:textId="77777777" w:rsidR="00582087" w:rsidRDefault="00582087">
      <w:pPr>
        <w:pStyle w:val="BodyText"/>
        <w:rPr>
          <w:sz w:val="26"/>
        </w:rPr>
      </w:pPr>
    </w:p>
    <w:p w14:paraId="1E501951" w14:textId="77777777" w:rsidR="00582087" w:rsidRDefault="00582087">
      <w:pPr>
        <w:pStyle w:val="BodyText"/>
        <w:rPr>
          <w:sz w:val="26"/>
        </w:rPr>
      </w:pPr>
    </w:p>
    <w:p w14:paraId="01E7FF9D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30"/>
        <w:ind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basis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this</w:t>
      </w:r>
      <w:r>
        <w:rPr>
          <w:spacing w:val="-2"/>
          <w:sz w:val="24"/>
        </w:rPr>
        <w:t xml:space="preserve"> </w:t>
      </w:r>
      <w:r>
        <w:rPr>
          <w:sz w:val="24"/>
        </w:rPr>
        <w:t>court’s</w:t>
      </w:r>
      <w:r>
        <w:rPr>
          <w:spacing w:val="1"/>
          <w:sz w:val="24"/>
        </w:rPr>
        <w:t xml:space="preserve"> </w:t>
      </w:r>
      <w:r>
        <w:rPr>
          <w:sz w:val="24"/>
        </w:rPr>
        <w:t>jurisdiction</w:t>
      </w:r>
      <w:r>
        <w:rPr>
          <w:spacing w:val="-6"/>
          <w:sz w:val="24"/>
        </w:rPr>
        <w:t xml:space="preserve"> </w:t>
      </w:r>
      <w:r>
        <w:rPr>
          <w:sz w:val="24"/>
        </w:rPr>
        <w:t>is:</w:t>
      </w:r>
    </w:p>
    <w:p w14:paraId="3C45CC94" w14:textId="77777777" w:rsidR="00582087" w:rsidRDefault="00582087">
      <w:pPr>
        <w:pStyle w:val="BodyText"/>
        <w:rPr>
          <w:sz w:val="26"/>
        </w:rPr>
      </w:pPr>
    </w:p>
    <w:p w14:paraId="5CC6197E" w14:textId="77777777" w:rsidR="00582087" w:rsidRDefault="00582087">
      <w:pPr>
        <w:pStyle w:val="BodyText"/>
        <w:rPr>
          <w:sz w:val="26"/>
        </w:rPr>
      </w:pPr>
    </w:p>
    <w:p w14:paraId="36CCCB71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30"/>
        <w:ind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jurisdictional</w:t>
      </w:r>
      <w:r>
        <w:rPr>
          <w:spacing w:val="-1"/>
          <w:sz w:val="24"/>
        </w:rPr>
        <w:t xml:space="preserve"> </w:t>
      </w:r>
      <w:r>
        <w:rPr>
          <w:sz w:val="24"/>
        </w:rPr>
        <w:t>question(s)</w:t>
      </w:r>
      <w:r>
        <w:rPr>
          <w:spacing w:val="-3"/>
          <w:sz w:val="24"/>
        </w:rPr>
        <w:t xml:space="preserve"> </w:t>
      </w:r>
      <w:r>
        <w:rPr>
          <w:sz w:val="24"/>
        </w:rPr>
        <w:t>remain(s)</w:t>
      </w:r>
      <w:r>
        <w:rPr>
          <w:spacing w:val="-1"/>
          <w:sz w:val="24"/>
        </w:rPr>
        <w:t xml:space="preserve"> </w:t>
      </w:r>
      <w:r>
        <w:rPr>
          <w:sz w:val="24"/>
        </w:rPr>
        <w:t>[If</w:t>
      </w:r>
      <w:r>
        <w:rPr>
          <w:spacing w:val="-1"/>
          <w:sz w:val="24"/>
        </w:rPr>
        <w:t xml:space="preserve"> </w:t>
      </w:r>
      <w:r>
        <w:rPr>
          <w:sz w:val="24"/>
        </w:rPr>
        <w:t>none,</w:t>
      </w:r>
      <w:r>
        <w:rPr>
          <w:spacing w:val="2"/>
          <w:sz w:val="24"/>
        </w:rPr>
        <w:t xml:space="preserve"> </w:t>
      </w:r>
      <w:r>
        <w:rPr>
          <w:sz w:val="24"/>
        </w:rPr>
        <w:t>enter</w:t>
      </w:r>
      <w:r>
        <w:rPr>
          <w:spacing w:val="1"/>
          <w:sz w:val="24"/>
        </w:rPr>
        <w:t xml:space="preserve"> </w:t>
      </w:r>
      <w:r>
        <w:rPr>
          <w:sz w:val="24"/>
        </w:rPr>
        <w:t>“None”]:</w:t>
      </w:r>
    </w:p>
    <w:p w14:paraId="69A591A1" w14:textId="77777777" w:rsidR="00582087" w:rsidRDefault="00582087">
      <w:pPr>
        <w:pStyle w:val="BodyText"/>
        <w:rPr>
          <w:sz w:val="26"/>
        </w:rPr>
      </w:pPr>
    </w:p>
    <w:p w14:paraId="0FD0B6B1" w14:textId="77777777" w:rsidR="00582087" w:rsidRDefault="00582087">
      <w:pPr>
        <w:pStyle w:val="BodyText"/>
        <w:rPr>
          <w:sz w:val="26"/>
        </w:rPr>
      </w:pPr>
    </w:p>
    <w:p w14:paraId="54FD58AD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31" w:line="242" w:lineRule="auto"/>
        <w:ind w:right="708"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motions</w:t>
      </w:r>
      <w:r>
        <w:rPr>
          <w:spacing w:val="-1"/>
          <w:sz w:val="24"/>
        </w:rPr>
        <w:t xml:space="preserve"> </w:t>
      </w:r>
      <w:r>
        <w:rPr>
          <w:sz w:val="24"/>
        </w:rPr>
        <w:t>remain</w:t>
      </w:r>
      <w:r>
        <w:rPr>
          <w:spacing w:val="-1"/>
          <w:sz w:val="24"/>
        </w:rPr>
        <w:t xml:space="preserve"> </w:t>
      </w:r>
      <w:r>
        <w:rPr>
          <w:sz w:val="24"/>
        </w:rPr>
        <w:t>pending</w:t>
      </w:r>
      <w:r>
        <w:rPr>
          <w:spacing w:val="-3"/>
          <w:sz w:val="24"/>
        </w:rPr>
        <w:t xml:space="preserve"> </w:t>
      </w:r>
      <w:r>
        <w:rPr>
          <w:sz w:val="24"/>
        </w:rPr>
        <w:t>[If</w:t>
      </w:r>
      <w:r>
        <w:rPr>
          <w:spacing w:val="-1"/>
          <w:sz w:val="24"/>
        </w:rPr>
        <w:t xml:space="preserve"> </w:t>
      </w:r>
      <w:r>
        <w:rPr>
          <w:sz w:val="24"/>
        </w:rPr>
        <w:t>none,</w:t>
      </w:r>
      <w:r>
        <w:rPr>
          <w:spacing w:val="1"/>
          <w:sz w:val="24"/>
        </w:rPr>
        <w:t xml:space="preserve"> </w:t>
      </w:r>
      <w:r>
        <w:rPr>
          <w:sz w:val="24"/>
        </w:rPr>
        <w:t>enter</w:t>
      </w:r>
      <w:r>
        <w:rPr>
          <w:spacing w:val="-3"/>
          <w:sz w:val="24"/>
        </w:rPr>
        <w:t xml:space="preserve"> </w:t>
      </w:r>
      <w:r>
        <w:rPr>
          <w:sz w:val="24"/>
        </w:rPr>
        <w:t>“None”]</w:t>
      </w:r>
      <w:r>
        <w:rPr>
          <w:spacing w:val="1"/>
          <w:sz w:val="24"/>
        </w:rPr>
        <w:t xml:space="preserve"> </w:t>
      </w:r>
      <w:r>
        <w:rPr>
          <w:sz w:val="24"/>
        </w:rPr>
        <w:t>[Note:</w:t>
      </w:r>
      <w:r>
        <w:rPr>
          <w:spacing w:val="-1"/>
          <w:sz w:val="24"/>
        </w:rPr>
        <w:t xml:space="preserve"> </w:t>
      </w:r>
      <w:r>
        <w:rPr>
          <w:sz w:val="24"/>
        </w:rPr>
        <w:t>Pending</w:t>
      </w:r>
      <w:r>
        <w:rPr>
          <w:spacing w:val="-3"/>
          <w:sz w:val="24"/>
        </w:rPr>
        <w:t xml:space="preserve"> </w:t>
      </w:r>
      <w:r>
        <w:rPr>
          <w:sz w:val="24"/>
        </w:rPr>
        <w:t>motions</w:t>
      </w:r>
      <w:r>
        <w:rPr>
          <w:spacing w:val="-57"/>
          <w:sz w:val="24"/>
        </w:rPr>
        <w:t xml:space="preserve"> </w:t>
      </w:r>
      <w:r>
        <w:rPr>
          <w:sz w:val="24"/>
        </w:rPr>
        <w:t>not noted here</w:t>
      </w:r>
      <w:r>
        <w:rPr>
          <w:spacing w:val="-2"/>
          <w:sz w:val="24"/>
        </w:rPr>
        <w:t xml:space="preserve"> </w:t>
      </w:r>
      <w:r>
        <w:rPr>
          <w:sz w:val="24"/>
        </w:rPr>
        <w:t>may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deemed</w:t>
      </w:r>
      <w:r>
        <w:rPr>
          <w:spacing w:val="1"/>
          <w:sz w:val="24"/>
        </w:rPr>
        <w:t xml:space="preserve"> </w:t>
      </w:r>
      <w:r>
        <w:rPr>
          <w:sz w:val="24"/>
        </w:rPr>
        <w:t>moot]:</w:t>
      </w:r>
    </w:p>
    <w:p w14:paraId="163FBD6A" w14:textId="77777777" w:rsidR="00582087" w:rsidRDefault="00582087">
      <w:pPr>
        <w:pStyle w:val="BodyText"/>
        <w:rPr>
          <w:sz w:val="26"/>
        </w:rPr>
      </w:pPr>
    </w:p>
    <w:p w14:paraId="265259CF" w14:textId="77777777" w:rsidR="00582087" w:rsidRDefault="00582087">
      <w:pPr>
        <w:pStyle w:val="BodyText"/>
        <w:rPr>
          <w:sz w:val="26"/>
        </w:rPr>
      </w:pPr>
    </w:p>
    <w:p w14:paraId="404C2CEC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27"/>
        <w:ind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accept the</w:t>
      </w:r>
      <w:r>
        <w:rPr>
          <w:spacing w:val="-2"/>
          <w:sz w:val="24"/>
        </w:rPr>
        <w:t xml:space="preserve"> </w:t>
      </w:r>
      <w:r>
        <w:rPr>
          <w:sz w:val="24"/>
        </w:rPr>
        <w:t>following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 xml:space="preserve">concise </w:t>
      </w:r>
      <w:r>
        <w:rPr>
          <w:sz w:val="24"/>
        </w:rPr>
        <w:t>summaries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ultimate</w:t>
      </w:r>
      <w:r>
        <w:rPr>
          <w:spacing w:val="-1"/>
          <w:sz w:val="24"/>
        </w:rPr>
        <w:t xml:space="preserve"> </w:t>
      </w:r>
      <w:r>
        <w:rPr>
          <w:sz w:val="24"/>
        </w:rPr>
        <w:t>facts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2"/>
          <w:sz w:val="24"/>
        </w:rPr>
        <w:t xml:space="preserve"> </w:t>
      </w:r>
      <w:r>
        <w:rPr>
          <w:sz w:val="24"/>
        </w:rPr>
        <w:t>claimed</w:t>
      </w:r>
      <w:r>
        <w:rPr>
          <w:spacing w:val="-11"/>
          <w:sz w:val="24"/>
        </w:rPr>
        <w:t xml:space="preserve"> </w:t>
      </w:r>
      <w:r>
        <w:rPr>
          <w:sz w:val="24"/>
        </w:rPr>
        <w:t>by:</w:t>
      </w:r>
    </w:p>
    <w:p w14:paraId="45642197" w14:textId="77777777" w:rsidR="00582087" w:rsidRDefault="00582087">
      <w:pPr>
        <w:rPr>
          <w:sz w:val="24"/>
        </w:rPr>
        <w:sectPr w:rsidR="00582087">
          <w:pgSz w:w="12240" w:h="15840"/>
          <w:pgMar w:top="1000" w:right="1080" w:bottom="1080" w:left="0" w:header="0" w:footer="837" w:gutter="0"/>
          <w:cols w:space="720"/>
        </w:sectPr>
      </w:pPr>
    </w:p>
    <w:p w14:paraId="2D697F1D" w14:textId="77777777" w:rsidR="00582087" w:rsidRDefault="003354CF">
      <w:pPr>
        <w:spacing w:before="63"/>
        <w:ind w:left="1370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433E4C88" w14:textId="77777777" w:rsidR="00582087" w:rsidRDefault="00582087">
      <w:pPr>
        <w:pStyle w:val="BodyText"/>
        <w:rPr>
          <w:sz w:val="20"/>
        </w:rPr>
      </w:pPr>
    </w:p>
    <w:p w14:paraId="480AE4CF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80"/>
          <w:tab w:val="left" w:pos="2881"/>
        </w:tabs>
        <w:spacing w:before="122"/>
        <w:ind w:left="2880" w:hanging="841"/>
        <w:rPr>
          <w:b/>
          <w:sz w:val="24"/>
        </w:rPr>
      </w:pPr>
      <w:r>
        <w:rPr>
          <w:sz w:val="24"/>
        </w:rPr>
        <w:t>Plaintiff:</w:t>
      </w:r>
    </w:p>
    <w:p w14:paraId="64F8A626" w14:textId="77777777" w:rsidR="00582087" w:rsidRDefault="00582087">
      <w:pPr>
        <w:pStyle w:val="BodyText"/>
        <w:rPr>
          <w:sz w:val="26"/>
        </w:rPr>
      </w:pPr>
    </w:p>
    <w:p w14:paraId="320AEE8D" w14:textId="77777777" w:rsidR="00582087" w:rsidRDefault="00582087">
      <w:pPr>
        <w:pStyle w:val="BodyText"/>
        <w:rPr>
          <w:sz w:val="26"/>
        </w:rPr>
      </w:pPr>
    </w:p>
    <w:p w14:paraId="686E5C87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80"/>
          <w:tab w:val="left" w:pos="2881"/>
        </w:tabs>
        <w:spacing w:before="232"/>
        <w:ind w:left="2880" w:hanging="841"/>
        <w:rPr>
          <w:b/>
          <w:sz w:val="24"/>
        </w:rPr>
      </w:pPr>
      <w:r>
        <w:rPr>
          <w:sz w:val="24"/>
        </w:rPr>
        <w:t>Defendant:</w:t>
      </w:r>
    </w:p>
    <w:p w14:paraId="6CE0A7EB" w14:textId="77777777" w:rsidR="00582087" w:rsidRDefault="00582087">
      <w:pPr>
        <w:pStyle w:val="BodyText"/>
        <w:rPr>
          <w:sz w:val="26"/>
        </w:rPr>
      </w:pPr>
    </w:p>
    <w:p w14:paraId="0196CC66" w14:textId="77777777" w:rsidR="00582087" w:rsidRDefault="00582087">
      <w:pPr>
        <w:pStyle w:val="BodyText"/>
        <w:rPr>
          <w:sz w:val="26"/>
        </w:rPr>
      </w:pPr>
    </w:p>
    <w:p w14:paraId="112C196F" w14:textId="77777777" w:rsidR="00582087" w:rsidRDefault="003354CF">
      <w:pPr>
        <w:pStyle w:val="ListParagraph"/>
        <w:numPr>
          <w:ilvl w:val="1"/>
          <w:numId w:val="4"/>
        </w:numPr>
        <w:tabs>
          <w:tab w:val="left" w:pos="2851"/>
          <w:tab w:val="left" w:pos="2852"/>
        </w:tabs>
        <w:spacing w:before="230"/>
        <w:ind w:left="2851" w:hanging="812"/>
        <w:rPr>
          <w:b/>
          <w:sz w:val="24"/>
        </w:rPr>
      </w:pPr>
      <w:r>
        <w:rPr>
          <w:sz w:val="24"/>
        </w:rPr>
        <w:t>Other:</w:t>
      </w:r>
    </w:p>
    <w:p w14:paraId="63D86987" w14:textId="77777777" w:rsidR="00582087" w:rsidRDefault="00582087">
      <w:pPr>
        <w:pStyle w:val="BodyText"/>
        <w:rPr>
          <w:sz w:val="26"/>
        </w:rPr>
      </w:pPr>
    </w:p>
    <w:p w14:paraId="005539D9" w14:textId="77777777" w:rsidR="00582087" w:rsidRDefault="00582087">
      <w:pPr>
        <w:pStyle w:val="BodyText"/>
        <w:rPr>
          <w:sz w:val="26"/>
        </w:rPr>
      </w:pPr>
    </w:p>
    <w:p w14:paraId="6098F4E0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  <w:tab w:val="left" w:pos="2760"/>
        </w:tabs>
        <w:ind w:hanging="721"/>
        <w:jc w:val="left"/>
        <w:rPr>
          <w:b/>
          <w:sz w:val="24"/>
        </w:rPr>
      </w:pPr>
      <w:r>
        <w:rPr>
          <w:sz w:val="26"/>
        </w:rPr>
        <w:t>a.</w:t>
      </w:r>
      <w:r>
        <w:rPr>
          <w:sz w:val="26"/>
        </w:rPr>
        <w:tab/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following facts</w:t>
      </w:r>
      <w:r>
        <w:rPr>
          <w:spacing w:val="3"/>
          <w:sz w:val="24"/>
        </w:rPr>
        <w:t xml:space="preserve"> </w:t>
      </w:r>
      <w:r>
        <w:rPr>
          <w:sz w:val="24"/>
        </w:rPr>
        <w:t>are established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pleadings, by</w:t>
      </w:r>
      <w:r>
        <w:rPr>
          <w:spacing w:val="-5"/>
          <w:sz w:val="24"/>
        </w:rPr>
        <w:t xml:space="preserve"> </w:t>
      </w:r>
      <w:r>
        <w:rPr>
          <w:sz w:val="24"/>
        </w:rPr>
        <w:t>stipulation,</w:t>
      </w:r>
      <w:r>
        <w:rPr>
          <w:spacing w:val="1"/>
          <w:sz w:val="24"/>
        </w:rPr>
        <w:t xml:space="preserve"> </w:t>
      </w:r>
      <w:r>
        <w:rPr>
          <w:sz w:val="24"/>
        </w:rPr>
        <w:t>or by</w:t>
      </w:r>
      <w:r>
        <w:rPr>
          <w:spacing w:val="-4"/>
          <w:sz w:val="24"/>
        </w:rPr>
        <w:t xml:space="preserve"> </w:t>
      </w:r>
      <w:r>
        <w:rPr>
          <w:sz w:val="24"/>
        </w:rPr>
        <w:t>admission:</w:t>
      </w:r>
    </w:p>
    <w:p w14:paraId="66F7144F" w14:textId="77777777" w:rsidR="00582087" w:rsidRDefault="00582087">
      <w:pPr>
        <w:pStyle w:val="BodyText"/>
        <w:rPr>
          <w:sz w:val="28"/>
        </w:rPr>
      </w:pPr>
    </w:p>
    <w:p w14:paraId="2FD3083F" w14:textId="77777777" w:rsidR="00582087" w:rsidRDefault="00582087">
      <w:pPr>
        <w:pStyle w:val="BodyText"/>
        <w:rPr>
          <w:sz w:val="28"/>
        </w:rPr>
      </w:pPr>
    </w:p>
    <w:p w14:paraId="4DF021CB" w14:textId="77777777" w:rsidR="00582087" w:rsidRDefault="003354CF">
      <w:pPr>
        <w:pStyle w:val="ListParagraph"/>
        <w:numPr>
          <w:ilvl w:val="0"/>
          <w:numId w:val="3"/>
        </w:numPr>
        <w:tabs>
          <w:tab w:val="left" w:pos="2880"/>
          <w:tab w:val="left" w:pos="2881"/>
        </w:tabs>
        <w:spacing w:before="183"/>
        <w:ind w:hanging="84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contested</w:t>
      </w:r>
      <w:r>
        <w:rPr>
          <w:spacing w:val="-1"/>
          <w:sz w:val="24"/>
        </w:rPr>
        <w:t xml:space="preserve"> </w:t>
      </w:r>
      <w:r>
        <w:rPr>
          <w:sz w:val="24"/>
        </w:rPr>
        <w:t>issues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fact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follows:</w:t>
      </w:r>
    </w:p>
    <w:p w14:paraId="104D3879" w14:textId="77777777" w:rsidR="00582087" w:rsidRDefault="00582087">
      <w:pPr>
        <w:pStyle w:val="BodyText"/>
        <w:rPr>
          <w:sz w:val="26"/>
        </w:rPr>
      </w:pPr>
    </w:p>
    <w:p w14:paraId="7D7C379F" w14:textId="77777777" w:rsidR="00582087" w:rsidRDefault="00582087">
      <w:pPr>
        <w:pStyle w:val="BodyText"/>
        <w:rPr>
          <w:sz w:val="26"/>
        </w:rPr>
      </w:pPr>
    </w:p>
    <w:p w14:paraId="216EBB69" w14:textId="77777777" w:rsidR="00582087" w:rsidRDefault="003354CF">
      <w:pPr>
        <w:pStyle w:val="ListParagraph"/>
        <w:numPr>
          <w:ilvl w:val="0"/>
          <w:numId w:val="3"/>
        </w:numPr>
        <w:tabs>
          <w:tab w:val="left" w:pos="2880"/>
          <w:tab w:val="left" w:pos="2881"/>
        </w:tabs>
        <w:spacing w:before="230"/>
        <w:ind w:hanging="84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contested</w:t>
      </w:r>
      <w:r>
        <w:rPr>
          <w:spacing w:val="-1"/>
          <w:sz w:val="24"/>
        </w:rPr>
        <w:t xml:space="preserve"> </w:t>
      </w:r>
      <w:r>
        <w:rPr>
          <w:sz w:val="24"/>
        </w:rPr>
        <w:t>issues of</w:t>
      </w:r>
      <w:r>
        <w:rPr>
          <w:spacing w:val="-1"/>
          <w:sz w:val="24"/>
        </w:rPr>
        <w:t xml:space="preserve"> </w:t>
      </w:r>
      <w:r>
        <w:rPr>
          <w:sz w:val="24"/>
        </w:rPr>
        <w:t>law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follows:</w:t>
      </w:r>
    </w:p>
    <w:p w14:paraId="30186D4F" w14:textId="77777777" w:rsidR="00582087" w:rsidRDefault="00582087">
      <w:pPr>
        <w:pStyle w:val="BodyText"/>
        <w:rPr>
          <w:sz w:val="26"/>
        </w:rPr>
      </w:pPr>
    </w:p>
    <w:p w14:paraId="34263216" w14:textId="77777777" w:rsidR="00582087" w:rsidRDefault="00582087">
      <w:pPr>
        <w:pStyle w:val="BodyText"/>
        <w:rPr>
          <w:sz w:val="26"/>
        </w:rPr>
      </w:pPr>
    </w:p>
    <w:p w14:paraId="385C4D49" w14:textId="77777777" w:rsidR="00582087" w:rsidRDefault="00582087">
      <w:pPr>
        <w:pStyle w:val="BodyText"/>
        <w:rPr>
          <w:sz w:val="26"/>
        </w:rPr>
      </w:pPr>
    </w:p>
    <w:p w14:paraId="480DB473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208"/>
        <w:ind w:right="630"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 list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brief description</w:t>
      </w:r>
      <w:r>
        <w:rPr>
          <w:spacing w:val="-1"/>
          <w:sz w:val="24"/>
        </w:rPr>
        <w:t xml:space="preserve"> </w:t>
      </w:r>
      <w:r>
        <w:rPr>
          <w:sz w:val="24"/>
        </w:rPr>
        <w:t>of all</w:t>
      </w:r>
      <w:r>
        <w:rPr>
          <w:spacing w:val="-1"/>
          <w:sz w:val="24"/>
        </w:rPr>
        <w:t xml:space="preserve"> </w:t>
      </w:r>
      <w:r>
        <w:rPr>
          <w:sz w:val="24"/>
        </w:rPr>
        <w:t>exhibits (except</w:t>
      </w:r>
      <w:r>
        <w:rPr>
          <w:spacing w:val="-1"/>
          <w:sz w:val="24"/>
        </w:rPr>
        <w:t xml:space="preserve"> </w:t>
      </w:r>
      <w:r>
        <w:rPr>
          <w:sz w:val="24"/>
        </w:rPr>
        <w:t>exhibits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 used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impeachment purposes only) to be offered in evidence by the parties. </w:t>
      </w:r>
      <w:r>
        <w:rPr>
          <w:b/>
          <w:sz w:val="24"/>
        </w:rPr>
        <w:t>Each exhibit has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been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marked for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identification and examined by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counsel.</w:t>
      </w:r>
    </w:p>
    <w:p w14:paraId="50D06BD4" w14:textId="77777777" w:rsidR="00582087" w:rsidRDefault="00582087">
      <w:pPr>
        <w:pStyle w:val="BodyText"/>
        <w:rPr>
          <w:b/>
        </w:rPr>
      </w:pPr>
    </w:p>
    <w:p w14:paraId="66C58BDD" w14:textId="77777777" w:rsidR="00582087" w:rsidRDefault="003354CF">
      <w:pPr>
        <w:pStyle w:val="ListParagraph"/>
        <w:numPr>
          <w:ilvl w:val="1"/>
          <w:numId w:val="4"/>
        </w:numPr>
        <w:tabs>
          <w:tab w:val="left" w:pos="2761"/>
        </w:tabs>
        <w:ind w:hanging="361"/>
        <w:rPr>
          <w:sz w:val="24"/>
        </w:rPr>
      </w:pPr>
      <w:r>
        <w:rPr>
          <w:sz w:val="24"/>
        </w:rPr>
        <w:t>To be</w:t>
      </w:r>
      <w:r>
        <w:rPr>
          <w:spacing w:val="-3"/>
          <w:sz w:val="24"/>
        </w:rPr>
        <w:t xml:space="preserve"> </w:t>
      </w:r>
      <w:r>
        <w:rPr>
          <w:sz w:val="24"/>
        </w:rPr>
        <w:t>offered by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Plaintiff:</w:t>
      </w:r>
    </w:p>
    <w:p w14:paraId="4393940C" w14:textId="77777777" w:rsidR="00582087" w:rsidRDefault="00582087">
      <w:pPr>
        <w:pStyle w:val="BodyText"/>
        <w:rPr>
          <w:sz w:val="26"/>
        </w:rPr>
      </w:pPr>
    </w:p>
    <w:p w14:paraId="0FA36661" w14:textId="77777777" w:rsidR="00582087" w:rsidRDefault="00582087">
      <w:pPr>
        <w:pStyle w:val="BodyText"/>
        <w:rPr>
          <w:sz w:val="26"/>
        </w:rPr>
      </w:pPr>
    </w:p>
    <w:p w14:paraId="0A9B5ECC" w14:textId="77777777" w:rsidR="00582087" w:rsidRDefault="00582087">
      <w:pPr>
        <w:pStyle w:val="BodyText"/>
        <w:rPr>
          <w:sz w:val="26"/>
        </w:rPr>
      </w:pPr>
    </w:p>
    <w:p w14:paraId="05907D7F" w14:textId="77777777" w:rsidR="00582087" w:rsidRDefault="00582087">
      <w:pPr>
        <w:pStyle w:val="BodyText"/>
        <w:rPr>
          <w:sz w:val="26"/>
        </w:rPr>
      </w:pPr>
    </w:p>
    <w:p w14:paraId="132B2C42" w14:textId="77777777" w:rsidR="00582087" w:rsidRDefault="003354CF">
      <w:pPr>
        <w:pStyle w:val="BodyText"/>
        <w:spacing w:before="184"/>
        <w:ind w:left="2880" w:right="468"/>
      </w:pPr>
      <w:r>
        <w:t>The authenticity and admissibility in evidence of the preceding exhibits are</w:t>
      </w:r>
      <w:r>
        <w:rPr>
          <w:spacing w:val="1"/>
        </w:rPr>
        <w:t xml:space="preserve"> </w:t>
      </w:r>
      <w:r>
        <w:t>stipulated. If the authenticity or admissibility of any of the preceding exhibits is</w:t>
      </w:r>
      <w:r>
        <w:rPr>
          <w:spacing w:val="1"/>
        </w:rPr>
        <w:t xml:space="preserve"> </w:t>
      </w:r>
      <w:r>
        <w:t>objected to, the exhibit must be identified below, together with a statement of the</w:t>
      </w:r>
      <w:r>
        <w:rPr>
          <w:spacing w:val="-57"/>
        </w:rPr>
        <w:t xml:space="preserve"> </w:t>
      </w:r>
      <w:r>
        <w:t>specified</w:t>
      </w:r>
      <w:r>
        <w:rPr>
          <w:spacing w:val="-1"/>
        </w:rPr>
        <w:t xml:space="preserve"> </w:t>
      </w:r>
      <w:r>
        <w:t>evidentiary</w:t>
      </w:r>
      <w:r>
        <w:rPr>
          <w:spacing w:val="-3"/>
        </w:rPr>
        <w:t xml:space="preserve"> </w:t>
      </w:r>
      <w:r>
        <w:t>ground(s)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objection(s):</w:t>
      </w:r>
    </w:p>
    <w:p w14:paraId="7A4D9F83" w14:textId="77777777" w:rsidR="00582087" w:rsidRDefault="00582087">
      <w:pPr>
        <w:sectPr w:rsidR="00582087">
          <w:pgSz w:w="12240" w:h="15840"/>
          <w:pgMar w:top="1120" w:right="1080" w:bottom="1080" w:left="0" w:header="0" w:footer="837" w:gutter="0"/>
          <w:cols w:space="720"/>
        </w:sectPr>
      </w:pPr>
    </w:p>
    <w:p w14:paraId="0EED65FF" w14:textId="77777777" w:rsidR="00582087" w:rsidRDefault="003354CF">
      <w:pPr>
        <w:spacing w:before="76"/>
        <w:ind w:left="1228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446E8F6C" w14:textId="77777777" w:rsidR="00582087" w:rsidRDefault="00582087">
      <w:pPr>
        <w:pStyle w:val="BodyText"/>
        <w:spacing w:before="8"/>
        <w:rPr>
          <w:sz w:val="23"/>
        </w:rPr>
      </w:pPr>
    </w:p>
    <w:p w14:paraId="60810D61" w14:textId="77777777" w:rsidR="00582087" w:rsidRDefault="003354CF">
      <w:pPr>
        <w:pStyle w:val="ListParagraph"/>
        <w:numPr>
          <w:ilvl w:val="1"/>
          <w:numId w:val="4"/>
        </w:numPr>
        <w:tabs>
          <w:tab w:val="left" w:pos="2761"/>
        </w:tabs>
        <w:ind w:hanging="361"/>
        <w:rPr>
          <w:sz w:val="24"/>
        </w:rPr>
      </w:pP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offered by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Defendant:</w:t>
      </w:r>
    </w:p>
    <w:p w14:paraId="51EB38B3" w14:textId="77777777" w:rsidR="00582087" w:rsidRDefault="00582087">
      <w:pPr>
        <w:pStyle w:val="BodyText"/>
        <w:rPr>
          <w:sz w:val="26"/>
        </w:rPr>
      </w:pPr>
    </w:p>
    <w:p w14:paraId="47EB0B89" w14:textId="77777777" w:rsidR="00582087" w:rsidRDefault="00582087">
      <w:pPr>
        <w:pStyle w:val="BodyText"/>
        <w:rPr>
          <w:sz w:val="26"/>
        </w:rPr>
      </w:pPr>
    </w:p>
    <w:p w14:paraId="1F265ED0" w14:textId="77777777" w:rsidR="00582087" w:rsidRDefault="00582087">
      <w:pPr>
        <w:pStyle w:val="BodyText"/>
        <w:rPr>
          <w:sz w:val="26"/>
        </w:rPr>
      </w:pPr>
    </w:p>
    <w:p w14:paraId="1E101573" w14:textId="77777777" w:rsidR="00582087" w:rsidRDefault="00582087">
      <w:pPr>
        <w:pStyle w:val="BodyText"/>
        <w:rPr>
          <w:sz w:val="26"/>
        </w:rPr>
      </w:pPr>
    </w:p>
    <w:p w14:paraId="6A13A5FB" w14:textId="77777777" w:rsidR="00582087" w:rsidRDefault="003354CF">
      <w:pPr>
        <w:pStyle w:val="BodyText"/>
        <w:spacing w:before="184"/>
        <w:ind w:left="2880" w:right="480"/>
      </w:pPr>
      <w:r>
        <w:t>The authenticity and admissibility in evidence of the preceding exhibits are</w:t>
      </w:r>
      <w:r>
        <w:rPr>
          <w:spacing w:val="1"/>
        </w:rPr>
        <w:t xml:space="preserve"> </w:t>
      </w:r>
      <w:r>
        <w:t>stipulated. If the authenticity or admissibility of any of the preceding exhibits is</w:t>
      </w:r>
      <w:r>
        <w:rPr>
          <w:spacing w:val="1"/>
        </w:rPr>
        <w:t xml:space="preserve"> </w:t>
      </w:r>
      <w:r>
        <w:t>objected</w:t>
      </w:r>
      <w:r>
        <w:rPr>
          <w:spacing w:val="-1"/>
        </w:rPr>
        <w:t xml:space="preserve"> </w:t>
      </w:r>
      <w:r>
        <w:t>to,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exhibit</w:t>
      </w:r>
      <w:r>
        <w:rPr>
          <w:spacing w:val="-1"/>
        </w:rPr>
        <w:t xml:space="preserve"> </w:t>
      </w:r>
      <w:r>
        <w:t>must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identified below,</w:t>
      </w:r>
      <w:r>
        <w:rPr>
          <w:spacing w:val="-1"/>
        </w:rPr>
        <w:t xml:space="preserve"> </w:t>
      </w:r>
      <w:r>
        <w:t>together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statement</w:t>
      </w:r>
      <w:r>
        <w:rPr>
          <w:spacing w:val="-1"/>
        </w:rPr>
        <w:t xml:space="preserve"> </w:t>
      </w:r>
      <w:r>
        <w:t>of the</w:t>
      </w:r>
      <w:r>
        <w:rPr>
          <w:spacing w:val="-57"/>
        </w:rPr>
        <w:t xml:space="preserve"> </w:t>
      </w:r>
      <w:r>
        <w:t>specified</w:t>
      </w:r>
      <w:r>
        <w:rPr>
          <w:spacing w:val="-1"/>
        </w:rPr>
        <w:t xml:space="preserve"> </w:t>
      </w:r>
      <w:r>
        <w:t>evidentiary</w:t>
      </w:r>
      <w:r>
        <w:rPr>
          <w:spacing w:val="-3"/>
        </w:rPr>
        <w:t xml:space="preserve"> </w:t>
      </w:r>
      <w:r>
        <w:t>ground(s)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objection(s):</w:t>
      </w:r>
    </w:p>
    <w:p w14:paraId="0ED379C9" w14:textId="77777777" w:rsidR="00582087" w:rsidRDefault="00582087">
      <w:pPr>
        <w:pStyle w:val="BodyText"/>
        <w:rPr>
          <w:sz w:val="26"/>
        </w:rPr>
      </w:pPr>
    </w:p>
    <w:p w14:paraId="61F3C133" w14:textId="77777777" w:rsidR="00582087" w:rsidRDefault="00582087">
      <w:pPr>
        <w:pStyle w:val="BodyText"/>
        <w:rPr>
          <w:sz w:val="26"/>
        </w:rPr>
      </w:pPr>
    </w:p>
    <w:p w14:paraId="5F47AFAC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ind w:right="1272" w:hanging="721"/>
        <w:jc w:val="left"/>
        <w:rPr>
          <w:b/>
          <w:sz w:val="24"/>
        </w:rPr>
      </w:pPr>
      <w:r>
        <w:rPr>
          <w:sz w:val="24"/>
        </w:rPr>
        <w:t>The following is a list and brief description of charts, graphs, models, schematic</w:t>
      </w:r>
      <w:r>
        <w:rPr>
          <w:spacing w:val="1"/>
          <w:sz w:val="24"/>
        </w:rPr>
        <w:t xml:space="preserve"> </w:t>
      </w:r>
      <w:r>
        <w:rPr>
          <w:sz w:val="24"/>
        </w:rPr>
        <w:t>diagrams, and similar objects which will be used in opening statements or closing</w:t>
      </w:r>
      <w:r>
        <w:rPr>
          <w:spacing w:val="-58"/>
          <w:sz w:val="24"/>
        </w:rPr>
        <w:t xml:space="preserve"> </w:t>
      </w:r>
      <w:r>
        <w:rPr>
          <w:sz w:val="24"/>
        </w:rPr>
        <w:t>arguments,</w:t>
      </w:r>
      <w:r>
        <w:rPr>
          <w:spacing w:val="-1"/>
          <w:sz w:val="24"/>
        </w:rPr>
        <w:t xml:space="preserve"> </w:t>
      </w:r>
      <w:r>
        <w:rPr>
          <w:sz w:val="24"/>
        </w:rPr>
        <w:t>but which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will not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offered in</w:t>
      </w:r>
      <w:r>
        <w:rPr>
          <w:spacing w:val="-4"/>
          <w:sz w:val="24"/>
        </w:rPr>
        <w:t xml:space="preserve"> </w:t>
      </w:r>
      <w:r>
        <w:rPr>
          <w:sz w:val="24"/>
        </w:rPr>
        <w:t>evidence:</w:t>
      </w:r>
    </w:p>
    <w:p w14:paraId="5C2B33C6" w14:textId="77777777" w:rsidR="00582087" w:rsidRDefault="00582087">
      <w:pPr>
        <w:pStyle w:val="BodyText"/>
        <w:rPr>
          <w:sz w:val="26"/>
        </w:rPr>
      </w:pPr>
    </w:p>
    <w:p w14:paraId="006E080D" w14:textId="77777777" w:rsidR="00582087" w:rsidRDefault="00582087">
      <w:pPr>
        <w:pStyle w:val="BodyText"/>
        <w:rPr>
          <w:sz w:val="26"/>
        </w:rPr>
      </w:pPr>
    </w:p>
    <w:p w14:paraId="18379B63" w14:textId="77777777" w:rsidR="00582087" w:rsidRDefault="003354CF">
      <w:pPr>
        <w:pStyle w:val="BodyText"/>
        <w:spacing w:before="230"/>
        <w:ind w:left="2160"/>
      </w:pPr>
      <w:r>
        <w:t>Objections,</w:t>
      </w:r>
      <w:r>
        <w:rPr>
          <w:spacing w:val="-1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any,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use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preceding</w:t>
      </w:r>
      <w:r>
        <w:rPr>
          <w:spacing w:val="-4"/>
        </w:rPr>
        <w:t xml:space="preserve"> </w:t>
      </w:r>
      <w:r>
        <w:t>objects</w:t>
      </w:r>
      <w:r>
        <w:rPr>
          <w:spacing w:val="2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follows:</w:t>
      </w:r>
    </w:p>
    <w:p w14:paraId="2850F571" w14:textId="77777777" w:rsidR="00582087" w:rsidRDefault="00582087">
      <w:pPr>
        <w:pStyle w:val="BodyText"/>
        <w:rPr>
          <w:sz w:val="26"/>
        </w:rPr>
      </w:pPr>
    </w:p>
    <w:p w14:paraId="44E4B22D" w14:textId="77777777" w:rsidR="00582087" w:rsidRDefault="00582087">
      <w:pPr>
        <w:pStyle w:val="BodyText"/>
        <w:rPr>
          <w:sz w:val="26"/>
        </w:rPr>
      </w:pPr>
    </w:p>
    <w:p w14:paraId="14943A6F" w14:textId="77777777" w:rsidR="00582087" w:rsidRDefault="003354CF">
      <w:pPr>
        <w:pStyle w:val="BodyText"/>
        <w:spacing w:before="230"/>
        <w:ind w:left="2160" w:right="437"/>
      </w:pPr>
      <w:r>
        <w:t>If any other objects are to be used by any party, such objects will be submitted to</w:t>
      </w:r>
      <w:r>
        <w:rPr>
          <w:spacing w:val="1"/>
        </w:rPr>
        <w:t xml:space="preserve"> </w:t>
      </w:r>
      <w:r>
        <w:t>opposing</w:t>
      </w:r>
      <w:r>
        <w:rPr>
          <w:spacing w:val="-4"/>
        </w:rPr>
        <w:t xml:space="preserve"> </w:t>
      </w:r>
      <w:r>
        <w:t>counsel</w:t>
      </w:r>
      <w:r>
        <w:rPr>
          <w:spacing w:val="1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least</w:t>
      </w:r>
      <w:r>
        <w:rPr>
          <w:spacing w:val="1"/>
        </w:rPr>
        <w:t xml:space="preserve"> </w:t>
      </w:r>
      <w:r>
        <w:t>three</w:t>
      </w:r>
      <w:r>
        <w:rPr>
          <w:spacing w:val="-1"/>
        </w:rPr>
        <w:t xml:space="preserve"> </w:t>
      </w:r>
      <w:r>
        <w:t>business</w:t>
      </w:r>
      <w:r>
        <w:rPr>
          <w:spacing w:val="-1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before</w:t>
      </w:r>
      <w:r>
        <w:rPr>
          <w:spacing w:val="-3"/>
        </w:rPr>
        <w:t xml:space="preserve"> </w:t>
      </w:r>
      <w:r>
        <w:t>trial.</w:t>
      </w:r>
      <w:r>
        <w:rPr>
          <w:spacing w:val="1"/>
        </w:rPr>
        <w:t xml:space="preserve"> </w:t>
      </w:r>
      <w:r>
        <w:t>If there</w:t>
      </w:r>
      <w:r>
        <w:rPr>
          <w:spacing w:val="-3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then</w:t>
      </w:r>
      <w:r>
        <w:rPr>
          <w:spacing w:val="1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t>objection to</w:t>
      </w:r>
      <w:r>
        <w:rPr>
          <w:spacing w:val="-57"/>
        </w:rPr>
        <w:t xml:space="preserve"> </w:t>
      </w:r>
      <w:r>
        <w:t>use of the objects, the dispute will be submitted to the court at least one business day</w:t>
      </w:r>
      <w:r>
        <w:rPr>
          <w:spacing w:val="1"/>
        </w:rPr>
        <w:t xml:space="preserve"> </w:t>
      </w:r>
      <w:r>
        <w:t>before</w:t>
      </w:r>
      <w:r>
        <w:rPr>
          <w:spacing w:val="-2"/>
        </w:rPr>
        <w:t xml:space="preserve"> </w:t>
      </w:r>
      <w:r>
        <w:t>trial.</w:t>
      </w:r>
    </w:p>
    <w:p w14:paraId="15927A76" w14:textId="77777777" w:rsidR="00582087" w:rsidRDefault="00582087">
      <w:pPr>
        <w:pStyle w:val="BodyText"/>
        <w:rPr>
          <w:sz w:val="26"/>
        </w:rPr>
      </w:pPr>
    </w:p>
    <w:p w14:paraId="2F70B4F2" w14:textId="77777777" w:rsidR="00582087" w:rsidRDefault="00582087">
      <w:pPr>
        <w:pStyle w:val="BodyText"/>
        <w:rPr>
          <w:sz w:val="26"/>
        </w:rPr>
      </w:pPr>
    </w:p>
    <w:p w14:paraId="11DA649C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1"/>
        <w:ind w:right="385" w:hanging="721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following</w:t>
      </w:r>
      <w:r>
        <w:rPr>
          <w:spacing w:val="-4"/>
          <w:sz w:val="24"/>
        </w:rPr>
        <w:t xml:space="preserve"> </w:t>
      </w:r>
      <w:r>
        <w:rPr>
          <w:sz w:val="24"/>
        </w:rPr>
        <w:t>is a</w:t>
      </w:r>
      <w:r>
        <w:rPr>
          <w:spacing w:val="-1"/>
          <w:sz w:val="24"/>
        </w:rPr>
        <w:t xml:space="preserve"> </w:t>
      </w:r>
      <w:r>
        <w:rPr>
          <w:sz w:val="24"/>
        </w:rPr>
        <w:t>list of</w:t>
      </w:r>
      <w:r>
        <w:rPr>
          <w:spacing w:val="1"/>
          <w:sz w:val="24"/>
        </w:rPr>
        <w:t xml:space="preserve"> </w:t>
      </w:r>
      <w:r>
        <w:rPr>
          <w:sz w:val="24"/>
        </w:rPr>
        <w:t>witnesses Plaintiff</w:t>
      </w:r>
      <w:r>
        <w:rPr>
          <w:spacing w:val="-3"/>
          <w:sz w:val="24"/>
        </w:rPr>
        <w:t xml:space="preserve"> </w:t>
      </w:r>
      <w:r>
        <w:rPr>
          <w:sz w:val="24"/>
        </w:rPr>
        <w:t>anticipates</w:t>
      </w:r>
      <w:r>
        <w:rPr>
          <w:spacing w:val="-1"/>
          <w:sz w:val="24"/>
        </w:rPr>
        <w:t xml:space="preserve"> </w:t>
      </w:r>
      <w:r>
        <w:rPr>
          <w:sz w:val="24"/>
        </w:rPr>
        <w:t>calling</w:t>
      </w:r>
      <w:r>
        <w:rPr>
          <w:spacing w:val="-3"/>
          <w:sz w:val="24"/>
        </w:rPr>
        <w:t xml:space="preserve"> </w:t>
      </w:r>
      <w:r>
        <w:rPr>
          <w:sz w:val="24"/>
        </w:rPr>
        <w:t>at</w:t>
      </w:r>
      <w:r>
        <w:rPr>
          <w:spacing w:val="-1"/>
          <w:sz w:val="24"/>
        </w:rPr>
        <w:t xml:space="preserve"> </w:t>
      </w:r>
      <w:r>
        <w:rPr>
          <w:sz w:val="24"/>
        </w:rPr>
        <w:t>trial (excluding</w:t>
      </w:r>
      <w:r>
        <w:rPr>
          <w:spacing w:val="-4"/>
          <w:sz w:val="24"/>
        </w:rPr>
        <w:t xml:space="preserve"> </w:t>
      </w:r>
      <w:r>
        <w:rPr>
          <w:sz w:val="24"/>
        </w:rPr>
        <w:t>witnesses</w:t>
      </w:r>
      <w:r>
        <w:rPr>
          <w:spacing w:val="-57"/>
          <w:sz w:val="24"/>
        </w:rPr>
        <w:t xml:space="preserve"> </w:t>
      </w:r>
      <w:r>
        <w:rPr>
          <w:sz w:val="24"/>
        </w:rPr>
        <w:t>to be used solely for rebuttal or impeachment). All listed witnesses must be present to</w:t>
      </w:r>
      <w:r>
        <w:rPr>
          <w:spacing w:val="1"/>
          <w:sz w:val="24"/>
        </w:rPr>
        <w:t xml:space="preserve"> </w:t>
      </w:r>
      <w:r>
        <w:rPr>
          <w:sz w:val="24"/>
        </w:rPr>
        <w:t>testify when called by a party unless specific arrangements have been made with the trial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judge before commencement of trial. The listing of a </w:t>
      </w:r>
      <w:r>
        <w:rPr>
          <w:b/>
          <w:sz w:val="24"/>
        </w:rPr>
        <w:t>W</w:t>
      </w:r>
      <w:r>
        <w:rPr>
          <w:b/>
          <w:sz w:val="19"/>
        </w:rPr>
        <w:t xml:space="preserve">ILL </w:t>
      </w:r>
      <w:r>
        <w:rPr>
          <w:b/>
          <w:sz w:val="24"/>
        </w:rPr>
        <w:t>C</w:t>
      </w:r>
      <w:r>
        <w:rPr>
          <w:b/>
          <w:sz w:val="19"/>
        </w:rPr>
        <w:t xml:space="preserve">ALL </w:t>
      </w:r>
      <w:r>
        <w:rPr>
          <w:sz w:val="24"/>
        </w:rPr>
        <w:t>witness constitutes a</w:t>
      </w:r>
      <w:r>
        <w:rPr>
          <w:spacing w:val="1"/>
          <w:sz w:val="24"/>
        </w:rPr>
        <w:t xml:space="preserve"> </w:t>
      </w:r>
      <w:r>
        <w:rPr>
          <w:sz w:val="24"/>
        </w:rPr>
        <w:t>professional representation, upon which opposing counsel may rely, that the witness will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be present</w:t>
      </w:r>
      <w:r>
        <w:rPr>
          <w:spacing w:val="2"/>
          <w:sz w:val="24"/>
        </w:rPr>
        <w:t xml:space="preserve"> </w:t>
      </w:r>
      <w:r>
        <w:rPr>
          <w:spacing w:val="-1"/>
          <w:sz w:val="24"/>
        </w:rPr>
        <w:t>at</w:t>
      </w:r>
      <w:r>
        <w:rPr>
          <w:sz w:val="24"/>
        </w:rPr>
        <w:t xml:space="preserve"> </w:t>
      </w:r>
      <w:r>
        <w:rPr>
          <w:spacing w:val="-1"/>
          <w:sz w:val="24"/>
        </w:rPr>
        <w:t>trial,</w:t>
      </w:r>
      <w:r>
        <w:rPr>
          <w:sz w:val="24"/>
        </w:rPr>
        <w:t xml:space="preserve"> </w:t>
      </w:r>
      <w:r>
        <w:rPr>
          <w:spacing w:val="-1"/>
          <w:sz w:val="24"/>
        </w:rPr>
        <w:t>absent</w:t>
      </w:r>
      <w:r>
        <w:rPr>
          <w:spacing w:val="2"/>
          <w:sz w:val="24"/>
        </w:rPr>
        <w:t xml:space="preserve"> </w:t>
      </w:r>
      <w:r>
        <w:rPr>
          <w:sz w:val="24"/>
        </w:rPr>
        <w:t>reasonable</w:t>
      </w:r>
      <w:r>
        <w:rPr>
          <w:spacing w:val="1"/>
          <w:sz w:val="24"/>
        </w:rPr>
        <w:t xml:space="preserve"> </w:t>
      </w:r>
      <w:r>
        <w:rPr>
          <w:sz w:val="24"/>
        </w:rPr>
        <w:t>written notice to</w:t>
      </w:r>
      <w:r>
        <w:rPr>
          <w:spacing w:val="1"/>
          <w:sz w:val="24"/>
        </w:rPr>
        <w:t xml:space="preserve"> </w:t>
      </w:r>
      <w:r>
        <w:rPr>
          <w:sz w:val="24"/>
        </w:rPr>
        <w:t>counsel to the</w:t>
      </w:r>
      <w:r>
        <w:rPr>
          <w:spacing w:val="-17"/>
          <w:sz w:val="24"/>
        </w:rPr>
        <w:t xml:space="preserve"> </w:t>
      </w:r>
      <w:r>
        <w:rPr>
          <w:sz w:val="24"/>
        </w:rPr>
        <w:t>contrary.</w:t>
      </w:r>
    </w:p>
    <w:p w14:paraId="02526D19" w14:textId="77777777" w:rsidR="00582087" w:rsidRDefault="00582087">
      <w:pPr>
        <w:pStyle w:val="BodyText"/>
        <w:rPr>
          <w:sz w:val="20"/>
        </w:rPr>
      </w:pPr>
    </w:p>
    <w:p w14:paraId="2F3002F1" w14:textId="77777777" w:rsidR="00582087" w:rsidRDefault="00582087">
      <w:pPr>
        <w:pStyle w:val="BodyText"/>
        <w:spacing w:before="11"/>
        <w:rPr>
          <w:sz w:val="20"/>
        </w:rPr>
      </w:pPr>
    </w:p>
    <w:tbl>
      <w:tblPr>
        <w:tblW w:w="0" w:type="auto"/>
        <w:tblInd w:w="13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2438"/>
        <w:gridCol w:w="3076"/>
      </w:tblGrid>
      <w:tr w:rsidR="00582087" w14:paraId="60C48471" w14:textId="77777777">
        <w:trPr>
          <w:trHeight w:val="225"/>
        </w:trPr>
        <w:tc>
          <w:tcPr>
            <w:tcW w:w="3829" w:type="dxa"/>
          </w:tcPr>
          <w:p w14:paraId="5FEDAD7F" w14:textId="77777777" w:rsidR="00582087" w:rsidRDefault="00582087">
            <w:pPr>
              <w:pStyle w:val="TableParagraph"/>
              <w:rPr>
                <w:sz w:val="16"/>
              </w:rPr>
            </w:pPr>
          </w:p>
        </w:tc>
        <w:tc>
          <w:tcPr>
            <w:tcW w:w="2438" w:type="dxa"/>
          </w:tcPr>
          <w:p w14:paraId="3C25B8BA" w14:textId="77777777" w:rsidR="00582087" w:rsidRDefault="003354CF">
            <w:pPr>
              <w:pStyle w:val="TableParagraph"/>
              <w:spacing w:line="205" w:lineRule="exact"/>
              <w:ind w:left="472"/>
              <w:rPr>
                <w:sz w:val="20"/>
              </w:rPr>
            </w:pPr>
            <w:r>
              <w:rPr>
                <w:sz w:val="20"/>
              </w:rPr>
              <w:t>[F]act/</w:t>
            </w:r>
          </w:p>
        </w:tc>
        <w:tc>
          <w:tcPr>
            <w:tcW w:w="3076" w:type="dxa"/>
            <w:vMerge w:val="restart"/>
          </w:tcPr>
          <w:p w14:paraId="0E2C9E60" w14:textId="77777777" w:rsidR="00582087" w:rsidRDefault="00582087">
            <w:pPr>
              <w:pStyle w:val="TableParagraph"/>
            </w:pPr>
          </w:p>
        </w:tc>
      </w:tr>
      <w:tr w:rsidR="00582087" w14:paraId="22E3C5F9" w14:textId="77777777">
        <w:trPr>
          <w:trHeight w:val="275"/>
        </w:trPr>
        <w:tc>
          <w:tcPr>
            <w:tcW w:w="3829" w:type="dxa"/>
          </w:tcPr>
          <w:p w14:paraId="6E19CC66" w14:textId="77777777" w:rsidR="00582087" w:rsidRDefault="003354CF">
            <w:pPr>
              <w:pStyle w:val="TableParagraph"/>
              <w:spacing w:line="256" w:lineRule="exact"/>
              <w:ind w:right="470"/>
              <w:jc w:val="right"/>
              <w:rPr>
                <w:sz w:val="24"/>
              </w:rPr>
            </w:pPr>
            <w:r>
              <w:rPr>
                <w:sz w:val="24"/>
              </w:rPr>
              <w:t>Will/</w:t>
            </w:r>
          </w:p>
        </w:tc>
        <w:tc>
          <w:tcPr>
            <w:tcW w:w="2438" w:type="dxa"/>
          </w:tcPr>
          <w:p w14:paraId="6EC34DBA" w14:textId="77777777" w:rsidR="00582087" w:rsidRDefault="003354CF">
            <w:pPr>
              <w:pStyle w:val="TableParagraph"/>
              <w:spacing w:line="256" w:lineRule="exact"/>
              <w:ind w:left="472"/>
              <w:rPr>
                <w:sz w:val="24"/>
              </w:rPr>
            </w:pPr>
            <w:r>
              <w:rPr>
                <w:sz w:val="24"/>
              </w:rPr>
              <w:t>[E]</w:t>
            </w:r>
            <w:proofErr w:type="spellStart"/>
            <w:r>
              <w:rPr>
                <w:sz w:val="24"/>
              </w:rPr>
              <w:t>xpert</w:t>
            </w:r>
            <w:proofErr w:type="spellEnd"/>
          </w:p>
        </w:tc>
        <w:tc>
          <w:tcPr>
            <w:tcW w:w="3076" w:type="dxa"/>
            <w:vMerge/>
            <w:tcBorders>
              <w:top w:val="nil"/>
            </w:tcBorders>
          </w:tcPr>
          <w:p w14:paraId="5589CF55" w14:textId="77777777" w:rsidR="00582087" w:rsidRDefault="00582087">
            <w:pPr>
              <w:rPr>
                <w:sz w:val="2"/>
                <w:szCs w:val="2"/>
              </w:rPr>
            </w:pPr>
          </w:p>
        </w:tc>
      </w:tr>
      <w:tr w:rsidR="00582087" w14:paraId="4A0AF59E" w14:textId="77777777">
        <w:trPr>
          <w:trHeight w:val="281"/>
        </w:trPr>
        <w:tc>
          <w:tcPr>
            <w:tcW w:w="3829" w:type="dxa"/>
          </w:tcPr>
          <w:p w14:paraId="172EAFFC" w14:textId="77777777" w:rsidR="00582087" w:rsidRDefault="003354CF">
            <w:pPr>
              <w:pStyle w:val="TableParagraph"/>
              <w:spacing w:line="261" w:lineRule="exact"/>
              <w:ind w:right="524"/>
              <w:jc w:val="right"/>
              <w:rPr>
                <w:sz w:val="24"/>
              </w:rPr>
            </w:pPr>
            <w:r>
              <w:rPr>
                <w:sz w:val="24"/>
              </w:rPr>
              <w:t>May</w:t>
            </w:r>
          </w:p>
        </w:tc>
        <w:tc>
          <w:tcPr>
            <w:tcW w:w="2438" w:type="dxa"/>
          </w:tcPr>
          <w:p w14:paraId="752217CE" w14:textId="77777777" w:rsidR="00582087" w:rsidRDefault="003354CF">
            <w:pPr>
              <w:pStyle w:val="TableParagraph"/>
              <w:spacing w:line="261" w:lineRule="exact"/>
              <w:ind w:left="472"/>
              <w:rPr>
                <w:sz w:val="24"/>
              </w:rPr>
            </w:pPr>
            <w:r>
              <w:rPr>
                <w:sz w:val="24"/>
              </w:rPr>
              <w:t>[L]</w:t>
            </w:r>
            <w:proofErr w:type="spellStart"/>
            <w:r>
              <w:rPr>
                <w:sz w:val="24"/>
              </w:rPr>
              <w:t>iability</w:t>
            </w:r>
            <w:proofErr w:type="spellEnd"/>
            <w:r>
              <w:rPr>
                <w:sz w:val="24"/>
              </w:rPr>
              <w:t>/</w:t>
            </w:r>
          </w:p>
        </w:tc>
        <w:tc>
          <w:tcPr>
            <w:tcW w:w="3076" w:type="dxa"/>
          </w:tcPr>
          <w:p w14:paraId="37F8420E" w14:textId="77777777" w:rsidR="00582087" w:rsidRDefault="003354CF">
            <w:pPr>
              <w:pStyle w:val="TableParagraph"/>
              <w:spacing w:line="261" w:lineRule="exact"/>
              <w:ind w:left="914"/>
              <w:rPr>
                <w:sz w:val="24"/>
              </w:rPr>
            </w:pPr>
            <w:r>
              <w:rPr>
                <w:sz w:val="24"/>
              </w:rPr>
              <w:t>Business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Address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</w:p>
        </w:tc>
      </w:tr>
      <w:tr w:rsidR="00582087" w14:paraId="4594ADFD" w14:textId="77777777">
        <w:trPr>
          <w:trHeight w:val="248"/>
        </w:trPr>
        <w:tc>
          <w:tcPr>
            <w:tcW w:w="3829" w:type="dxa"/>
            <w:tcBorders>
              <w:bottom w:val="single" w:sz="6" w:space="0" w:color="000000"/>
            </w:tcBorders>
          </w:tcPr>
          <w:p w14:paraId="217D82C5" w14:textId="77777777" w:rsidR="00582087" w:rsidRDefault="003354CF">
            <w:pPr>
              <w:pStyle w:val="TableParagraph"/>
              <w:tabs>
                <w:tab w:val="left" w:pos="2861"/>
              </w:tabs>
              <w:spacing w:line="229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Name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Call</w:t>
            </w:r>
          </w:p>
        </w:tc>
        <w:tc>
          <w:tcPr>
            <w:tcW w:w="2438" w:type="dxa"/>
            <w:tcBorders>
              <w:bottom w:val="single" w:sz="6" w:space="0" w:color="000000"/>
            </w:tcBorders>
          </w:tcPr>
          <w:p w14:paraId="670E8745" w14:textId="77777777" w:rsidR="00582087" w:rsidRDefault="003354CF">
            <w:pPr>
              <w:pStyle w:val="TableParagraph"/>
              <w:spacing w:line="229" w:lineRule="exact"/>
              <w:ind w:left="472"/>
              <w:rPr>
                <w:sz w:val="24"/>
              </w:rPr>
            </w:pPr>
            <w:r>
              <w:rPr>
                <w:sz w:val="24"/>
              </w:rPr>
              <w:t>[D]</w:t>
            </w:r>
            <w:proofErr w:type="spellStart"/>
            <w:r>
              <w:rPr>
                <w:sz w:val="24"/>
              </w:rPr>
              <w:t>amages</w:t>
            </w:r>
            <w:proofErr w:type="spellEnd"/>
          </w:p>
        </w:tc>
        <w:tc>
          <w:tcPr>
            <w:tcW w:w="3076" w:type="dxa"/>
            <w:tcBorders>
              <w:bottom w:val="single" w:sz="6" w:space="0" w:color="000000"/>
            </w:tcBorders>
          </w:tcPr>
          <w:p w14:paraId="33685BC0" w14:textId="77777777" w:rsidR="00582087" w:rsidRDefault="003354CF">
            <w:pPr>
              <w:pStyle w:val="TableParagraph"/>
              <w:spacing w:line="229" w:lineRule="exact"/>
              <w:ind w:left="914"/>
              <w:rPr>
                <w:sz w:val="24"/>
              </w:rPr>
            </w:pPr>
            <w:r>
              <w:rPr>
                <w:sz w:val="24"/>
              </w:rPr>
              <w:t>Phone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Number</w:t>
            </w:r>
          </w:p>
        </w:tc>
      </w:tr>
    </w:tbl>
    <w:p w14:paraId="73E3A98F" w14:textId="77777777" w:rsidR="00582087" w:rsidRDefault="00582087">
      <w:pPr>
        <w:spacing w:line="229" w:lineRule="exact"/>
        <w:rPr>
          <w:sz w:val="24"/>
        </w:rPr>
        <w:sectPr w:rsidR="00582087">
          <w:pgSz w:w="12240" w:h="15840"/>
          <w:pgMar w:top="1160" w:right="1080" w:bottom="1080" w:left="0" w:header="0" w:footer="837" w:gutter="0"/>
          <w:cols w:space="720"/>
        </w:sectPr>
      </w:pPr>
    </w:p>
    <w:p w14:paraId="7FECCD4E" w14:textId="77777777" w:rsidR="00582087" w:rsidRDefault="003354CF">
      <w:pPr>
        <w:spacing w:before="82"/>
        <w:ind w:left="931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3A8D1B01" w14:textId="77777777" w:rsidR="00582087" w:rsidRDefault="00582087">
      <w:pPr>
        <w:pStyle w:val="BodyText"/>
        <w:rPr>
          <w:sz w:val="20"/>
        </w:rPr>
      </w:pPr>
    </w:p>
    <w:p w14:paraId="5251BDF8" w14:textId="77777777" w:rsidR="00582087" w:rsidRDefault="00582087">
      <w:pPr>
        <w:pStyle w:val="BodyText"/>
        <w:rPr>
          <w:sz w:val="20"/>
        </w:rPr>
      </w:pPr>
    </w:p>
    <w:p w14:paraId="24F1AD4F" w14:textId="77777777" w:rsidR="00582087" w:rsidRDefault="00582087">
      <w:pPr>
        <w:pStyle w:val="BodyText"/>
        <w:rPr>
          <w:sz w:val="20"/>
        </w:rPr>
      </w:pPr>
    </w:p>
    <w:p w14:paraId="66927DD9" w14:textId="77777777" w:rsidR="00582087" w:rsidRDefault="00582087">
      <w:pPr>
        <w:pStyle w:val="BodyText"/>
        <w:rPr>
          <w:sz w:val="20"/>
        </w:rPr>
      </w:pPr>
    </w:p>
    <w:p w14:paraId="1CF2D8FB" w14:textId="77777777" w:rsidR="00582087" w:rsidRDefault="00582087">
      <w:pPr>
        <w:pStyle w:val="BodyText"/>
        <w:spacing w:before="4"/>
        <w:rPr>
          <w:sz w:val="16"/>
        </w:rPr>
      </w:pPr>
    </w:p>
    <w:p w14:paraId="2B7AE549" w14:textId="77777777" w:rsidR="00582087" w:rsidRDefault="003354CF">
      <w:pPr>
        <w:pStyle w:val="BodyText"/>
        <w:ind w:left="1440"/>
      </w:pPr>
      <w:r>
        <w:t>Will</w:t>
      </w:r>
      <w:r>
        <w:rPr>
          <w:spacing w:val="-1"/>
        </w:rPr>
        <w:t xml:space="preserve"> </w:t>
      </w:r>
      <w:r>
        <w:t>testify</w:t>
      </w:r>
      <w:r>
        <w:rPr>
          <w:spacing w:val="-6"/>
        </w:rPr>
        <w:t xml:space="preserve"> </w:t>
      </w:r>
      <w:r>
        <w:t>live.</w:t>
      </w:r>
    </w:p>
    <w:p w14:paraId="24BADBAA" w14:textId="77777777" w:rsidR="00582087" w:rsidRDefault="00582087">
      <w:pPr>
        <w:pStyle w:val="BodyText"/>
        <w:rPr>
          <w:sz w:val="26"/>
        </w:rPr>
      </w:pPr>
    </w:p>
    <w:p w14:paraId="2F89E0CD" w14:textId="77777777" w:rsidR="00582087" w:rsidRDefault="00582087">
      <w:pPr>
        <w:pStyle w:val="BodyText"/>
        <w:rPr>
          <w:sz w:val="26"/>
        </w:rPr>
      </w:pPr>
    </w:p>
    <w:p w14:paraId="5781DC5B" w14:textId="77777777" w:rsidR="00582087" w:rsidRDefault="003354CF">
      <w:pPr>
        <w:pStyle w:val="BodyText"/>
        <w:spacing w:before="232"/>
        <w:ind w:left="1440"/>
      </w:pPr>
      <w:r>
        <w:t>Will testify</w:t>
      </w:r>
      <w:r>
        <w:rPr>
          <w:spacing w:val="-5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deposition:</w:t>
      </w:r>
    </w:p>
    <w:p w14:paraId="2BEF7EA1" w14:textId="77777777" w:rsidR="00582087" w:rsidRDefault="00582087">
      <w:pPr>
        <w:pStyle w:val="BodyText"/>
        <w:rPr>
          <w:sz w:val="26"/>
        </w:rPr>
      </w:pPr>
    </w:p>
    <w:p w14:paraId="1DD9ABB9" w14:textId="77777777" w:rsidR="00582087" w:rsidRDefault="00582087">
      <w:pPr>
        <w:pStyle w:val="BodyText"/>
        <w:rPr>
          <w:sz w:val="26"/>
        </w:rPr>
      </w:pPr>
    </w:p>
    <w:p w14:paraId="429DABC1" w14:textId="77777777" w:rsidR="00582087" w:rsidRDefault="003354CF">
      <w:pPr>
        <w:pStyle w:val="BodyText"/>
        <w:spacing w:before="230"/>
        <w:ind w:left="2160" w:right="508"/>
      </w:pPr>
      <w:r>
        <w:t xml:space="preserve">State whether the entire deposition, or only portions, will be used. Counsel </w:t>
      </w:r>
      <w:r>
        <w:rPr>
          <w:b/>
        </w:rPr>
        <w:t xml:space="preserve">must </w:t>
      </w:r>
      <w:r>
        <w:t>confer,</w:t>
      </w:r>
      <w:r>
        <w:rPr>
          <w:spacing w:val="-57"/>
        </w:rPr>
        <w:t xml:space="preserve"> </w:t>
      </w:r>
      <w:r>
        <w:t xml:space="preserve">no later than twenty-one days before the commencement of trial, to resolve </w:t>
      </w:r>
      <w:r>
        <w:rPr>
          <w:b/>
        </w:rPr>
        <w:t>all</w:t>
      </w:r>
      <w:r>
        <w:rPr>
          <w:b/>
          <w:spacing w:val="1"/>
        </w:rPr>
        <w:t xml:space="preserve"> </w:t>
      </w:r>
      <w:r>
        <w:t xml:space="preserve">controversies concerning </w:t>
      </w:r>
      <w:r>
        <w:rPr>
          <w:b/>
        </w:rPr>
        <w:t xml:space="preserve">all </w:t>
      </w:r>
      <w:r>
        <w:t>depositions (electronically recorded or otherwise). All</w:t>
      </w:r>
      <w:r>
        <w:rPr>
          <w:spacing w:val="1"/>
        </w:rPr>
        <w:t xml:space="preserve"> </w:t>
      </w:r>
      <w:r>
        <w:t xml:space="preserve">controversies not resolved by the parties </w:t>
      </w:r>
      <w:r>
        <w:rPr>
          <w:b/>
        </w:rPr>
        <w:t xml:space="preserve">must </w:t>
      </w:r>
      <w:r>
        <w:t>be submitted to the trial judge not later</w:t>
      </w:r>
      <w:r>
        <w:rPr>
          <w:spacing w:val="1"/>
        </w:rPr>
        <w:t xml:space="preserve"> </w:t>
      </w:r>
      <w:r>
        <w:t>than</w:t>
      </w:r>
      <w:r>
        <w:rPr>
          <w:spacing w:val="-2"/>
        </w:rPr>
        <w:t xml:space="preserve"> </w:t>
      </w:r>
      <w:r>
        <w:t>fourteen</w:t>
      </w:r>
      <w:r>
        <w:rPr>
          <w:spacing w:val="-1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trial.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objections</w:t>
      </w:r>
      <w:r>
        <w:rPr>
          <w:spacing w:val="-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submitted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waived.</w:t>
      </w:r>
    </w:p>
    <w:p w14:paraId="35D2D2E5" w14:textId="77777777" w:rsidR="00582087" w:rsidRDefault="00582087">
      <w:pPr>
        <w:pStyle w:val="BodyText"/>
        <w:rPr>
          <w:sz w:val="26"/>
        </w:rPr>
      </w:pPr>
    </w:p>
    <w:p w14:paraId="73F1757A" w14:textId="77777777" w:rsidR="00582087" w:rsidRDefault="00582087">
      <w:pPr>
        <w:pStyle w:val="BodyText"/>
        <w:spacing w:before="1"/>
        <w:rPr>
          <w:sz w:val="22"/>
        </w:rPr>
      </w:pPr>
    </w:p>
    <w:p w14:paraId="1134C4CE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ind w:right="379" w:hanging="721"/>
        <w:jc w:val="left"/>
        <w:rPr>
          <w:b/>
          <w:sz w:val="24"/>
        </w:rPr>
      </w:pPr>
      <w:r>
        <w:rPr>
          <w:sz w:val="24"/>
        </w:rPr>
        <w:t>The following is a list of witnesses Defendant anticipates calling at trial (excluding</w:t>
      </w:r>
      <w:r>
        <w:rPr>
          <w:spacing w:val="1"/>
          <w:sz w:val="24"/>
        </w:rPr>
        <w:t xml:space="preserve"> </w:t>
      </w:r>
      <w:r>
        <w:rPr>
          <w:sz w:val="24"/>
        </w:rPr>
        <w:t>witnesses to be used solely for rebuttal or impeachment). All listed witnesses must be</w:t>
      </w:r>
      <w:r>
        <w:rPr>
          <w:spacing w:val="1"/>
          <w:sz w:val="24"/>
        </w:rPr>
        <w:t xml:space="preserve"> </w:t>
      </w:r>
      <w:r>
        <w:rPr>
          <w:sz w:val="24"/>
        </w:rPr>
        <w:t>present</w:t>
      </w:r>
      <w:r>
        <w:rPr>
          <w:spacing w:val="-1"/>
          <w:sz w:val="24"/>
        </w:rPr>
        <w:t xml:space="preserve"> </w:t>
      </w:r>
      <w:r>
        <w:rPr>
          <w:sz w:val="24"/>
        </w:rPr>
        <w:t>to testify</w:t>
      </w:r>
      <w:r>
        <w:rPr>
          <w:spacing w:val="-5"/>
          <w:sz w:val="24"/>
        </w:rPr>
        <w:t xml:space="preserve"> </w:t>
      </w:r>
      <w:r>
        <w:rPr>
          <w:sz w:val="24"/>
        </w:rPr>
        <w:t>when</w:t>
      </w:r>
      <w:r>
        <w:rPr>
          <w:spacing w:val="2"/>
          <w:sz w:val="24"/>
        </w:rPr>
        <w:t xml:space="preserve"> </w:t>
      </w:r>
      <w:r>
        <w:rPr>
          <w:sz w:val="24"/>
        </w:rPr>
        <w:t>called by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party</w:t>
      </w:r>
      <w:r>
        <w:rPr>
          <w:spacing w:val="-5"/>
          <w:sz w:val="24"/>
        </w:rPr>
        <w:t xml:space="preserve"> </w:t>
      </w:r>
      <w:r>
        <w:rPr>
          <w:sz w:val="24"/>
        </w:rPr>
        <w:t>unless specific</w:t>
      </w:r>
      <w:r>
        <w:rPr>
          <w:spacing w:val="-1"/>
          <w:sz w:val="24"/>
        </w:rPr>
        <w:t xml:space="preserve"> </w:t>
      </w:r>
      <w:r>
        <w:rPr>
          <w:sz w:val="24"/>
        </w:rPr>
        <w:t>arrangements have</w:t>
      </w:r>
      <w:r>
        <w:rPr>
          <w:spacing w:val="-1"/>
          <w:sz w:val="24"/>
        </w:rPr>
        <w:t xml:space="preserve"> </w:t>
      </w:r>
      <w:r>
        <w:rPr>
          <w:sz w:val="24"/>
        </w:rPr>
        <w:t>been made with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the trial judge before commencement of trial. The listing of a </w:t>
      </w:r>
      <w:r>
        <w:rPr>
          <w:b/>
          <w:sz w:val="24"/>
        </w:rPr>
        <w:t>W</w:t>
      </w:r>
      <w:r>
        <w:rPr>
          <w:b/>
          <w:sz w:val="19"/>
        </w:rPr>
        <w:t xml:space="preserve">ILL </w:t>
      </w:r>
      <w:r>
        <w:rPr>
          <w:b/>
          <w:sz w:val="24"/>
        </w:rPr>
        <w:t>C</w:t>
      </w:r>
      <w:r>
        <w:rPr>
          <w:b/>
          <w:sz w:val="19"/>
        </w:rPr>
        <w:t xml:space="preserve">ALL </w:t>
      </w:r>
      <w:r>
        <w:rPr>
          <w:sz w:val="24"/>
        </w:rPr>
        <w:t>witness</w:t>
      </w:r>
      <w:r>
        <w:rPr>
          <w:spacing w:val="1"/>
          <w:sz w:val="24"/>
        </w:rPr>
        <w:t xml:space="preserve"> </w:t>
      </w:r>
      <w:r>
        <w:rPr>
          <w:sz w:val="24"/>
        </w:rPr>
        <w:t>constitutes a professional representation, upon which opposing counsel may rely, that the</w:t>
      </w:r>
      <w:r>
        <w:rPr>
          <w:spacing w:val="1"/>
          <w:sz w:val="24"/>
        </w:rPr>
        <w:t xml:space="preserve"> </w:t>
      </w:r>
      <w:r>
        <w:rPr>
          <w:sz w:val="24"/>
        </w:rPr>
        <w:t>witness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present</w:t>
      </w:r>
      <w:r>
        <w:rPr>
          <w:spacing w:val="-1"/>
          <w:sz w:val="24"/>
        </w:rPr>
        <w:t xml:space="preserve"> </w:t>
      </w:r>
      <w:r>
        <w:rPr>
          <w:sz w:val="24"/>
        </w:rPr>
        <w:t>at</w:t>
      </w:r>
      <w:r>
        <w:rPr>
          <w:spacing w:val="1"/>
          <w:sz w:val="24"/>
        </w:rPr>
        <w:t xml:space="preserve"> </w:t>
      </w:r>
      <w:r>
        <w:rPr>
          <w:sz w:val="24"/>
        </w:rPr>
        <w:t>trial,</w:t>
      </w:r>
      <w:r>
        <w:rPr>
          <w:spacing w:val="-1"/>
          <w:sz w:val="24"/>
        </w:rPr>
        <w:t xml:space="preserve"> </w:t>
      </w:r>
      <w:r>
        <w:rPr>
          <w:sz w:val="24"/>
        </w:rPr>
        <w:t>absent</w:t>
      </w:r>
      <w:r>
        <w:rPr>
          <w:spacing w:val="-1"/>
          <w:sz w:val="24"/>
        </w:rPr>
        <w:t xml:space="preserve"> </w:t>
      </w:r>
      <w:r>
        <w:rPr>
          <w:sz w:val="24"/>
        </w:rPr>
        <w:t>reasonable written</w:t>
      </w:r>
      <w:r>
        <w:rPr>
          <w:spacing w:val="-1"/>
          <w:sz w:val="24"/>
        </w:rPr>
        <w:t xml:space="preserve"> </w:t>
      </w:r>
      <w:r>
        <w:rPr>
          <w:sz w:val="24"/>
        </w:rPr>
        <w:t>notice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counsel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4"/>
          <w:sz w:val="24"/>
        </w:rPr>
        <w:t xml:space="preserve"> </w:t>
      </w:r>
      <w:r>
        <w:rPr>
          <w:sz w:val="24"/>
        </w:rPr>
        <w:t>contrary.</w:t>
      </w:r>
    </w:p>
    <w:p w14:paraId="306ED380" w14:textId="77777777" w:rsidR="00582087" w:rsidRDefault="00582087">
      <w:pPr>
        <w:pStyle w:val="BodyText"/>
        <w:rPr>
          <w:sz w:val="20"/>
        </w:rPr>
      </w:pPr>
    </w:p>
    <w:p w14:paraId="26B4A5FA" w14:textId="77777777" w:rsidR="00582087" w:rsidRDefault="00582087">
      <w:pPr>
        <w:pStyle w:val="BodyText"/>
        <w:rPr>
          <w:sz w:val="20"/>
        </w:rPr>
      </w:pPr>
    </w:p>
    <w:p w14:paraId="7B501E71" w14:textId="77777777" w:rsidR="00582087" w:rsidRDefault="00582087">
      <w:pPr>
        <w:pStyle w:val="BodyText"/>
        <w:spacing w:before="9"/>
        <w:rPr>
          <w:sz w:val="28"/>
        </w:rPr>
      </w:pPr>
    </w:p>
    <w:tbl>
      <w:tblPr>
        <w:tblW w:w="0" w:type="auto"/>
        <w:tblInd w:w="13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2438"/>
        <w:gridCol w:w="3076"/>
      </w:tblGrid>
      <w:tr w:rsidR="00582087" w14:paraId="4D99813E" w14:textId="77777777">
        <w:trPr>
          <w:trHeight w:val="225"/>
        </w:trPr>
        <w:tc>
          <w:tcPr>
            <w:tcW w:w="3829" w:type="dxa"/>
          </w:tcPr>
          <w:p w14:paraId="4BACBED9" w14:textId="77777777" w:rsidR="00582087" w:rsidRDefault="00582087">
            <w:pPr>
              <w:pStyle w:val="TableParagraph"/>
              <w:rPr>
                <w:sz w:val="16"/>
              </w:rPr>
            </w:pPr>
          </w:p>
        </w:tc>
        <w:tc>
          <w:tcPr>
            <w:tcW w:w="2438" w:type="dxa"/>
          </w:tcPr>
          <w:p w14:paraId="3D2276F4" w14:textId="77777777" w:rsidR="00582087" w:rsidRDefault="003354CF">
            <w:pPr>
              <w:pStyle w:val="TableParagraph"/>
              <w:spacing w:line="205" w:lineRule="exact"/>
              <w:ind w:left="472"/>
              <w:rPr>
                <w:sz w:val="20"/>
              </w:rPr>
            </w:pPr>
            <w:r>
              <w:rPr>
                <w:sz w:val="20"/>
              </w:rPr>
              <w:t>[F]act/</w:t>
            </w:r>
          </w:p>
        </w:tc>
        <w:tc>
          <w:tcPr>
            <w:tcW w:w="3076" w:type="dxa"/>
          </w:tcPr>
          <w:p w14:paraId="6E3A4C99" w14:textId="77777777" w:rsidR="00582087" w:rsidRDefault="00582087">
            <w:pPr>
              <w:pStyle w:val="TableParagraph"/>
              <w:rPr>
                <w:sz w:val="16"/>
              </w:rPr>
            </w:pPr>
          </w:p>
        </w:tc>
      </w:tr>
      <w:tr w:rsidR="00582087" w14:paraId="466A12EF" w14:textId="77777777">
        <w:trPr>
          <w:trHeight w:val="275"/>
        </w:trPr>
        <w:tc>
          <w:tcPr>
            <w:tcW w:w="3829" w:type="dxa"/>
          </w:tcPr>
          <w:p w14:paraId="15000483" w14:textId="77777777" w:rsidR="00582087" w:rsidRDefault="003354CF">
            <w:pPr>
              <w:pStyle w:val="TableParagraph"/>
              <w:spacing w:line="256" w:lineRule="exact"/>
              <w:ind w:right="470"/>
              <w:jc w:val="right"/>
              <w:rPr>
                <w:sz w:val="24"/>
              </w:rPr>
            </w:pPr>
            <w:r>
              <w:rPr>
                <w:sz w:val="24"/>
              </w:rPr>
              <w:t>Will/</w:t>
            </w:r>
          </w:p>
        </w:tc>
        <w:tc>
          <w:tcPr>
            <w:tcW w:w="2438" w:type="dxa"/>
          </w:tcPr>
          <w:p w14:paraId="3CB9D907" w14:textId="77777777" w:rsidR="00582087" w:rsidRDefault="003354CF">
            <w:pPr>
              <w:pStyle w:val="TableParagraph"/>
              <w:spacing w:line="256" w:lineRule="exact"/>
              <w:ind w:left="472"/>
              <w:rPr>
                <w:sz w:val="24"/>
              </w:rPr>
            </w:pPr>
            <w:r>
              <w:rPr>
                <w:sz w:val="24"/>
              </w:rPr>
              <w:t>[E]</w:t>
            </w:r>
            <w:proofErr w:type="spellStart"/>
            <w:r>
              <w:rPr>
                <w:sz w:val="24"/>
              </w:rPr>
              <w:t>xpert</w:t>
            </w:r>
            <w:proofErr w:type="spellEnd"/>
          </w:p>
        </w:tc>
        <w:tc>
          <w:tcPr>
            <w:tcW w:w="3076" w:type="dxa"/>
          </w:tcPr>
          <w:p w14:paraId="40C7A74D" w14:textId="77777777" w:rsidR="00582087" w:rsidRDefault="00582087">
            <w:pPr>
              <w:pStyle w:val="TableParagraph"/>
              <w:rPr>
                <w:sz w:val="20"/>
              </w:rPr>
            </w:pPr>
          </w:p>
        </w:tc>
      </w:tr>
      <w:tr w:rsidR="00582087" w14:paraId="776E5BCD" w14:textId="77777777">
        <w:trPr>
          <w:trHeight w:val="280"/>
        </w:trPr>
        <w:tc>
          <w:tcPr>
            <w:tcW w:w="3829" w:type="dxa"/>
          </w:tcPr>
          <w:p w14:paraId="6E652C1E" w14:textId="77777777" w:rsidR="00582087" w:rsidRDefault="003354CF">
            <w:pPr>
              <w:pStyle w:val="TableParagraph"/>
              <w:spacing w:line="261" w:lineRule="exact"/>
              <w:ind w:right="524"/>
              <w:jc w:val="right"/>
              <w:rPr>
                <w:sz w:val="24"/>
              </w:rPr>
            </w:pPr>
            <w:r>
              <w:rPr>
                <w:sz w:val="24"/>
              </w:rPr>
              <w:t>May</w:t>
            </w:r>
          </w:p>
        </w:tc>
        <w:tc>
          <w:tcPr>
            <w:tcW w:w="2438" w:type="dxa"/>
          </w:tcPr>
          <w:p w14:paraId="3A5A7E2C" w14:textId="77777777" w:rsidR="00582087" w:rsidRDefault="003354CF">
            <w:pPr>
              <w:pStyle w:val="TableParagraph"/>
              <w:spacing w:line="261" w:lineRule="exact"/>
              <w:ind w:left="472"/>
              <w:rPr>
                <w:sz w:val="24"/>
              </w:rPr>
            </w:pPr>
            <w:r>
              <w:rPr>
                <w:sz w:val="24"/>
              </w:rPr>
              <w:t>[L]</w:t>
            </w:r>
            <w:proofErr w:type="spellStart"/>
            <w:r>
              <w:rPr>
                <w:sz w:val="24"/>
              </w:rPr>
              <w:t>iability</w:t>
            </w:r>
            <w:proofErr w:type="spellEnd"/>
            <w:r>
              <w:rPr>
                <w:sz w:val="24"/>
              </w:rPr>
              <w:t>/</w:t>
            </w:r>
          </w:p>
        </w:tc>
        <w:tc>
          <w:tcPr>
            <w:tcW w:w="3076" w:type="dxa"/>
          </w:tcPr>
          <w:p w14:paraId="3CA740D1" w14:textId="77777777" w:rsidR="00582087" w:rsidRDefault="003354CF">
            <w:pPr>
              <w:pStyle w:val="TableParagraph"/>
              <w:spacing w:line="261" w:lineRule="exact"/>
              <w:ind w:left="914"/>
              <w:rPr>
                <w:sz w:val="24"/>
              </w:rPr>
            </w:pPr>
            <w:r>
              <w:rPr>
                <w:sz w:val="24"/>
              </w:rPr>
              <w:t>Business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Address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</w:p>
        </w:tc>
      </w:tr>
      <w:tr w:rsidR="00582087" w14:paraId="33C95E02" w14:textId="77777777">
        <w:trPr>
          <w:trHeight w:val="248"/>
        </w:trPr>
        <w:tc>
          <w:tcPr>
            <w:tcW w:w="3829" w:type="dxa"/>
            <w:tcBorders>
              <w:bottom w:val="single" w:sz="6" w:space="0" w:color="000000"/>
            </w:tcBorders>
          </w:tcPr>
          <w:p w14:paraId="5FC4CB6B" w14:textId="77777777" w:rsidR="00582087" w:rsidRDefault="003354CF">
            <w:pPr>
              <w:pStyle w:val="TableParagraph"/>
              <w:tabs>
                <w:tab w:val="left" w:pos="2861"/>
              </w:tabs>
              <w:spacing w:line="229" w:lineRule="exact"/>
              <w:ind w:right="566"/>
              <w:jc w:val="right"/>
              <w:rPr>
                <w:sz w:val="24"/>
              </w:rPr>
            </w:pPr>
            <w:r>
              <w:rPr>
                <w:sz w:val="24"/>
              </w:rPr>
              <w:t>Name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Call</w:t>
            </w:r>
          </w:p>
        </w:tc>
        <w:tc>
          <w:tcPr>
            <w:tcW w:w="2438" w:type="dxa"/>
            <w:tcBorders>
              <w:bottom w:val="single" w:sz="6" w:space="0" w:color="000000"/>
            </w:tcBorders>
          </w:tcPr>
          <w:p w14:paraId="1BBCC321" w14:textId="77777777" w:rsidR="00582087" w:rsidRDefault="003354CF">
            <w:pPr>
              <w:pStyle w:val="TableParagraph"/>
              <w:spacing w:line="229" w:lineRule="exact"/>
              <w:ind w:left="472"/>
              <w:rPr>
                <w:sz w:val="24"/>
              </w:rPr>
            </w:pPr>
            <w:r>
              <w:rPr>
                <w:sz w:val="24"/>
              </w:rPr>
              <w:t>[D]</w:t>
            </w:r>
            <w:proofErr w:type="spellStart"/>
            <w:r>
              <w:rPr>
                <w:sz w:val="24"/>
              </w:rPr>
              <w:t>amages</w:t>
            </w:r>
            <w:proofErr w:type="spellEnd"/>
          </w:p>
        </w:tc>
        <w:tc>
          <w:tcPr>
            <w:tcW w:w="3076" w:type="dxa"/>
            <w:tcBorders>
              <w:bottom w:val="single" w:sz="6" w:space="0" w:color="000000"/>
            </w:tcBorders>
          </w:tcPr>
          <w:p w14:paraId="33969B1C" w14:textId="77777777" w:rsidR="00582087" w:rsidRDefault="003354CF">
            <w:pPr>
              <w:pStyle w:val="TableParagraph"/>
              <w:spacing w:line="229" w:lineRule="exact"/>
              <w:ind w:left="914"/>
              <w:rPr>
                <w:sz w:val="24"/>
              </w:rPr>
            </w:pPr>
            <w:r>
              <w:rPr>
                <w:sz w:val="24"/>
              </w:rPr>
              <w:t>Phone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Number</w:t>
            </w:r>
          </w:p>
        </w:tc>
      </w:tr>
    </w:tbl>
    <w:p w14:paraId="4F284E97" w14:textId="77777777" w:rsidR="00582087" w:rsidRDefault="00582087">
      <w:pPr>
        <w:spacing w:line="229" w:lineRule="exact"/>
        <w:rPr>
          <w:sz w:val="24"/>
        </w:rPr>
        <w:sectPr w:rsidR="00582087">
          <w:pgSz w:w="12240" w:h="15840"/>
          <w:pgMar w:top="1240" w:right="1080" w:bottom="1080" w:left="0" w:header="0" w:footer="837" w:gutter="0"/>
          <w:cols w:space="720"/>
        </w:sectPr>
      </w:pPr>
    </w:p>
    <w:p w14:paraId="585BC4DB" w14:textId="77777777" w:rsidR="00582087" w:rsidRDefault="003354CF">
      <w:pPr>
        <w:spacing w:before="76"/>
        <w:ind w:left="91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539BE2C5" w14:textId="77777777" w:rsidR="00582087" w:rsidRDefault="00582087">
      <w:pPr>
        <w:pStyle w:val="BodyText"/>
        <w:rPr>
          <w:sz w:val="20"/>
        </w:rPr>
      </w:pPr>
    </w:p>
    <w:p w14:paraId="1E5777E9" w14:textId="77777777" w:rsidR="00582087" w:rsidRDefault="003354CF">
      <w:pPr>
        <w:pStyle w:val="BodyText"/>
        <w:spacing w:before="131"/>
        <w:ind w:left="1320"/>
      </w:pPr>
      <w:r>
        <w:t>Will</w:t>
      </w:r>
      <w:r>
        <w:rPr>
          <w:spacing w:val="-1"/>
        </w:rPr>
        <w:t xml:space="preserve"> </w:t>
      </w:r>
      <w:r>
        <w:t>testify</w:t>
      </w:r>
      <w:r>
        <w:rPr>
          <w:spacing w:val="-6"/>
        </w:rPr>
        <w:t xml:space="preserve"> </w:t>
      </w:r>
      <w:r>
        <w:t>live.</w:t>
      </w:r>
    </w:p>
    <w:p w14:paraId="1C9FDF0B" w14:textId="77777777" w:rsidR="00582087" w:rsidRDefault="00582087">
      <w:pPr>
        <w:pStyle w:val="BodyText"/>
        <w:rPr>
          <w:sz w:val="26"/>
        </w:rPr>
      </w:pPr>
    </w:p>
    <w:p w14:paraId="3C3C61B8" w14:textId="77777777" w:rsidR="00582087" w:rsidRDefault="00582087">
      <w:pPr>
        <w:pStyle w:val="BodyText"/>
        <w:rPr>
          <w:sz w:val="26"/>
        </w:rPr>
      </w:pPr>
    </w:p>
    <w:p w14:paraId="737D9693" w14:textId="77777777" w:rsidR="00582087" w:rsidRDefault="003354CF">
      <w:pPr>
        <w:pStyle w:val="BodyText"/>
        <w:spacing w:before="230"/>
        <w:ind w:left="1320"/>
      </w:pPr>
      <w:r>
        <w:t>Will testify</w:t>
      </w:r>
      <w:r>
        <w:rPr>
          <w:spacing w:val="-5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deposition:</w:t>
      </w:r>
    </w:p>
    <w:p w14:paraId="3406713A" w14:textId="77777777" w:rsidR="00582087" w:rsidRDefault="00582087">
      <w:pPr>
        <w:pStyle w:val="BodyText"/>
        <w:rPr>
          <w:sz w:val="26"/>
        </w:rPr>
      </w:pPr>
    </w:p>
    <w:p w14:paraId="7632803B" w14:textId="77777777" w:rsidR="00582087" w:rsidRDefault="00582087">
      <w:pPr>
        <w:pStyle w:val="BodyText"/>
        <w:rPr>
          <w:sz w:val="26"/>
        </w:rPr>
      </w:pPr>
    </w:p>
    <w:p w14:paraId="0A6E4030" w14:textId="77777777" w:rsidR="00582087" w:rsidRDefault="003354CF">
      <w:pPr>
        <w:pStyle w:val="BodyText"/>
        <w:spacing w:before="230"/>
        <w:ind w:left="2160" w:right="508"/>
      </w:pPr>
      <w:r>
        <w:t xml:space="preserve">State whether the entire deposition, or only portions, will be used. Counsel </w:t>
      </w:r>
      <w:r>
        <w:rPr>
          <w:b/>
        </w:rPr>
        <w:t xml:space="preserve">must </w:t>
      </w:r>
      <w:r>
        <w:t>confer,</w:t>
      </w:r>
      <w:r>
        <w:rPr>
          <w:spacing w:val="-57"/>
        </w:rPr>
        <w:t xml:space="preserve"> </w:t>
      </w:r>
      <w:r>
        <w:t xml:space="preserve">no later than twenty-one days before the commencement of trial, to resolve </w:t>
      </w:r>
      <w:r>
        <w:rPr>
          <w:b/>
        </w:rPr>
        <w:t>all</w:t>
      </w:r>
      <w:r>
        <w:rPr>
          <w:b/>
          <w:spacing w:val="1"/>
        </w:rPr>
        <w:t xml:space="preserve"> </w:t>
      </w:r>
      <w:r>
        <w:t xml:space="preserve">controversies concerning </w:t>
      </w:r>
      <w:r>
        <w:rPr>
          <w:b/>
        </w:rPr>
        <w:t xml:space="preserve">all </w:t>
      </w:r>
      <w:r>
        <w:t>depositions (electronically recorded or otherwise). All</w:t>
      </w:r>
      <w:r>
        <w:rPr>
          <w:spacing w:val="1"/>
        </w:rPr>
        <w:t xml:space="preserve"> </w:t>
      </w:r>
      <w:r>
        <w:t xml:space="preserve">controversies not resolved by the parties </w:t>
      </w:r>
      <w:r>
        <w:rPr>
          <w:b/>
        </w:rPr>
        <w:t xml:space="preserve">must </w:t>
      </w:r>
      <w:r>
        <w:t>be submitted to the trial judge not later</w:t>
      </w:r>
      <w:r>
        <w:rPr>
          <w:spacing w:val="1"/>
        </w:rPr>
        <w:t xml:space="preserve"> </w:t>
      </w:r>
      <w:r>
        <w:t>than</w:t>
      </w:r>
      <w:r>
        <w:rPr>
          <w:spacing w:val="-2"/>
        </w:rPr>
        <w:t xml:space="preserve"> </w:t>
      </w:r>
      <w:r>
        <w:t>fourteen</w:t>
      </w:r>
      <w:r>
        <w:rPr>
          <w:spacing w:val="-1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trial.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objections</w:t>
      </w:r>
      <w:r>
        <w:rPr>
          <w:spacing w:val="-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submitted</w:t>
      </w:r>
      <w:r>
        <w:rPr>
          <w:spacing w:val="-1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waived.</w:t>
      </w:r>
    </w:p>
    <w:p w14:paraId="42A12284" w14:textId="77777777" w:rsidR="00582087" w:rsidRDefault="00582087">
      <w:pPr>
        <w:pStyle w:val="BodyText"/>
        <w:rPr>
          <w:sz w:val="26"/>
        </w:rPr>
      </w:pPr>
    </w:p>
    <w:p w14:paraId="3AB5FAD2" w14:textId="77777777" w:rsidR="00582087" w:rsidRDefault="00582087">
      <w:pPr>
        <w:pStyle w:val="BodyText"/>
        <w:spacing w:before="9"/>
        <w:rPr>
          <w:sz w:val="22"/>
        </w:rPr>
      </w:pPr>
    </w:p>
    <w:p w14:paraId="72640E19" w14:textId="77777777" w:rsidR="00582087" w:rsidRDefault="003354CF">
      <w:pPr>
        <w:pStyle w:val="ListParagraph"/>
        <w:numPr>
          <w:ilvl w:val="0"/>
          <w:numId w:val="4"/>
        </w:numPr>
        <w:tabs>
          <w:tab w:val="left" w:pos="2160"/>
          <w:tab w:val="left" w:pos="2161"/>
          <w:tab w:val="left" w:pos="4126"/>
          <w:tab w:val="left" w:pos="5040"/>
          <w:tab w:val="left" w:pos="6120"/>
        </w:tabs>
        <w:ind w:left="2160" w:hanging="841"/>
        <w:jc w:val="left"/>
        <w:rPr>
          <w:sz w:val="24"/>
        </w:rPr>
      </w:pPr>
      <w:r>
        <w:rPr>
          <w:noProof/>
        </w:rPr>
        <w:drawing>
          <wp:anchor distT="0" distB="0" distL="0" distR="0" simplePos="0" relativeHeight="484826112" behindDoc="1" locked="0" layoutInCell="1" allowOverlap="1" wp14:anchorId="59FA4810" wp14:editId="71AB6ACC">
            <wp:simplePos x="0" y="0"/>
            <wp:positionH relativeFrom="page">
              <wp:posOffset>2164079</wp:posOffset>
            </wp:positionH>
            <wp:positionV relativeFrom="paragraph">
              <wp:posOffset>-57403</wp:posOffset>
            </wp:positionV>
            <wp:extent cx="228600" cy="228600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4826624" behindDoc="1" locked="0" layoutInCell="1" allowOverlap="1" wp14:anchorId="582CFDE8" wp14:editId="51159967">
            <wp:simplePos x="0" y="0"/>
            <wp:positionH relativeFrom="page">
              <wp:posOffset>3442970</wp:posOffset>
            </wp:positionH>
            <wp:positionV relativeFrom="paragraph">
              <wp:posOffset>-57403</wp:posOffset>
            </wp:positionV>
            <wp:extent cx="228600" cy="228600"/>
            <wp:effectExtent l="0" t="0" r="0" b="0"/>
            <wp:wrapNone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(</w:t>
      </w:r>
      <w:r>
        <w:rPr>
          <w:rFonts w:ascii="MS Gothic" w:hAnsi="MS Gothic"/>
          <w:sz w:val="24"/>
        </w:rPr>
        <w:t>✔</w:t>
      </w:r>
      <w:r>
        <w:rPr>
          <w:sz w:val="24"/>
        </w:rPr>
        <w:t>)</w:t>
      </w:r>
      <w:r>
        <w:rPr>
          <w:sz w:val="24"/>
          <w:u w:val="single"/>
        </w:rPr>
        <w:tab/>
      </w:r>
      <w:r>
        <w:rPr>
          <w:sz w:val="24"/>
        </w:rPr>
        <w:t>is</w:t>
      </w:r>
      <w:r>
        <w:rPr>
          <w:sz w:val="24"/>
        </w:rPr>
        <w:tab/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proofErr w:type="spellStart"/>
      <w:r>
        <w:rPr>
          <w:sz w:val="24"/>
        </w:rPr>
        <w:t>is</w:t>
      </w:r>
      <w:proofErr w:type="spellEnd"/>
      <w:r>
        <w:rPr>
          <w:sz w:val="24"/>
        </w:rPr>
        <w:t xml:space="preserve"> not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jury</w:t>
      </w:r>
      <w:r>
        <w:rPr>
          <w:spacing w:val="-5"/>
          <w:sz w:val="24"/>
        </w:rPr>
        <w:t xml:space="preserve"> </w:t>
      </w:r>
      <w:r>
        <w:rPr>
          <w:sz w:val="24"/>
        </w:rPr>
        <w:t>case.</w:t>
      </w:r>
    </w:p>
    <w:p w14:paraId="037DBDB0" w14:textId="77777777" w:rsidR="00582087" w:rsidRDefault="00582087">
      <w:pPr>
        <w:pStyle w:val="BodyText"/>
        <w:rPr>
          <w:sz w:val="20"/>
        </w:rPr>
      </w:pPr>
    </w:p>
    <w:p w14:paraId="09E2ABEF" w14:textId="77777777" w:rsidR="00582087" w:rsidRDefault="00582087">
      <w:pPr>
        <w:pStyle w:val="BodyText"/>
        <w:spacing w:before="1"/>
        <w:rPr>
          <w:sz w:val="20"/>
        </w:rPr>
      </w:pPr>
    </w:p>
    <w:p w14:paraId="57EA9CA1" w14:textId="77777777" w:rsidR="00582087" w:rsidRDefault="003354CF">
      <w:pPr>
        <w:pStyle w:val="ListParagraph"/>
        <w:numPr>
          <w:ilvl w:val="0"/>
          <w:numId w:val="4"/>
        </w:numPr>
        <w:tabs>
          <w:tab w:val="left" w:pos="2040"/>
          <w:tab w:val="left" w:pos="2041"/>
        </w:tabs>
        <w:spacing w:before="90"/>
        <w:ind w:right="858" w:hanging="721"/>
        <w:jc w:val="left"/>
        <w:rPr>
          <w:sz w:val="24"/>
        </w:rPr>
      </w:pPr>
      <w:r>
        <w:rPr>
          <w:sz w:val="24"/>
        </w:rPr>
        <w:t>Counsel suggests the following additional matters to aid in the disposition of this civil</w:t>
      </w:r>
      <w:r>
        <w:rPr>
          <w:spacing w:val="-58"/>
          <w:sz w:val="24"/>
        </w:rPr>
        <w:t xml:space="preserve"> </w:t>
      </w:r>
      <w:r>
        <w:rPr>
          <w:sz w:val="24"/>
        </w:rPr>
        <w:t>action:</w:t>
      </w:r>
    </w:p>
    <w:p w14:paraId="5E87BE27" w14:textId="77777777" w:rsidR="00582087" w:rsidRDefault="00582087">
      <w:pPr>
        <w:rPr>
          <w:sz w:val="24"/>
        </w:rPr>
        <w:sectPr w:rsidR="00582087">
          <w:pgSz w:w="12240" w:h="15840"/>
          <w:pgMar w:top="1400" w:right="1080" w:bottom="1080" w:left="0" w:header="0" w:footer="837" w:gutter="0"/>
          <w:cols w:space="720"/>
        </w:sectPr>
      </w:pPr>
    </w:p>
    <w:p w14:paraId="1896CD11" w14:textId="77777777" w:rsidR="00582087" w:rsidRDefault="003354CF">
      <w:pPr>
        <w:spacing w:before="76"/>
        <w:ind w:left="1178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-3"/>
          <w:sz w:val="14"/>
        </w:rPr>
        <w:t xml:space="preserve"> </w:t>
      </w:r>
      <w:r>
        <w:rPr>
          <w:spacing w:val="-1"/>
          <w:sz w:val="18"/>
        </w:rPr>
        <w:t>3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4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2011)</w:t>
      </w:r>
    </w:p>
    <w:p w14:paraId="6C45B20E" w14:textId="77777777" w:rsidR="00582087" w:rsidRDefault="00582087">
      <w:pPr>
        <w:pStyle w:val="BodyText"/>
        <w:rPr>
          <w:sz w:val="20"/>
        </w:rPr>
      </w:pPr>
    </w:p>
    <w:p w14:paraId="48CCBBB8" w14:textId="77777777" w:rsidR="00582087" w:rsidRDefault="003354CF">
      <w:pPr>
        <w:pStyle w:val="ListParagraph"/>
        <w:numPr>
          <w:ilvl w:val="0"/>
          <w:numId w:val="4"/>
        </w:numPr>
        <w:tabs>
          <w:tab w:val="left" w:pos="2299"/>
          <w:tab w:val="left" w:pos="2300"/>
          <w:tab w:val="left" w:pos="7911"/>
        </w:tabs>
        <w:spacing w:before="145"/>
        <w:ind w:left="2299" w:hanging="841"/>
        <w:jc w:val="left"/>
        <w:rPr>
          <w:sz w:val="24"/>
        </w:rPr>
      </w:pPr>
      <w:r>
        <w:rPr>
          <w:sz w:val="24"/>
        </w:rPr>
        <w:t>Counsel</w:t>
      </w:r>
      <w:r>
        <w:rPr>
          <w:spacing w:val="-1"/>
          <w:sz w:val="24"/>
        </w:rPr>
        <w:t xml:space="preserve"> </w:t>
      </w:r>
      <w:r>
        <w:rPr>
          <w:sz w:val="24"/>
        </w:rPr>
        <w:t>estimates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length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trial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z w:val="24"/>
          <w:u w:val="single"/>
        </w:rPr>
        <w:tab/>
      </w:r>
      <w:r>
        <w:rPr>
          <w:sz w:val="24"/>
        </w:rPr>
        <w:t>days.</w:t>
      </w:r>
    </w:p>
    <w:p w14:paraId="714A6CC4" w14:textId="77777777" w:rsidR="00582087" w:rsidRDefault="00582087">
      <w:pPr>
        <w:pStyle w:val="BodyText"/>
        <w:rPr>
          <w:sz w:val="20"/>
        </w:rPr>
      </w:pPr>
    </w:p>
    <w:p w14:paraId="4F3B7CC2" w14:textId="77777777" w:rsidR="00582087" w:rsidRDefault="00582087">
      <w:pPr>
        <w:pStyle w:val="BodyText"/>
        <w:spacing w:before="3"/>
        <w:rPr>
          <w:sz w:val="20"/>
        </w:rPr>
      </w:pPr>
    </w:p>
    <w:p w14:paraId="382E0B7F" w14:textId="77777777" w:rsidR="00582087" w:rsidRDefault="003354CF">
      <w:pPr>
        <w:pStyle w:val="ListParagraph"/>
        <w:numPr>
          <w:ilvl w:val="0"/>
          <w:numId w:val="4"/>
        </w:numPr>
        <w:tabs>
          <w:tab w:val="left" w:pos="2179"/>
          <w:tab w:val="left" w:pos="2180"/>
        </w:tabs>
        <w:spacing w:before="90"/>
        <w:ind w:left="2179" w:right="710" w:hanging="720"/>
        <w:jc w:val="left"/>
        <w:rPr>
          <w:sz w:val="24"/>
        </w:rPr>
      </w:pPr>
      <w:r>
        <w:rPr>
          <w:sz w:val="24"/>
        </w:rPr>
        <w:t>As stated in paragraph 1, this pretrial order has been formulated (a) at a pretrial</w:t>
      </w:r>
      <w:r>
        <w:rPr>
          <w:spacing w:val="1"/>
          <w:sz w:val="24"/>
        </w:rPr>
        <w:t xml:space="preserve"> </w:t>
      </w:r>
      <w:r>
        <w:rPr>
          <w:sz w:val="24"/>
        </w:rPr>
        <w:t>conference before a judicial officer, notice of which was duly served on all parties,</w:t>
      </w:r>
      <w:r>
        <w:rPr>
          <w:spacing w:val="1"/>
          <w:sz w:val="24"/>
        </w:rPr>
        <w:t xml:space="preserve"> </w:t>
      </w:r>
      <w:r>
        <w:rPr>
          <w:sz w:val="24"/>
        </w:rPr>
        <w:t>and at which the parties attended as stated above, or (b) the final pretrial conference</w:t>
      </w:r>
      <w:r>
        <w:rPr>
          <w:spacing w:val="1"/>
          <w:sz w:val="24"/>
        </w:rPr>
        <w:t xml:space="preserve"> </w:t>
      </w:r>
      <w:r>
        <w:rPr>
          <w:sz w:val="24"/>
        </w:rPr>
        <w:t>having been dispensed with by the judicial officer, as a result of conferences between</w:t>
      </w:r>
      <w:r>
        <w:rPr>
          <w:spacing w:val="1"/>
          <w:sz w:val="24"/>
        </w:rPr>
        <w:t xml:space="preserve"> </w:t>
      </w:r>
      <w:r>
        <w:rPr>
          <w:sz w:val="24"/>
        </w:rPr>
        <w:t>the parties. Reasonable opportunity has been afforded for corrections or additions</w:t>
      </w:r>
      <w:r>
        <w:rPr>
          <w:spacing w:val="1"/>
          <w:sz w:val="24"/>
        </w:rPr>
        <w:t xml:space="preserve"> </w:t>
      </w:r>
      <w:r>
        <w:rPr>
          <w:sz w:val="24"/>
        </w:rPr>
        <w:t>prior</w:t>
      </w:r>
      <w:r>
        <w:rPr>
          <w:spacing w:val="-2"/>
          <w:sz w:val="24"/>
        </w:rPr>
        <w:t xml:space="preserve"> </w:t>
      </w:r>
      <w:r>
        <w:rPr>
          <w:sz w:val="24"/>
        </w:rPr>
        <w:t>to signing.</w:t>
      </w:r>
      <w:r>
        <w:rPr>
          <w:spacing w:val="-1"/>
          <w:sz w:val="24"/>
        </w:rPr>
        <w:t xml:space="preserve"> </w:t>
      </w:r>
      <w:r>
        <w:rPr>
          <w:sz w:val="24"/>
        </w:rPr>
        <w:t>This order</w:t>
      </w:r>
      <w:r>
        <w:rPr>
          <w:spacing w:val="-1"/>
          <w:sz w:val="24"/>
        </w:rPr>
        <w:t xml:space="preserve"> </w:t>
      </w:r>
      <w:r>
        <w:rPr>
          <w:sz w:val="24"/>
        </w:rPr>
        <w:t>will control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course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trial,</w:t>
      </w:r>
      <w:r>
        <w:rPr>
          <w:spacing w:val="-1"/>
          <w:sz w:val="24"/>
        </w:rPr>
        <w:t xml:space="preserve"> </w:t>
      </w:r>
      <w:r>
        <w:rPr>
          <w:sz w:val="24"/>
        </w:rPr>
        <w:t>as provided by</w:t>
      </w:r>
      <w:r>
        <w:rPr>
          <w:spacing w:val="-5"/>
          <w:sz w:val="24"/>
        </w:rPr>
        <w:t xml:space="preserve"> </w:t>
      </w:r>
      <w:r>
        <w:rPr>
          <w:sz w:val="24"/>
        </w:rPr>
        <w:t>Rule</w:t>
      </w:r>
      <w:r>
        <w:rPr>
          <w:spacing w:val="-1"/>
          <w:sz w:val="24"/>
        </w:rPr>
        <w:t xml:space="preserve"> </w:t>
      </w:r>
      <w:r>
        <w:rPr>
          <w:sz w:val="24"/>
        </w:rPr>
        <w:t>16,</w:t>
      </w:r>
      <w:r>
        <w:rPr>
          <w:spacing w:val="-57"/>
          <w:sz w:val="24"/>
        </w:rPr>
        <w:t xml:space="preserve"> </w:t>
      </w:r>
      <w:r>
        <w:rPr>
          <w:sz w:val="24"/>
        </w:rPr>
        <w:t>Federal Rules of Civil Procedure, and it may not be amended except by consent of the</w:t>
      </w:r>
      <w:r>
        <w:rPr>
          <w:spacing w:val="-57"/>
          <w:sz w:val="24"/>
        </w:rPr>
        <w:t xml:space="preserve"> </w:t>
      </w:r>
      <w:r>
        <w:rPr>
          <w:sz w:val="24"/>
        </w:rPr>
        <w:t>parties</w:t>
      </w:r>
      <w:r>
        <w:rPr>
          <w:spacing w:val="-1"/>
          <w:sz w:val="24"/>
        </w:rPr>
        <w:t xml:space="preserve"> </w:t>
      </w:r>
      <w:r>
        <w:rPr>
          <w:sz w:val="24"/>
        </w:rPr>
        <w:t>and the</w:t>
      </w:r>
      <w:r>
        <w:rPr>
          <w:spacing w:val="1"/>
          <w:sz w:val="24"/>
        </w:rPr>
        <w:t xml:space="preserve"> </w:t>
      </w:r>
      <w:r>
        <w:rPr>
          <w:sz w:val="24"/>
        </w:rPr>
        <w:t>court,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order of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court to</w:t>
      </w:r>
      <w:r>
        <w:rPr>
          <w:spacing w:val="-1"/>
          <w:sz w:val="24"/>
        </w:rPr>
        <w:t xml:space="preserve"> </w:t>
      </w:r>
      <w:r>
        <w:rPr>
          <w:sz w:val="24"/>
        </w:rPr>
        <w:t>prevent manifest</w:t>
      </w:r>
      <w:r>
        <w:rPr>
          <w:spacing w:val="-6"/>
          <w:sz w:val="24"/>
        </w:rPr>
        <w:t xml:space="preserve"> </w:t>
      </w:r>
      <w:r>
        <w:rPr>
          <w:sz w:val="24"/>
        </w:rPr>
        <w:t>injustice.</w:t>
      </w:r>
    </w:p>
    <w:p w14:paraId="597BEBFD" w14:textId="77777777" w:rsidR="00582087" w:rsidRDefault="00582087">
      <w:pPr>
        <w:pStyle w:val="BodyText"/>
      </w:pPr>
    </w:p>
    <w:p w14:paraId="0219357C" w14:textId="77777777" w:rsidR="00582087" w:rsidRDefault="003354CF">
      <w:pPr>
        <w:pStyle w:val="BodyText"/>
        <w:tabs>
          <w:tab w:val="left" w:pos="4172"/>
          <w:tab w:val="left" w:pos="7597"/>
          <w:tab w:val="left" w:pos="8557"/>
        </w:tabs>
        <w:ind w:left="1579"/>
      </w:pPr>
      <w:r>
        <w:t>O</w:t>
      </w:r>
      <w:r>
        <w:rPr>
          <w:sz w:val="19"/>
        </w:rPr>
        <w:t>RDERED</w:t>
      </w:r>
      <w:r>
        <w:t>,</w:t>
      </w:r>
      <w:r>
        <w:rPr>
          <w:spacing w:val="-5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5"/>
        </w:rPr>
        <w:t xml:space="preserve"> </w:t>
      </w:r>
      <w:r>
        <w:t>of</w:t>
      </w:r>
      <w:r>
        <w:rPr>
          <w:u w:val="single"/>
        </w:rPr>
        <w:tab/>
      </w:r>
      <w:r>
        <w:t>, 20</w:t>
      </w:r>
      <w:r>
        <w:rPr>
          <w:u w:val="single"/>
        </w:rPr>
        <w:tab/>
      </w:r>
      <w:r>
        <w:t>.</w:t>
      </w:r>
    </w:p>
    <w:p w14:paraId="1C259118" w14:textId="77777777" w:rsidR="00582087" w:rsidRDefault="00582087">
      <w:pPr>
        <w:pStyle w:val="BodyText"/>
        <w:rPr>
          <w:sz w:val="20"/>
        </w:rPr>
      </w:pPr>
    </w:p>
    <w:p w14:paraId="683BFE4A" w14:textId="77777777" w:rsidR="00582087" w:rsidRDefault="00582087">
      <w:pPr>
        <w:pStyle w:val="BodyText"/>
        <w:rPr>
          <w:sz w:val="20"/>
        </w:rPr>
      </w:pPr>
    </w:p>
    <w:p w14:paraId="6097530B" w14:textId="77777777" w:rsidR="00582087" w:rsidRDefault="00582087">
      <w:pPr>
        <w:pStyle w:val="BodyText"/>
        <w:rPr>
          <w:sz w:val="20"/>
        </w:rPr>
      </w:pPr>
    </w:p>
    <w:p w14:paraId="2859B7FF" w14:textId="77777777" w:rsidR="00582087" w:rsidRDefault="00582087">
      <w:pPr>
        <w:pStyle w:val="BodyText"/>
        <w:rPr>
          <w:sz w:val="20"/>
        </w:rPr>
      </w:pPr>
    </w:p>
    <w:p w14:paraId="14F473CD" w14:textId="77777777" w:rsidR="00582087" w:rsidRDefault="00065952">
      <w:pPr>
        <w:pStyle w:val="BodyText"/>
        <w:spacing w:before="6"/>
        <w:rPr>
          <w:sz w:val="13"/>
        </w:rPr>
      </w:pPr>
      <w:r>
        <w:pict w14:anchorId="44AAE261">
          <v:shape id="docshape35" o:spid="_x0000_s2116" style="position:absolute;margin-left:348pt;margin-top:8.95pt;width:192pt;height:.1pt;z-index:-15713280;mso-wrap-distance-left:0;mso-wrap-distance-right:0;mso-position-horizontal-relative:page" coordorigin="6960,179" coordsize="3840,0" path="m6960,179r3840,e" filled="f" strokeweight=".48pt">
            <v:path arrowok="t"/>
            <w10:wrap type="topAndBottom" anchorx="page"/>
          </v:shape>
        </w:pict>
      </w:r>
    </w:p>
    <w:p w14:paraId="010B41DD" w14:textId="77777777" w:rsidR="00582087" w:rsidRDefault="003354CF">
      <w:pPr>
        <w:spacing w:line="264" w:lineRule="exact"/>
        <w:ind w:left="7311"/>
        <w:rPr>
          <w:sz w:val="19"/>
        </w:rPr>
      </w:pPr>
      <w:r>
        <w:rPr>
          <w:sz w:val="24"/>
        </w:rPr>
        <w:t>U</w:t>
      </w:r>
      <w:r>
        <w:rPr>
          <w:sz w:val="19"/>
        </w:rPr>
        <w:t>NITED</w:t>
      </w:r>
      <w:r>
        <w:rPr>
          <w:spacing w:val="-4"/>
          <w:sz w:val="19"/>
        </w:rPr>
        <w:t xml:space="preserve"> </w:t>
      </w:r>
      <w:r>
        <w:rPr>
          <w:sz w:val="24"/>
        </w:rPr>
        <w:t>S</w:t>
      </w:r>
      <w:r>
        <w:rPr>
          <w:sz w:val="19"/>
        </w:rPr>
        <w:t>TATES</w:t>
      </w:r>
      <w:r>
        <w:rPr>
          <w:spacing w:val="-3"/>
          <w:sz w:val="19"/>
        </w:rPr>
        <w:t xml:space="preserve"> </w:t>
      </w:r>
      <w:r>
        <w:rPr>
          <w:sz w:val="24"/>
        </w:rPr>
        <w:t>D</w:t>
      </w:r>
      <w:r>
        <w:rPr>
          <w:sz w:val="19"/>
        </w:rPr>
        <w:t>ISTRICT</w:t>
      </w:r>
      <w:r>
        <w:rPr>
          <w:spacing w:val="-3"/>
          <w:sz w:val="19"/>
        </w:rPr>
        <w:t xml:space="preserve"> </w:t>
      </w:r>
      <w:r>
        <w:rPr>
          <w:sz w:val="24"/>
        </w:rPr>
        <w:t>J</w:t>
      </w:r>
      <w:r>
        <w:rPr>
          <w:sz w:val="19"/>
        </w:rPr>
        <w:t>UDGE</w:t>
      </w:r>
    </w:p>
    <w:p w14:paraId="27EA6C37" w14:textId="77777777" w:rsidR="00582087" w:rsidRDefault="00582087">
      <w:pPr>
        <w:pStyle w:val="BodyText"/>
        <w:rPr>
          <w:sz w:val="20"/>
        </w:rPr>
      </w:pPr>
    </w:p>
    <w:p w14:paraId="674644E8" w14:textId="77777777" w:rsidR="00582087" w:rsidRDefault="00582087">
      <w:pPr>
        <w:pStyle w:val="BodyText"/>
        <w:rPr>
          <w:sz w:val="20"/>
        </w:rPr>
      </w:pPr>
    </w:p>
    <w:p w14:paraId="0DCE7634" w14:textId="77777777" w:rsidR="00582087" w:rsidRDefault="00582087">
      <w:pPr>
        <w:pStyle w:val="BodyText"/>
        <w:rPr>
          <w:sz w:val="20"/>
        </w:rPr>
      </w:pPr>
    </w:p>
    <w:p w14:paraId="449952B3" w14:textId="77777777" w:rsidR="00582087" w:rsidRDefault="00582087">
      <w:pPr>
        <w:pStyle w:val="BodyText"/>
        <w:rPr>
          <w:sz w:val="20"/>
        </w:rPr>
      </w:pPr>
    </w:p>
    <w:p w14:paraId="49068481" w14:textId="77777777" w:rsidR="00582087" w:rsidRDefault="00582087">
      <w:pPr>
        <w:pStyle w:val="BodyText"/>
        <w:rPr>
          <w:sz w:val="20"/>
        </w:rPr>
      </w:pPr>
    </w:p>
    <w:p w14:paraId="1A161CC9" w14:textId="77777777" w:rsidR="00582087" w:rsidRDefault="00065952">
      <w:pPr>
        <w:pStyle w:val="BodyText"/>
        <w:spacing w:before="5"/>
        <w:rPr>
          <w:sz w:val="15"/>
        </w:rPr>
      </w:pPr>
      <w:r>
        <w:pict w14:anchorId="6ABB7488">
          <v:group id="docshapegroup36" o:spid="_x0000_s2113" style="position:absolute;margin-left:1in;margin-top:10.05pt;width:183pt;height:1.25pt;z-index:-15712768;mso-wrap-distance-left:0;mso-wrap-distance-right:0;mso-position-horizontal-relative:page" coordorigin="1440,201" coordsize="3660,25">
            <v:line id="_x0000_s2115" style="position:absolute" from="1500,221" to="5100,221" strokeweight=".48pt"/>
            <v:line id="_x0000_s2114" style="position:absolute" from="1440,207" to="5100,207" strokeweight=".6pt"/>
            <w10:wrap type="topAndBottom" anchorx="page"/>
          </v:group>
        </w:pict>
      </w:r>
    </w:p>
    <w:p w14:paraId="5D5B0F47" w14:textId="77777777" w:rsidR="00582087" w:rsidRDefault="003354CF">
      <w:pPr>
        <w:pStyle w:val="BodyText"/>
        <w:spacing w:line="258" w:lineRule="exact"/>
        <w:ind w:left="2419"/>
      </w:pPr>
      <w:r>
        <w:t>Attorney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Plaintiff</w:t>
      </w:r>
    </w:p>
    <w:p w14:paraId="096602D8" w14:textId="77777777" w:rsidR="00582087" w:rsidRDefault="00582087">
      <w:pPr>
        <w:pStyle w:val="BodyText"/>
        <w:rPr>
          <w:sz w:val="20"/>
        </w:rPr>
      </w:pPr>
    </w:p>
    <w:p w14:paraId="2987C919" w14:textId="77777777" w:rsidR="00582087" w:rsidRDefault="00582087">
      <w:pPr>
        <w:pStyle w:val="BodyText"/>
        <w:rPr>
          <w:sz w:val="20"/>
        </w:rPr>
      </w:pPr>
    </w:p>
    <w:p w14:paraId="593A9980" w14:textId="77777777" w:rsidR="00582087" w:rsidRDefault="00582087">
      <w:pPr>
        <w:pStyle w:val="BodyText"/>
        <w:rPr>
          <w:sz w:val="20"/>
        </w:rPr>
      </w:pPr>
    </w:p>
    <w:p w14:paraId="381FA00A" w14:textId="77777777" w:rsidR="00582087" w:rsidRDefault="00582087">
      <w:pPr>
        <w:pStyle w:val="BodyText"/>
        <w:rPr>
          <w:sz w:val="20"/>
        </w:rPr>
      </w:pPr>
    </w:p>
    <w:p w14:paraId="304B5F9F" w14:textId="77777777" w:rsidR="00582087" w:rsidRDefault="00582087">
      <w:pPr>
        <w:pStyle w:val="BodyText"/>
        <w:rPr>
          <w:sz w:val="20"/>
        </w:rPr>
      </w:pPr>
    </w:p>
    <w:p w14:paraId="56A0353F" w14:textId="77777777" w:rsidR="00582087" w:rsidRDefault="00065952">
      <w:pPr>
        <w:pStyle w:val="BodyText"/>
        <w:spacing w:before="5"/>
        <w:rPr>
          <w:sz w:val="15"/>
        </w:rPr>
      </w:pPr>
      <w:r>
        <w:pict w14:anchorId="347288AF">
          <v:group id="docshapegroup37" o:spid="_x0000_s2110" style="position:absolute;margin-left:1in;margin-top:10.05pt;width:186pt;height:1.25pt;z-index:-15712256;mso-wrap-distance-left:0;mso-wrap-distance-right:0;mso-position-horizontal-relative:page" coordorigin="1440,201" coordsize="3720,25">
            <v:line id="_x0000_s2112" style="position:absolute" from="1440,221" to="5160,221" strokeweight=".48pt"/>
            <v:line id="_x0000_s2111" style="position:absolute" from="1440,207" to="5160,207" strokeweight=".6pt"/>
            <w10:wrap type="topAndBottom" anchorx="page"/>
          </v:group>
        </w:pict>
      </w:r>
    </w:p>
    <w:p w14:paraId="5B278D99" w14:textId="77777777" w:rsidR="00582087" w:rsidRDefault="003354CF">
      <w:pPr>
        <w:pStyle w:val="BodyText"/>
        <w:ind w:left="2299"/>
      </w:pPr>
      <w:r>
        <w:rPr>
          <w:spacing w:val="-1"/>
        </w:rPr>
        <w:t xml:space="preserve">Attorney </w:t>
      </w:r>
      <w:r>
        <w:t>for</w:t>
      </w:r>
      <w:r>
        <w:rPr>
          <w:spacing w:val="-20"/>
        </w:rPr>
        <w:t xml:space="preserve"> </w:t>
      </w:r>
      <w:r>
        <w:t>Defendant</w:t>
      </w:r>
    </w:p>
    <w:p w14:paraId="17700D03" w14:textId="77777777" w:rsidR="00582087" w:rsidRDefault="00582087">
      <w:pPr>
        <w:pStyle w:val="BodyText"/>
        <w:rPr>
          <w:sz w:val="26"/>
        </w:rPr>
      </w:pPr>
    </w:p>
    <w:p w14:paraId="40AFEB2E" w14:textId="77777777" w:rsidR="00582087" w:rsidRDefault="00582087">
      <w:pPr>
        <w:pStyle w:val="BodyText"/>
        <w:rPr>
          <w:sz w:val="26"/>
        </w:rPr>
      </w:pPr>
    </w:p>
    <w:p w14:paraId="37DE1B4E" w14:textId="77777777" w:rsidR="00582087" w:rsidRDefault="00582087">
      <w:pPr>
        <w:pStyle w:val="BodyText"/>
        <w:rPr>
          <w:sz w:val="26"/>
        </w:rPr>
      </w:pPr>
    </w:p>
    <w:p w14:paraId="5ECA3FC6" w14:textId="77777777" w:rsidR="00582087" w:rsidRDefault="003354CF">
      <w:pPr>
        <w:pStyle w:val="BodyText"/>
        <w:tabs>
          <w:tab w:val="left" w:pos="9789"/>
        </w:tabs>
        <w:spacing w:before="182"/>
        <w:ind w:left="1579"/>
      </w:pPr>
      <w:r>
        <w:t>Entry</w:t>
      </w:r>
      <w:r>
        <w:rPr>
          <w:spacing w:val="-5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preceding</w:t>
      </w:r>
      <w:r>
        <w:rPr>
          <w:spacing w:val="-3"/>
        </w:rPr>
        <w:t xml:space="preserve"> </w:t>
      </w:r>
      <w:r>
        <w:t>Pretrial Order is recommended</w:t>
      </w:r>
      <w:r>
        <w:rPr>
          <w:spacing w:val="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me</w:t>
      </w:r>
      <w:r>
        <w:rPr>
          <w:spacing w:val="-1"/>
        </w:rPr>
        <w:t xml:space="preserve"> </w:t>
      </w:r>
      <w:r>
        <w:t>on</w:t>
      </w:r>
      <w:r>
        <w:rPr>
          <w:spacing w:val="-11"/>
        </w:rPr>
        <w:t xml:space="preserve"> </w:t>
      </w:r>
      <w:r>
        <w:t>this, the</w:t>
      </w:r>
      <w:r>
        <w:rPr>
          <w:u w:val="single"/>
        </w:rPr>
        <w:tab/>
      </w:r>
      <w:r>
        <w:t>day</w:t>
      </w:r>
      <w:r>
        <w:rPr>
          <w:spacing w:val="-4"/>
        </w:rPr>
        <w:t xml:space="preserve"> </w:t>
      </w:r>
      <w:r>
        <w:t>of</w:t>
      </w:r>
    </w:p>
    <w:p w14:paraId="0FFD70DD" w14:textId="77777777" w:rsidR="00582087" w:rsidRDefault="00582087">
      <w:pPr>
        <w:pStyle w:val="BodyText"/>
        <w:rPr>
          <w:sz w:val="16"/>
        </w:rPr>
      </w:pPr>
    </w:p>
    <w:p w14:paraId="08DF9146" w14:textId="77777777" w:rsidR="00582087" w:rsidRDefault="003354CF">
      <w:pPr>
        <w:pStyle w:val="BodyText"/>
        <w:tabs>
          <w:tab w:val="left" w:pos="4940"/>
          <w:tab w:val="left" w:pos="5900"/>
        </w:tabs>
        <w:spacing w:before="90"/>
        <w:ind w:left="1579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 20</w:t>
      </w:r>
      <w:r>
        <w:rPr>
          <w:u w:val="single"/>
        </w:rPr>
        <w:tab/>
      </w:r>
      <w:r>
        <w:t>.</w:t>
      </w:r>
    </w:p>
    <w:p w14:paraId="03D4ECBF" w14:textId="77777777" w:rsidR="00582087" w:rsidRDefault="00582087">
      <w:pPr>
        <w:pStyle w:val="BodyText"/>
        <w:rPr>
          <w:sz w:val="20"/>
        </w:rPr>
      </w:pPr>
    </w:p>
    <w:p w14:paraId="1A8B0559" w14:textId="77777777" w:rsidR="00582087" w:rsidRDefault="00582087">
      <w:pPr>
        <w:pStyle w:val="BodyText"/>
        <w:rPr>
          <w:sz w:val="20"/>
        </w:rPr>
      </w:pPr>
    </w:p>
    <w:p w14:paraId="6258F661" w14:textId="77777777" w:rsidR="00582087" w:rsidRDefault="00582087">
      <w:pPr>
        <w:pStyle w:val="BodyText"/>
        <w:rPr>
          <w:sz w:val="20"/>
        </w:rPr>
      </w:pPr>
    </w:p>
    <w:p w14:paraId="09F0D948" w14:textId="77777777" w:rsidR="00582087" w:rsidRDefault="00582087">
      <w:pPr>
        <w:pStyle w:val="BodyText"/>
        <w:rPr>
          <w:sz w:val="20"/>
        </w:rPr>
      </w:pPr>
    </w:p>
    <w:p w14:paraId="77CC642A" w14:textId="77777777" w:rsidR="00582087" w:rsidRDefault="00065952">
      <w:pPr>
        <w:pStyle w:val="BodyText"/>
        <w:spacing w:before="7"/>
        <w:rPr>
          <w:sz w:val="13"/>
        </w:rPr>
      </w:pPr>
      <w:r>
        <w:pict w14:anchorId="28F25E0B">
          <v:shape id="docshape38" o:spid="_x0000_s2109" style="position:absolute;margin-left:336pt;margin-top:9.05pt;width:204pt;height:.1pt;z-index:-15711744;mso-wrap-distance-left:0;mso-wrap-distance-right:0;mso-position-horizontal-relative:page" coordorigin="6720,181" coordsize="4080,0" path="m6720,181r4080,e" filled="f" strokeweight=".48pt">
            <v:path arrowok="t"/>
            <w10:wrap type="topAndBottom" anchorx="page"/>
          </v:shape>
        </w:pict>
      </w:r>
    </w:p>
    <w:p w14:paraId="772B8442" w14:textId="77777777" w:rsidR="00582087" w:rsidRDefault="003354CF">
      <w:pPr>
        <w:spacing w:line="261" w:lineRule="exact"/>
        <w:ind w:left="7040"/>
        <w:rPr>
          <w:sz w:val="19"/>
        </w:rPr>
      </w:pPr>
      <w:r>
        <w:rPr>
          <w:sz w:val="24"/>
        </w:rPr>
        <w:t>U</w:t>
      </w:r>
      <w:r>
        <w:rPr>
          <w:sz w:val="19"/>
        </w:rPr>
        <w:t>NITED</w:t>
      </w:r>
      <w:r>
        <w:rPr>
          <w:spacing w:val="-4"/>
          <w:sz w:val="19"/>
        </w:rPr>
        <w:t xml:space="preserve"> </w:t>
      </w:r>
      <w:r>
        <w:rPr>
          <w:sz w:val="24"/>
        </w:rPr>
        <w:t>S</w:t>
      </w:r>
      <w:r>
        <w:rPr>
          <w:sz w:val="19"/>
        </w:rPr>
        <w:t>TATES</w:t>
      </w:r>
      <w:r>
        <w:rPr>
          <w:spacing w:val="-3"/>
          <w:sz w:val="19"/>
        </w:rPr>
        <w:t xml:space="preserve"> </w:t>
      </w:r>
      <w:r>
        <w:rPr>
          <w:sz w:val="24"/>
        </w:rPr>
        <w:t>M</w:t>
      </w:r>
      <w:r>
        <w:rPr>
          <w:sz w:val="19"/>
        </w:rPr>
        <w:t>AGISTRATE</w:t>
      </w:r>
      <w:r>
        <w:rPr>
          <w:spacing w:val="-3"/>
          <w:sz w:val="19"/>
        </w:rPr>
        <w:t xml:space="preserve"> </w:t>
      </w:r>
      <w:r>
        <w:rPr>
          <w:sz w:val="24"/>
        </w:rPr>
        <w:t>J</w:t>
      </w:r>
      <w:r>
        <w:rPr>
          <w:sz w:val="19"/>
        </w:rPr>
        <w:t>UDGE</w:t>
      </w:r>
    </w:p>
    <w:p w14:paraId="5B7DD27C" w14:textId="77777777" w:rsidR="00582087" w:rsidRDefault="00582087">
      <w:pPr>
        <w:spacing w:line="261" w:lineRule="exact"/>
        <w:rPr>
          <w:sz w:val="19"/>
        </w:rPr>
        <w:sectPr w:rsidR="00582087">
          <w:pgSz w:w="12240" w:h="15840"/>
          <w:pgMar w:top="1160" w:right="1080" w:bottom="1080" w:left="0" w:header="0" w:footer="837" w:gutter="0"/>
          <w:cols w:space="720"/>
        </w:sectPr>
      </w:pPr>
    </w:p>
    <w:p w14:paraId="0500B84A" w14:textId="77777777" w:rsidR="00582087" w:rsidRDefault="003354CF">
      <w:pPr>
        <w:spacing w:before="68"/>
        <w:ind w:left="156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z w:val="18"/>
        </w:rPr>
        <w:t>4</w:t>
      </w:r>
      <w:r>
        <w:rPr>
          <w:spacing w:val="-5"/>
          <w:sz w:val="18"/>
        </w:rPr>
        <w:t xml:space="preserve"> </w:t>
      </w:r>
      <w:r>
        <w:rPr>
          <w:sz w:val="18"/>
        </w:rPr>
        <w:t>(ND/SD</w:t>
      </w:r>
      <w:r>
        <w:rPr>
          <w:spacing w:val="-9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2016)</w:t>
      </w:r>
    </w:p>
    <w:p w14:paraId="07AAAF2D" w14:textId="77777777" w:rsidR="00582087" w:rsidRDefault="003354CF">
      <w:pPr>
        <w:spacing w:before="121"/>
        <w:ind w:left="2179"/>
        <w:rPr>
          <w:i/>
          <w:sz w:val="24"/>
        </w:rPr>
      </w:pPr>
      <w:bookmarkStart w:id="350" w:name="_bookmark350"/>
      <w:bookmarkEnd w:id="350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Good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Faith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Certificate</w:t>
      </w:r>
    </w:p>
    <w:p w14:paraId="3A0EFEFB" w14:textId="77777777" w:rsidR="00582087" w:rsidRDefault="003354CF">
      <w:pPr>
        <w:spacing w:before="200"/>
        <w:ind w:left="1101"/>
        <w:jc w:val="center"/>
        <w:rPr>
          <w:sz w:val="20"/>
        </w:rPr>
      </w:pPr>
      <w:r>
        <w:rPr>
          <w:sz w:val="24"/>
        </w:rPr>
        <w:t>U</w:t>
      </w:r>
      <w:r>
        <w:rPr>
          <w:sz w:val="20"/>
        </w:rPr>
        <w:t>NITED</w:t>
      </w:r>
      <w:r>
        <w:rPr>
          <w:spacing w:val="4"/>
          <w:sz w:val="20"/>
        </w:rPr>
        <w:t xml:space="preserve"> </w:t>
      </w:r>
      <w:r>
        <w:rPr>
          <w:sz w:val="24"/>
        </w:rPr>
        <w:t>S</w:t>
      </w:r>
      <w:r>
        <w:rPr>
          <w:sz w:val="20"/>
        </w:rPr>
        <w:t>TATES</w:t>
      </w:r>
      <w:r>
        <w:rPr>
          <w:spacing w:val="5"/>
          <w:sz w:val="20"/>
        </w:rPr>
        <w:t xml:space="preserve"> </w:t>
      </w:r>
      <w:r>
        <w:rPr>
          <w:sz w:val="24"/>
        </w:rPr>
        <w:t>D</w:t>
      </w:r>
      <w:r>
        <w:rPr>
          <w:sz w:val="20"/>
        </w:rPr>
        <w:t>ISTRICT</w:t>
      </w:r>
      <w:r>
        <w:rPr>
          <w:spacing w:val="30"/>
          <w:sz w:val="20"/>
        </w:rPr>
        <w:t xml:space="preserve"> </w:t>
      </w:r>
      <w:r>
        <w:rPr>
          <w:sz w:val="24"/>
        </w:rPr>
        <w:t>C</w:t>
      </w:r>
      <w:r>
        <w:rPr>
          <w:sz w:val="20"/>
        </w:rPr>
        <w:t>OURT</w:t>
      </w:r>
    </w:p>
    <w:p w14:paraId="6C58AE69" w14:textId="77777777" w:rsidR="00582087" w:rsidRDefault="003354CF">
      <w:pPr>
        <w:tabs>
          <w:tab w:val="left" w:pos="3407"/>
        </w:tabs>
        <w:spacing w:before="36"/>
        <w:ind w:left="1141"/>
        <w:jc w:val="center"/>
        <w:rPr>
          <w:sz w:val="20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>D</w:t>
      </w:r>
      <w:r>
        <w:rPr>
          <w:sz w:val="20"/>
        </w:rPr>
        <w:t>ISTRICT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4"/>
        </w:rPr>
        <w:t>M</w:t>
      </w:r>
      <w:r>
        <w:rPr>
          <w:sz w:val="20"/>
        </w:rPr>
        <w:t>ISSISSIPPI</w:t>
      </w:r>
    </w:p>
    <w:p w14:paraId="2127DA13" w14:textId="77777777" w:rsidR="00582087" w:rsidRDefault="00582087">
      <w:pPr>
        <w:pStyle w:val="BodyText"/>
        <w:rPr>
          <w:sz w:val="20"/>
        </w:rPr>
      </w:pPr>
    </w:p>
    <w:p w14:paraId="10E5BBFC" w14:textId="77777777" w:rsidR="00582087" w:rsidRDefault="00582087">
      <w:pPr>
        <w:pStyle w:val="BodyText"/>
        <w:rPr>
          <w:sz w:val="20"/>
        </w:rPr>
      </w:pPr>
    </w:p>
    <w:p w14:paraId="5869650C" w14:textId="77777777" w:rsidR="00582087" w:rsidRDefault="00582087">
      <w:pPr>
        <w:pStyle w:val="BodyText"/>
        <w:rPr>
          <w:sz w:val="20"/>
        </w:rPr>
      </w:pPr>
    </w:p>
    <w:p w14:paraId="5E566788" w14:textId="77777777" w:rsidR="00582087" w:rsidRDefault="00582087">
      <w:pPr>
        <w:pStyle w:val="BodyText"/>
        <w:spacing w:before="6"/>
        <w:rPr>
          <w:sz w:val="26"/>
        </w:rPr>
      </w:pPr>
    </w:p>
    <w:p w14:paraId="33CEB502" w14:textId="77777777" w:rsidR="00582087" w:rsidRDefault="003354CF">
      <w:pPr>
        <w:pStyle w:val="BodyText"/>
        <w:spacing w:before="90"/>
        <w:ind w:right="875"/>
        <w:jc w:val="right"/>
      </w:pPr>
      <w:r>
        <w:t>Plaintiff</w:t>
      </w:r>
    </w:p>
    <w:p w14:paraId="1C02D715" w14:textId="77777777" w:rsidR="00582087" w:rsidRDefault="003354CF">
      <w:pPr>
        <w:pStyle w:val="ListParagraph"/>
        <w:numPr>
          <w:ilvl w:val="1"/>
          <w:numId w:val="5"/>
        </w:numPr>
        <w:tabs>
          <w:tab w:val="left" w:pos="6480"/>
          <w:tab w:val="left" w:pos="6481"/>
        </w:tabs>
        <w:spacing w:before="178"/>
        <w:rPr>
          <w:sz w:val="24"/>
        </w:rPr>
      </w:pPr>
      <w:r>
        <w:rPr>
          <w:sz w:val="24"/>
        </w:rPr>
        <w:t>C</w:t>
      </w:r>
      <w:r>
        <w:rPr>
          <w:sz w:val="20"/>
        </w:rPr>
        <w:t>IVIL</w:t>
      </w:r>
      <w:r>
        <w:rPr>
          <w:spacing w:val="33"/>
          <w:sz w:val="20"/>
        </w:rPr>
        <w:t xml:space="preserve"> </w:t>
      </w:r>
      <w:r>
        <w:rPr>
          <w:sz w:val="24"/>
        </w:rPr>
        <w:t>A</w:t>
      </w:r>
      <w:r>
        <w:rPr>
          <w:sz w:val="20"/>
        </w:rPr>
        <w:t>CTION</w:t>
      </w:r>
      <w:r>
        <w:rPr>
          <w:spacing w:val="1"/>
          <w:sz w:val="20"/>
        </w:rPr>
        <w:t xml:space="preserve"> </w:t>
      </w:r>
      <w:r>
        <w:rPr>
          <w:sz w:val="24"/>
        </w:rPr>
        <w:t>N</w:t>
      </w:r>
      <w:r>
        <w:rPr>
          <w:sz w:val="20"/>
        </w:rPr>
        <w:t>O</w:t>
      </w:r>
      <w:r>
        <w:rPr>
          <w:sz w:val="24"/>
        </w:rPr>
        <w:t>.</w:t>
      </w:r>
    </w:p>
    <w:p w14:paraId="340213CD" w14:textId="77777777" w:rsidR="00582087" w:rsidRDefault="00582087">
      <w:pPr>
        <w:pStyle w:val="BodyText"/>
        <w:rPr>
          <w:sz w:val="27"/>
        </w:rPr>
      </w:pPr>
    </w:p>
    <w:p w14:paraId="4EBE6AC6" w14:textId="77777777" w:rsidR="00582087" w:rsidRDefault="003354CF">
      <w:pPr>
        <w:pStyle w:val="BodyText"/>
        <w:spacing w:before="90"/>
        <w:ind w:right="881"/>
        <w:jc w:val="right"/>
      </w:pPr>
      <w:r>
        <w:t>Defendant</w:t>
      </w:r>
    </w:p>
    <w:p w14:paraId="7A131CD2" w14:textId="77777777" w:rsidR="00582087" w:rsidRDefault="00582087">
      <w:pPr>
        <w:pStyle w:val="BodyText"/>
        <w:rPr>
          <w:sz w:val="20"/>
        </w:rPr>
      </w:pPr>
    </w:p>
    <w:p w14:paraId="4A459DE6" w14:textId="77777777" w:rsidR="00582087" w:rsidRDefault="00582087">
      <w:pPr>
        <w:pStyle w:val="BodyText"/>
        <w:spacing w:before="1"/>
        <w:rPr>
          <w:sz w:val="27"/>
        </w:rPr>
      </w:pPr>
    </w:p>
    <w:p w14:paraId="6BC752E6" w14:textId="77777777" w:rsidR="00582087" w:rsidRDefault="003354CF">
      <w:pPr>
        <w:spacing w:before="90"/>
        <w:ind w:left="4784"/>
        <w:rPr>
          <w:sz w:val="20"/>
        </w:rPr>
      </w:pPr>
      <w:r>
        <w:rPr>
          <w:spacing w:val="-2"/>
          <w:w w:val="105"/>
          <w:sz w:val="24"/>
        </w:rPr>
        <w:t>G</w:t>
      </w:r>
      <w:r>
        <w:rPr>
          <w:spacing w:val="-2"/>
          <w:w w:val="105"/>
          <w:sz w:val="20"/>
        </w:rPr>
        <w:t>OOD</w:t>
      </w:r>
      <w:r>
        <w:rPr>
          <w:spacing w:val="-3"/>
          <w:w w:val="105"/>
          <w:sz w:val="20"/>
        </w:rPr>
        <w:t xml:space="preserve"> </w:t>
      </w:r>
      <w:r>
        <w:rPr>
          <w:spacing w:val="-2"/>
          <w:w w:val="105"/>
          <w:sz w:val="24"/>
        </w:rPr>
        <w:t>F</w:t>
      </w:r>
      <w:r>
        <w:rPr>
          <w:spacing w:val="-2"/>
          <w:w w:val="105"/>
          <w:sz w:val="20"/>
        </w:rPr>
        <w:t>AITH</w:t>
      </w:r>
      <w:r>
        <w:rPr>
          <w:spacing w:val="2"/>
          <w:w w:val="105"/>
          <w:sz w:val="20"/>
        </w:rPr>
        <w:t xml:space="preserve"> </w:t>
      </w:r>
      <w:r>
        <w:rPr>
          <w:spacing w:val="-2"/>
          <w:w w:val="105"/>
          <w:sz w:val="24"/>
        </w:rPr>
        <w:t>C</w:t>
      </w:r>
      <w:r>
        <w:rPr>
          <w:spacing w:val="-2"/>
          <w:w w:val="105"/>
          <w:sz w:val="20"/>
        </w:rPr>
        <w:t>ERTIFICATE</w:t>
      </w:r>
    </w:p>
    <w:p w14:paraId="58C4334B" w14:textId="77777777" w:rsidR="00582087" w:rsidRDefault="00582087">
      <w:pPr>
        <w:pStyle w:val="BodyText"/>
        <w:rPr>
          <w:sz w:val="26"/>
        </w:rPr>
      </w:pPr>
    </w:p>
    <w:p w14:paraId="79F0BA41" w14:textId="77777777" w:rsidR="00582087" w:rsidRDefault="00582087">
      <w:pPr>
        <w:pStyle w:val="BodyText"/>
        <w:spacing w:before="10"/>
        <w:rPr>
          <w:sz w:val="28"/>
        </w:rPr>
      </w:pPr>
    </w:p>
    <w:p w14:paraId="2326530A" w14:textId="77777777" w:rsidR="00582087" w:rsidRDefault="003354CF">
      <w:pPr>
        <w:pStyle w:val="BodyText"/>
        <w:spacing w:before="1"/>
        <w:ind w:left="1560" w:right="654"/>
      </w:pPr>
      <w:r>
        <w:t>All</w:t>
      </w:r>
      <w:r>
        <w:rPr>
          <w:spacing w:val="-2"/>
        </w:rPr>
        <w:t xml:space="preserve"> </w:t>
      </w:r>
      <w:r>
        <w:t>counsel</w:t>
      </w:r>
      <w:r>
        <w:rPr>
          <w:spacing w:val="-1"/>
        </w:rPr>
        <w:t xml:space="preserve"> </w:t>
      </w:r>
      <w:r>
        <w:t>certify</w:t>
      </w:r>
      <w:r>
        <w:rPr>
          <w:spacing w:val="-1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they</w:t>
      </w:r>
      <w:r>
        <w:rPr>
          <w:spacing w:val="-13"/>
        </w:rPr>
        <w:t xml:space="preserve"> </w:t>
      </w:r>
      <w:r>
        <w:t>have conferred</w:t>
      </w:r>
      <w:r>
        <w:rPr>
          <w:spacing w:val="-2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good</w:t>
      </w:r>
      <w:r>
        <w:rPr>
          <w:spacing w:val="-2"/>
        </w:rPr>
        <w:t xml:space="preserve"> </w:t>
      </w:r>
      <w:r>
        <w:t>faith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resolve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issues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question</w:t>
      </w:r>
      <w:r>
        <w:rPr>
          <w:spacing w:val="-1"/>
        </w:rPr>
        <w:t xml:space="preserve"> </w:t>
      </w:r>
      <w:r>
        <w:t>and</w:t>
      </w:r>
      <w:r>
        <w:rPr>
          <w:spacing w:val="-57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it is necessary</w:t>
      </w:r>
      <w:r>
        <w:rPr>
          <w:spacing w:val="-12"/>
        </w:rPr>
        <w:t xml:space="preserve"> </w:t>
      </w:r>
      <w:r>
        <w:t>to file</w:t>
      </w:r>
      <w:r>
        <w:rPr>
          <w:spacing w:val="1"/>
        </w:rPr>
        <w:t xml:space="preserve"> </w:t>
      </w:r>
      <w:r>
        <w:t>the following</w:t>
      </w:r>
      <w:r>
        <w:rPr>
          <w:spacing w:val="-4"/>
        </w:rPr>
        <w:t xml:space="preserve"> </w:t>
      </w:r>
      <w:r>
        <w:t>motion:</w:t>
      </w:r>
    </w:p>
    <w:p w14:paraId="104C7131" w14:textId="77777777" w:rsidR="00582087" w:rsidRDefault="00582087">
      <w:pPr>
        <w:pStyle w:val="BodyText"/>
        <w:rPr>
          <w:sz w:val="26"/>
        </w:rPr>
      </w:pPr>
    </w:p>
    <w:p w14:paraId="5F9F0E02" w14:textId="77777777" w:rsidR="00582087" w:rsidRDefault="00582087">
      <w:pPr>
        <w:pStyle w:val="BodyText"/>
        <w:rPr>
          <w:sz w:val="26"/>
        </w:rPr>
      </w:pPr>
    </w:p>
    <w:p w14:paraId="73E95F2E" w14:textId="77777777" w:rsidR="00582087" w:rsidRDefault="00582087">
      <w:pPr>
        <w:pStyle w:val="BodyText"/>
        <w:rPr>
          <w:sz w:val="26"/>
        </w:rPr>
      </w:pPr>
    </w:p>
    <w:p w14:paraId="5AF55C99" w14:textId="77777777" w:rsidR="00582087" w:rsidRDefault="003354CF">
      <w:pPr>
        <w:pStyle w:val="BodyText"/>
        <w:spacing w:before="188"/>
        <w:ind w:left="1560"/>
      </w:pPr>
      <w:r>
        <w:t>Counsel</w:t>
      </w:r>
      <w:r>
        <w:rPr>
          <w:spacing w:val="-1"/>
        </w:rPr>
        <w:t xml:space="preserve"> </w:t>
      </w:r>
      <w:r>
        <w:t>further</w:t>
      </w:r>
      <w:r>
        <w:rPr>
          <w:spacing w:val="-4"/>
        </w:rPr>
        <w:t xml:space="preserve"> </w:t>
      </w:r>
      <w:proofErr w:type="gramStart"/>
      <w:r>
        <w:t>certify</w:t>
      </w:r>
      <w:proofErr w:type="gramEnd"/>
      <w:r>
        <w:rPr>
          <w:spacing w:val="-13"/>
        </w:rPr>
        <w:t xml:space="preserve"> </w:t>
      </w:r>
      <w:r>
        <w:t>that:</w:t>
      </w:r>
    </w:p>
    <w:p w14:paraId="11EE4136" w14:textId="77777777" w:rsidR="00582087" w:rsidRDefault="00582087">
      <w:pPr>
        <w:pStyle w:val="BodyText"/>
        <w:rPr>
          <w:sz w:val="28"/>
        </w:rPr>
      </w:pPr>
    </w:p>
    <w:p w14:paraId="7C48701B" w14:textId="77777777" w:rsidR="00582087" w:rsidRDefault="003354CF">
      <w:pPr>
        <w:pStyle w:val="BodyText"/>
        <w:ind w:left="1560"/>
      </w:pPr>
      <w:r>
        <w:rPr>
          <w:rFonts w:ascii="MS Gothic" w:hAnsi="MS Gothic"/>
          <w:spacing w:val="-1"/>
        </w:rPr>
        <w:t>✔</w:t>
      </w:r>
      <w:r>
        <w:rPr>
          <w:rFonts w:ascii="MS Gothic" w:hAnsi="MS Gothic"/>
          <w:spacing w:val="-58"/>
        </w:rPr>
        <w:t xml:space="preserve"> </w:t>
      </w:r>
      <w:r>
        <w:rPr>
          <w:spacing w:val="-1"/>
        </w:rPr>
        <w:t>as</w:t>
      </w:r>
      <w:r>
        <w:rPr>
          <w:spacing w:val="3"/>
        </w:rPr>
        <w:t xml:space="preserve"> </w:t>
      </w:r>
      <w:r>
        <w:rPr>
          <w:spacing w:val="-1"/>
        </w:rPr>
        <w:t>appropriate:</w:t>
      </w:r>
    </w:p>
    <w:p w14:paraId="0201C48F" w14:textId="77777777" w:rsidR="00582087" w:rsidRDefault="00582087">
      <w:pPr>
        <w:pStyle w:val="BodyText"/>
        <w:rPr>
          <w:sz w:val="26"/>
        </w:rPr>
      </w:pPr>
    </w:p>
    <w:p w14:paraId="18DE4219" w14:textId="77777777" w:rsidR="00582087" w:rsidRDefault="00582087">
      <w:pPr>
        <w:pStyle w:val="BodyText"/>
        <w:spacing w:before="3"/>
        <w:rPr>
          <w:sz w:val="29"/>
        </w:rPr>
      </w:pPr>
    </w:p>
    <w:p w14:paraId="219A69A4" w14:textId="77777777" w:rsidR="00582087" w:rsidRDefault="00065952">
      <w:pPr>
        <w:pStyle w:val="ListParagraph"/>
        <w:numPr>
          <w:ilvl w:val="2"/>
          <w:numId w:val="5"/>
        </w:numPr>
        <w:tabs>
          <w:tab w:val="left" w:pos="2880"/>
          <w:tab w:val="left" w:pos="2881"/>
        </w:tabs>
        <w:ind w:hanging="721"/>
        <w:rPr>
          <w:sz w:val="24"/>
        </w:rPr>
      </w:pPr>
      <w:r>
        <w:pict w14:anchorId="750E95DF">
          <v:shape id="docshape39" o:spid="_x0000_s2108" style="position:absolute;left:0;text-align:left;margin-left:1in;margin-top:16.6pt;width:29.9pt;height:.1pt;z-index:-15711232;mso-wrap-distance-left:0;mso-wrap-distance-right:0;mso-position-horizontal-relative:page" coordorigin="1440,332" coordsize="598,0" path="m1440,332r598,e" filled="f" strokeweight=".14pt">
            <v:path arrowok="t"/>
            <w10:wrap type="topAndBottom" anchorx="page"/>
          </v:shape>
        </w:pict>
      </w:r>
      <w:r w:rsidR="003354CF">
        <w:rPr>
          <w:sz w:val="24"/>
        </w:rPr>
        <w:t>The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motion is unopposed by</w:t>
      </w:r>
      <w:r w:rsidR="003354CF">
        <w:rPr>
          <w:spacing w:val="-11"/>
          <w:sz w:val="24"/>
        </w:rPr>
        <w:t xml:space="preserve"> </w:t>
      </w:r>
      <w:r w:rsidR="003354CF">
        <w:rPr>
          <w:sz w:val="24"/>
        </w:rPr>
        <w:t>all parties.</w:t>
      </w:r>
    </w:p>
    <w:p w14:paraId="3BD377AB" w14:textId="77777777" w:rsidR="00582087" w:rsidRDefault="00582087">
      <w:pPr>
        <w:pStyle w:val="BodyText"/>
        <w:spacing w:before="8"/>
        <w:rPr>
          <w:sz w:val="37"/>
        </w:rPr>
      </w:pPr>
    </w:p>
    <w:p w14:paraId="3AA2B2B7" w14:textId="77777777" w:rsidR="00582087" w:rsidRDefault="00065952">
      <w:pPr>
        <w:pStyle w:val="ListParagraph"/>
        <w:numPr>
          <w:ilvl w:val="2"/>
          <w:numId w:val="5"/>
        </w:numPr>
        <w:tabs>
          <w:tab w:val="left" w:pos="2880"/>
          <w:tab w:val="left" w:pos="2881"/>
        </w:tabs>
        <w:ind w:hanging="721"/>
        <w:rPr>
          <w:sz w:val="24"/>
        </w:rPr>
      </w:pPr>
      <w:r>
        <w:pict w14:anchorId="4B988FF6">
          <v:shape id="docshape40" o:spid="_x0000_s2107" style="position:absolute;left:0;text-align:left;margin-left:1in;margin-top:16.5pt;width:29.9pt;height:.1pt;z-index:-15710720;mso-wrap-distance-left:0;mso-wrap-distance-right:0;mso-position-horizontal-relative:page" coordorigin="1440,330" coordsize="598,0" path="m1440,330r598,e" filled="f" strokeweight=".14pt">
            <v:path arrowok="t"/>
            <w10:wrap type="topAndBottom" anchorx="page"/>
          </v:shape>
        </w:pict>
      </w:r>
      <w:r w:rsidR="003354CF">
        <w:rPr>
          <w:sz w:val="24"/>
        </w:rPr>
        <w:t>The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motion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is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unopposed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by:</w:t>
      </w:r>
    </w:p>
    <w:p w14:paraId="0EAED6EC" w14:textId="77777777" w:rsidR="00582087" w:rsidRDefault="00582087">
      <w:pPr>
        <w:pStyle w:val="BodyText"/>
        <w:spacing w:before="8"/>
        <w:rPr>
          <w:sz w:val="37"/>
        </w:rPr>
      </w:pPr>
    </w:p>
    <w:p w14:paraId="6477D74D" w14:textId="77777777" w:rsidR="00582087" w:rsidRDefault="00065952">
      <w:pPr>
        <w:pStyle w:val="ListParagraph"/>
        <w:numPr>
          <w:ilvl w:val="2"/>
          <w:numId w:val="5"/>
        </w:numPr>
        <w:tabs>
          <w:tab w:val="left" w:pos="2880"/>
          <w:tab w:val="left" w:pos="2881"/>
        </w:tabs>
        <w:ind w:hanging="721"/>
        <w:rPr>
          <w:sz w:val="24"/>
        </w:rPr>
      </w:pPr>
      <w:r>
        <w:pict w14:anchorId="36D7A543">
          <v:shape id="docshape41" o:spid="_x0000_s2106" style="position:absolute;left:0;text-align:left;margin-left:1in;margin-top:15.85pt;width:29.9pt;height:.1pt;z-index:-15710208;mso-wrap-distance-left:0;mso-wrap-distance-right:0;mso-position-horizontal-relative:page" coordorigin="1440,317" coordsize="598,0" path="m1440,317r598,e" filled="f" strokeweight=".14pt">
            <v:path arrowok="t"/>
            <w10:wrap type="topAndBottom" anchorx="page"/>
          </v:shape>
        </w:pict>
      </w:r>
      <w:r w:rsidR="003354CF">
        <w:rPr>
          <w:sz w:val="24"/>
        </w:rPr>
        <w:t>The</w:t>
      </w:r>
      <w:r w:rsidR="003354CF">
        <w:rPr>
          <w:spacing w:val="-5"/>
          <w:sz w:val="24"/>
        </w:rPr>
        <w:t xml:space="preserve"> </w:t>
      </w:r>
      <w:r w:rsidR="003354CF">
        <w:rPr>
          <w:sz w:val="24"/>
        </w:rPr>
        <w:t>motion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is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opposed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by:</w:t>
      </w:r>
    </w:p>
    <w:p w14:paraId="648B8E52" w14:textId="77777777" w:rsidR="00582087" w:rsidRDefault="00582087">
      <w:pPr>
        <w:rPr>
          <w:sz w:val="24"/>
        </w:rPr>
        <w:sectPr w:rsidR="00582087">
          <w:pgSz w:w="12240" w:h="15840"/>
          <w:pgMar w:top="920" w:right="1080" w:bottom="1080" w:left="0" w:header="0" w:footer="837" w:gutter="0"/>
          <w:cols w:space="720"/>
        </w:sectPr>
      </w:pPr>
    </w:p>
    <w:p w14:paraId="58DFC876" w14:textId="77777777" w:rsidR="00582087" w:rsidRDefault="003354CF">
      <w:pPr>
        <w:spacing w:before="80"/>
        <w:ind w:left="156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z w:val="18"/>
        </w:rPr>
        <w:t>4</w:t>
      </w:r>
      <w:r>
        <w:rPr>
          <w:spacing w:val="-5"/>
          <w:sz w:val="18"/>
        </w:rPr>
        <w:t xml:space="preserve"> </w:t>
      </w:r>
      <w:r>
        <w:rPr>
          <w:sz w:val="18"/>
        </w:rPr>
        <w:t>(ND/SD</w:t>
      </w:r>
      <w:r>
        <w:rPr>
          <w:spacing w:val="-9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2016)</w:t>
      </w:r>
    </w:p>
    <w:p w14:paraId="1C1A4D8E" w14:textId="77777777" w:rsidR="00582087" w:rsidRDefault="00065952">
      <w:pPr>
        <w:pStyle w:val="ListParagraph"/>
        <w:numPr>
          <w:ilvl w:val="2"/>
          <w:numId w:val="5"/>
        </w:numPr>
        <w:tabs>
          <w:tab w:val="left" w:pos="2880"/>
          <w:tab w:val="left" w:pos="2881"/>
        </w:tabs>
        <w:spacing w:before="176"/>
        <w:ind w:right="552"/>
        <w:rPr>
          <w:sz w:val="24"/>
        </w:rPr>
      </w:pPr>
      <w:r>
        <w:pict w14:anchorId="09EBCD77">
          <v:line id="_x0000_s2105" style="position:absolute;left:0;text-align:left;z-index:15749632;mso-position-horizontal-relative:page" from="74.4pt,41.25pt" to="104.3pt,41.25pt" strokeweight=".14pt">
            <w10:wrap anchorx="page"/>
          </v:line>
        </w:pict>
      </w:r>
      <w:r w:rsidR="003354CF">
        <w:rPr>
          <w:sz w:val="24"/>
        </w:rPr>
        <w:t>The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parties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agree</w:t>
      </w:r>
      <w:r w:rsidR="003354CF">
        <w:rPr>
          <w:spacing w:val="-5"/>
          <w:sz w:val="24"/>
        </w:rPr>
        <w:t xml:space="preserve"> </w:t>
      </w:r>
      <w:r w:rsidR="003354CF">
        <w:rPr>
          <w:sz w:val="24"/>
        </w:rPr>
        <w:t>that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replies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and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rebuttals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to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the motion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will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be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submitted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to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the</w:t>
      </w:r>
      <w:r w:rsidR="003354CF">
        <w:rPr>
          <w:spacing w:val="-57"/>
          <w:sz w:val="24"/>
        </w:rPr>
        <w:t xml:space="preserve"> </w:t>
      </w:r>
      <w:r w:rsidR="003354CF">
        <w:rPr>
          <w:sz w:val="24"/>
        </w:rPr>
        <w:t xml:space="preserve">magistrate judge in accordance with the time limitations stated in </w:t>
      </w:r>
      <w:proofErr w:type="spellStart"/>
      <w:r w:rsidR="003354CF">
        <w:rPr>
          <w:sz w:val="24"/>
        </w:rPr>
        <w:t>L.U.Civ.R</w:t>
      </w:r>
      <w:proofErr w:type="spellEnd"/>
      <w:r w:rsidR="003354CF">
        <w:rPr>
          <w:sz w:val="24"/>
        </w:rPr>
        <w:t>.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7(b)(4).</w:t>
      </w:r>
    </w:p>
    <w:p w14:paraId="381E0FA3" w14:textId="77777777" w:rsidR="00582087" w:rsidRDefault="00582087">
      <w:pPr>
        <w:pStyle w:val="BodyText"/>
        <w:rPr>
          <w:sz w:val="26"/>
        </w:rPr>
      </w:pPr>
    </w:p>
    <w:p w14:paraId="744AABE4" w14:textId="77777777" w:rsidR="00582087" w:rsidRDefault="00582087">
      <w:pPr>
        <w:pStyle w:val="BodyText"/>
        <w:spacing w:before="8"/>
        <w:rPr>
          <w:sz w:val="28"/>
        </w:rPr>
      </w:pPr>
    </w:p>
    <w:p w14:paraId="6FB13533" w14:textId="77777777" w:rsidR="00582087" w:rsidRDefault="003354CF">
      <w:pPr>
        <w:pStyle w:val="BodyText"/>
        <w:tabs>
          <w:tab w:val="left" w:pos="3499"/>
          <w:tab w:val="left" w:pos="7621"/>
          <w:tab w:val="left" w:pos="8701"/>
        </w:tabs>
        <w:ind w:left="1560"/>
      </w:pPr>
      <w:r>
        <w:t>This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11"/>
        </w:rPr>
        <w:t xml:space="preserve"> </w:t>
      </w:r>
      <w:r>
        <w:t>of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.</w:t>
      </w:r>
    </w:p>
    <w:p w14:paraId="7C52CA9A" w14:textId="77777777" w:rsidR="00582087" w:rsidRDefault="00582087">
      <w:pPr>
        <w:pStyle w:val="BodyText"/>
        <w:rPr>
          <w:sz w:val="20"/>
        </w:rPr>
      </w:pPr>
    </w:p>
    <w:p w14:paraId="0F337780" w14:textId="77777777" w:rsidR="00582087" w:rsidRDefault="00582087">
      <w:pPr>
        <w:pStyle w:val="BodyText"/>
        <w:rPr>
          <w:sz w:val="20"/>
        </w:rPr>
      </w:pPr>
    </w:p>
    <w:p w14:paraId="447C1F39" w14:textId="77777777" w:rsidR="00582087" w:rsidRDefault="00582087">
      <w:pPr>
        <w:pStyle w:val="BodyText"/>
        <w:rPr>
          <w:sz w:val="20"/>
        </w:rPr>
      </w:pPr>
    </w:p>
    <w:p w14:paraId="68C6B09C" w14:textId="77777777" w:rsidR="00582087" w:rsidRDefault="00582087">
      <w:pPr>
        <w:pStyle w:val="BodyText"/>
        <w:rPr>
          <w:sz w:val="20"/>
        </w:rPr>
      </w:pPr>
    </w:p>
    <w:p w14:paraId="297247E2" w14:textId="77777777" w:rsidR="00582087" w:rsidRDefault="00065952">
      <w:pPr>
        <w:pStyle w:val="BodyText"/>
        <w:rPr>
          <w:sz w:val="17"/>
        </w:rPr>
      </w:pPr>
      <w:r>
        <w:pict w14:anchorId="363604B4">
          <v:shape id="docshape42" o:spid="_x0000_s2104" style="position:absolute;margin-left:361.05pt;margin-top:10.95pt;width:174.8pt;height:.1pt;z-index:-15709696;mso-wrap-distance-left:0;mso-wrap-distance-right:0;mso-position-horizontal-relative:page" coordorigin="7221,219" coordsize="3496,0" path="m7221,219r3495,e" filled="f" strokeweight=".14056mm">
            <v:path arrowok="t"/>
            <w10:wrap type="topAndBottom" anchorx="page"/>
          </v:shape>
        </w:pict>
      </w:r>
    </w:p>
    <w:p w14:paraId="203C8291" w14:textId="77777777" w:rsidR="00582087" w:rsidRDefault="003354CF">
      <w:pPr>
        <w:pStyle w:val="BodyText"/>
        <w:spacing w:line="273" w:lineRule="exact"/>
        <w:ind w:left="7220"/>
      </w:pPr>
      <w:r>
        <w:t>Signature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Plaintiff’s</w:t>
      </w:r>
      <w:r>
        <w:rPr>
          <w:spacing w:val="-2"/>
        </w:rPr>
        <w:t xml:space="preserve"> </w:t>
      </w:r>
      <w:r>
        <w:t>Attorney</w:t>
      </w:r>
    </w:p>
    <w:p w14:paraId="4C69C9DE" w14:textId="77777777" w:rsidR="00582087" w:rsidRDefault="00582087">
      <w:pPr>
        <w:pStyle w:val="BodyText"/>
        <w:rPr>
          <w:sz w:val="20"/>
        </w:rPr>
      </w:pPr>
    </w:p>
    <w:p w14:paraId="117237A5" w14:textId="77777777" w:rsidR="00582087" w:rsidRDefault="00065952">
      <w:pPr>
        <w:pStyle w:val="BodyText"/>
        <w:spacing w:before="2"/>
        <w:rPr>
          <w:sz w:val="20"/>
        </w:rPr>
      </w:pPr>
      <w:r>
        <w:pict w14:anchorId="515F4941">
          <v:shape id="docshape43" o:spid="_x0000_s2103" style="position:absolute;margin-left:361.05pt;margin-top:12.8pt;width:175.05pt;height:.1pt;z-index:-15709184;mso-wrap-distance-left:0;mso-wrap-distance-right:0;mso-position-horizontal-relative:page" coordorigin="7221,256" coordsize="3501,0" path="m7221,256r3500,e" filled="f" strokeweight=".19811mm">
            <v:path arrowok="t"/>
            <w10:wrap type="topAndBottom" anchorx="page"/>
          </v:shape>
        </w:pict>
      </w:r>
    </w:p>
    <w:p w14:paraId="65CD814B" w14:textId="77777777" w:rsidR="00582087" w:rsidRDefault="003354CF">
      <w:pPr>
        <w:pStyle w:val="BodyText"/>
        <w:spacing w:line="270" w:lineRule="exact"/>
        <w:ind w:left="7220"/>
      </w:pPr>
      <w:r>
        <w:t>Typed</w:t>
      </w:r>
      <w:r>
        <w:rPr>
          <w:spacing w:val="-4"/>
        </w:rPr>
        <w:t xml:space="preserve"> </w:t>
      </w:r>
      <w:r>
        <w:t>Name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t>Number</w:t>
      </w:r>
    </w:p>
    <w:p w14:paraId="17E5F79C" w14:textId="77777777" w:rsidR="00582087" w:rsidRDefault="00582087">
      <w:pPr>
        <w:pStyle w:val="BodyText"/>
        <w:rPr>
          <w:sz w:val="20"/>
        </w:rPr>
      </w:pPr>
    </w:p>
    <w:p w14:paraId="6C58DB95" w14:textId="77777777" w:rsidR="00582087" w:rsidRDefault="00582087">
      <w:pPr>
        <w:pStyle w:val="BodyText"/>
        <w:rPr>
          <w:sz w:val="20"/>
        </w:rPr>
      </w:pPr>
    </w:p>
    <w:p w14:paraId="27ECE103" w14:textId="77777777" w:rsidR="00582087" w:rsidRDefault="00582087">
      <w:pPr>
        <w:pStyle w:val="BodyText"/>
        <w:rPr>
          <w:sz w:val="20"/>
        </w:rPr>
      </w:pPr>
    </w:p>
    <w:p w14:paraId="4580E98F" w14:textId="77777777" w:rsidR="00582087" w:rsidRDefault="00582087">
      <w:pPr>
        <w:pStyle w:val="BodyText"/>
        <w:rPr>
          <w:sz w:val="20"/>
        </w:rPr>
      </w:pPr>
    </w:p>
    <w:p w14:paraId="7D8CF900" w14:textId="77777777" w:rsidR="00582087" w:rsidRDefault="00582087">
      <w:pPr>
        <w:pStyle w:val="BodyText"/>
        <w:rPr>
          <w:sz w:val="20"/>
        </w:rPr>
      </w:pPr>
    </w:p>
    <w:p w14:paraId="24395DFA" w14:textId="77777777" w:rsidR="00582087" w:rsidRDefault="00582087">
      <w:pPr>
        <w:pStyle w:val="BodyText"/>
        <w:rPr>
          <w:sz w:val="20"/>
        </w:rPr>
      </w:pPr>
    </w:p>
    <w:p w14:paraId="47D705BA" w14:textId="77777777" w:rsidR="00582087" w:rsidRDefault="00582087">
      <w:pPr>
        <w:pStyle w:val="BodyText"/>
        <w:rPr>
          <w:sz w:val="20"/>
        </w:rPr>
      </w:pPr>
    </w:p>
    <w:p w14:paraId="1F039C78" w14:textId="77777777" w:rsidR="00582087" w:rsidRDefault="00065952">
      <w:pPr>
        <w:pStyle w:val="BodyText"/>
        <w:spacing w:before="8"/>
        <w:rPr>
          <w:sz w:val="13"/>
        </w:rPr>
      </w:pPr>
      <w:r>
        <w:pict w14:anchorId="4F8A109D">
          <v:shape id="docshape44" o:spid="_x0000_s2102" style="position:absolute;margin-left:361.05pt;margin-top:9.05pt;width:174.8pt;height:.1pt;z-index:-15708672;mso-wrap-distance-left:0;mso-wrap-distance-right:0;mso-position-horizontal-relative:page" coordorigin="7221,181" coordsize="3496,0" path="m7221,181r3495,e" filled="f" strokeweight=".14056mm">
            <v:path arrowok="t"/>
            <w10:wrap type="topAndBottom" anchorx="page"/>
          </v:shape>
        </w:pict>
      </w:r>
    </w:p>
    <w:p w14:paraId="689670A6" w14:textId="77777777" w:rsidR="00582087" w:rsidRDefault="003354CF">
      <w:pPr>
        <w:pStyle w:val="BodyText"/>
        <w:spacing w:line="271" w:lineRule="exact"/>
        <w:ind w:left="7220"/>
      </w:pPr>
      <w:r>
        <w:t>Signature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Defendant’s</w:t>
      </w:r>
      <w:r>
        <w:rPr>
          <w:spacing w:val="-2"/>
        </w:rPr>
        <w:t xml:space="preserve"> </w:t>
      </w:r>
      <w:r>
        <w:t>Attorney</w:t>
      </w:r>
    </w:p>
    <w:p w14:paraId="6E6C6DF6" w14:textId="77777777" w:rsidR="00582087" w:rsidRDefault="00582087">
      <w:pPr>
        <w:pStyle w:val="BodyText"/>
        <w:rPr>
          <w:sz w:val="20"/>
        </w:rPr>
      </w:pPr>
    </w:p>
    <w:p w14:paraId="50C37884" w14:textId="77777777" w:rsidR="00582087" w:rsidRDefault="00065952">
      <w:pPr>
        <w:pStyle w:val="BodyText"/>
        <w:spacing w:before="1"/>
        <w:rPr>
          <w:sz w:val="20"/>
        </w:rPr>
      </w:pPr>
      <w:r>
        <w:pict w14:anchorId="7EAC343E">
          <v:shape id="docshape45" o:spid="_x0000_s2101" style="position:absolute;margin-left:361.05pt;margin-top:12.75pt;width:175.05pt;height:.1pt;z-index:-15708160;mso-wrap-distance-left:0;mso-wrap-distance-right:0;mso-position-horizontal-relative:page" coordorigin="7221,255" coordsize="3501,0" path="m7221,255r3500,e" filled="f" strokeweight=".19811mm">
            <v:path arrowok="t"/>
            <w10:wrap type="topAndBottom" anchorx="page"/>
          </v:shape>
        </w:pict>
      </w:r>
    </w:p>
    <w:p w14:paraId="75F34D6C" w14:textId="77777777" w:rsidR="00582087" w:rsidRDefault="003354CF">
      <w:pPr>
        <w:pStyle w:val="BodyText"/>
        <w:spacing w:line="270" w:lineRule="exact"/>
        <w:ind w:left="7220"/>
      </w:pPr>
      <w:r>
        <w:t>Typed</w:t>
      </w:r>
      <w:r>
        <w:rPr>
          <w:spacing w:val="-4"/>
        </w:rPr>
        <w:t xml:space="preserve"> </w:t>
      </w:r>
      <w:r>
        <w:t>Name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t>Number</w:t>
      </w:r>
    </w:p>
    <w:p w14:paraId="11EE108A" w14:textId="77777777" w:rsidR="00582087" w:rsidRDefault="00582087">
      <w:pPr>
        <w:spacing w:line="270" w:lineRule="exact"/>
        <w:sectPr w:rsidR="00582087">
          <w:pgSz w:w="12240" w:h="15840"/>
          <w:pgMar w:top="1480" w:right="1080" w:bottom="1080" w:left="0" w:header="0" w:footer="837" w:gutter="0"/>
          <w:cols w:space="720"/>
        </w:sectPr>
      </w:pPr>
    </w:p>
    <w:p w14:paraId="74FD2B9D" w14:textId="77777777" w:rsidR="00582087" w:rsidRDefault="003354CF">
      <w:pPr>
        <w:spacing w:before="68"/>
        <w:ind w:left="144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z w:val="18"/>
        </w:rPr>
        <w:t>5</w:t>
      </w:r>
      <w:r>
        <w:rPr>
          <w:spacing w:val="-5"/>
          <w:sz w:val="18"/>
        </w:rPr>
        <w:t xml:space="preserve"> </w:t>
      </w:r>
      <w:r>
        <w:rPr>
          <w:sz w:val="18"/>
        </w:rPr>
        <w:t>(ND/SD</w:t>
      </w:r>
      <w:r>
        <w:rPr>
          <w:spacing w:val="-9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8"/>
        </w:rPr>
        <w:t>2016)</w:t>
      </w:r>
    </w:p>
    <w:p w14:paraId="2F7F09B1" w14:textId="77777777" w:rsidR="00582087" w:rsidRDefault="00582087">
      <w:pPr>
        <w:pStyle w:val="BodyText"/>
        <w:rPr>
          <w:sz w:val="23"/>
        </w:rPr>
      </w:pPr>
    </w:p>
    <w:p w14:paraId="37A39541" w14:textId="77777777" w:rsidR="00582087" w:rsidRDefault="003354CF">
      <w:pPr>
        <w:spacing w:before="1"/>
        <w:ind w:left="2059"/>
        <w:rPr>
          <w:i/>
          <w:sz w:val="24"/>
        </w:rPr>
      </w:pPr>
      <w:bookmarkStart w:id="351" w:name="_bookmark351"/>
      <w:bookmarkEnd w:id="351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Injunction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Bond</w:t>
      </w:r>
    </w:p>
    <w:p w14:paraId="19A1C32B" w14:textId="77777777" w:rsidR="00582087" w:rsidRDefault="00582087">
      <w:pPr>
        <w:pStyle w:val="BodyText"/>
        <w:spacing w:before="2"/>
        <w:rPr>
          <w:i/>
          <w:sz w:val="30"/>
        </w:rPr>
      </w:pPr>
    </w:p>
    <w:p w14:paraId="6DC91951" w14:textId="77777777" w:rsidR="00582087" w:rsidRDefault="003354CF">
      <w:pPr>
        <w:pStyle w:val="BodyText"/>
        <w:tabs>
          <w:tab w:val="left" w:pos="6041"/>
        </w:tabs>
        <w:spacing w:before="1" w:line="271" w:lineRule="auto"/>
        <w:ind w:left="3194" w:right="2091" w:firstLine="465"/>
      </w:pPr>
      <w:r>
        <w:t>IN</w:t>
      </w:r>
      <w:r>
        <w:rPr>
          <w:spacing w:val="60"/>
        </w:rPr>
        <w:t xml:space="preserve"> </w:t>
      </w:r>
      <w:r>
        <w:t>THE</w:t>
      </w:r>
      <w:r>
        <w:rPr>
          <w:spacing w:val="60"/>
        </w:rPr>
        <w:t xml:space="preserve"> </w:t>
      </w:r>
      <w:r>
        <w:t>UNITED</w:t>
      </w:r>
      <w:r>
        <w:rPr>
          <w:spacing w:val="60"/>
        </w:rPr>
        <w:t xml:space="preserve"> </w:t>
      </w:r>
      <w:r>
        <w:t>STATES</w:t>
      </w:r>
      <w:r>
        <w:rPr>
          <w:spacing w:val="60"/>
        </w:rPr>
        <w:t xml:space="preserve"> </w:t>
      </w:r>
      <w:r>
        <w:t>DISTRICT</w:t>
      </w:r>
      <w:r>
        <w:rPr>
          <w:spacing w:val="60"/>
        </w:rPr>
        <w:t xml:space="preserve"> </w:t>
      </w:r>
      <w:r>
        <w:t>COURT</w:t>
      </w:r>
      <w:r>
        <w:rPr>
          <w:spacing w:val="1"/>
        </w:rPr>
        <w:t xml:space="preserve"> </w:t>
      </w:r>
      <w:r>
        <w:t>FOR</w:t>
      </w:r>
      <w:r>
        <w:rPr>
          <w:spacing w:val="33"/>
        </w:rPr>
        <w:t xml:space="preserve"> </w:t>
      </w:r>
      <w:r>
        <w:t>THE</w:t>
      </w:r>
      <w:r>
        <w:rPr>
          <w:u w:val="single"/>
        </w:rPr>
        <w:tab/>
      </w:r>
      <w:r>
        <w:t>DISTRICT</w:t>
      </w:r>
      <w:r>
        <w:rPr>
          <w:spacing w:val="6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MISSISSIPPI</w:t>
      </w:r>
    </w:p>
    <w:p w14:paraId="56DD2A51" w14:textId="77777777" w:rsidR="00582087" w:rsidRDefault="003354CF">
      <w:pPr>
        <w:pStyle w:val="BodyText"/>
        <w:tabs>
          <w:tab w:val="left" w:pos="6418"/>
        </w:tabs>
        <w:ind w:left="4690"/>
      </w:pPr>
      <w:r>
        <w:rPr>
          <w:w w:val="105"/>
          <w:u w:val="single"/>
        </w:rPr>
        <w:t xml:space="preserve"> </w:t>
      </w:r>
      <w:r>
        <w:rPr>
          <w:u w:val="single"/>
        </w:rPr>
        <w:tab/>
      </w:r>
      <w:r>
        <w:rPr>
          <w:w w:val="105"/>
        </w:rPr>
        <w:t>DIVISION</w:t>
      </w:r>
    </w:p>
    <w:p w14:paraId="7DAD42DC" w14:textId="77777777" w:rsidR="00582087" w:rsidRDefault="00582087">
      <w:pPr>
        <w:pStyle w:val="BodyText"/>
        <w:spacing w:before="5"/>
        <w:rPr>
          <w:sz w:val="22"/>
        </w:rPr>
      </w:pPr>
    </w:p>
    <w:p w14:paraId="7AEADF2A" w14:textId="77777777" w:rsidR="00582087" w:rsidRDefault="003354CF">
      <w:pPr>
        <w:pStyle w:val="BodyText"/>
        <w:spacing w:before="90"/>
        <w:ind w:left="1440"/>
      </w:pPr>
      <w:r>
        <w:rPr>
          <w:w w:val="105"/>
        </w:rPr>
        <w:t>PLAINTIFF</w:t>
      </w:r>
    </w:p>
    <w:p w14:paraId="1F80482B" w14:textId="77777777" w:rsidR="00582087" w:rsidRDefault="00582087">
      <w:pPr>
        <w:pStyle w:val="BodyText"/>
        <w:spacing w:before="2"/>
        <w:rPr>
          <w:sz w:val="28"/>
        </w:rPr>
      </w:pPr>
    </w:p>
    <w:p w14:paraId="175D617B" w14:textId="77777777" w:rsidR="00582087" w:rsidRDefault="003354CF">
      <w:pPr>
        <w:pStyle w:val="BodyText"/>
        <w:tabs>
          <w:tab w:val="left" w:pos="6740"/>
        </w:tabs>
        <w:ind w:left="1402"/>
      </w:pPr>
      <w:r>
        <w:t>v.</w:t>
      </w:r>
      <w:r>
        <w:tab/>
        <w:t>CIVIL</w:t>
      </w:r>
      <w:r>
        <w:rPr>
          <w:spacing w:val="49"/>
        </w:rPr>
        <w:t xml:space="preserve"> </w:t>
      </w:r>
      <w:r>
        <w:t>ACTION</w:t>
      </w:r>
      <w:r>
        <w:rPr>
          <w:spacing w:val="47"/>
        </w:rPr>
        <w:t xml:space="preserve"> </w:t>
      </w:r>
      <w:r>
        <w:t>NO.</w:t>
      </w:r>
    </w:p>
    <w:p w14:paraId="74716693" w14:textId="77777777" w:rsidR="00582087" w:rsidRDefault="00582087">
      <w:pPr>
        <w:pStyle w:val="BodyText"/>
        <w:spacing w:before="1"/>
        <w:rPr>
          <w:sz w:val="27"/>
        </w:rPr>
      </w:pPr>
    </w:p>
    <w:p w14:paraId="3D790CC3" w14:textId="77777777" w:rsidR="00582087" w:rsidRDefault="003354CF">
      <w:pPr>
        <w:pStyle w:val="BodyText"/>
        <w:spacing w:before="1"/>
        <w:ind w:left="1440"/>
      </w:pPr>
      <w:r>
        <w:t>DEFENDANT</w:t>
      </w:r>
    </w:p>
    <w:p w14:paraId="67EB7C50" w14:textId="77777777" w:rsidR="00582087" w:rsidRDefault="00582087">
      <w:pPr>
        <w:pStyle w:val="BodyText"/>
        <w:spacing w:before="2"/>
        <w:rPr>
          <w:sz w:val="27"/>
        </w:rPr>
      </w:pPr>
    </w:p>
    <w:p w14:paraId="500D0358" w14:textId="77777777" w:rsidR="00582087" w:rsidRDefault="003354CF">
      <w:pPr>
        <w:pStyle w:val="BodyText"/>
        <w:ind w:left="1099"/>
        <w:jc w:val="center"/>
      </w:pPr>
      <w:r>
        <w:t>INJUNCTION</w:t>
      </w:r>
      <w:r>
        <w:rPr>
          <w:spacing w:val="5"/>
        </w:rPr>
        <w:t xml:space="preserve"> </w:t>
      </w:r>
      <w:r>
        <w:t>BOND</w:t>
      </w:r>
    </w:p>
    <w:p w14:paraId="1E463198" w14:textId="77777777" w:rsidR="00582087" w:rsidRDefault="00582087">
      <w:pPr>
        <w:pStyle w:val="BodyText"/>
        <w:spacing w:before="3"/>
        <w:rPr>
          <w:sz w:val="30"/>
        </w:rPr>
      </w:pPr>
    </w:p>
    <w:p w14:paraId="05E959E8" w14:textId="77777777" w:rsidR="00582087" w:rsidRDefault="003354CF">
      <w:pPr>
        <w:pStyle w:val="BodyText"/>
        <w:tabs>
          <w:tab w:val="left" w:pos="2588"/>
          <w:tab w:val="left" w:pos="3188"/>
        </w:tabs>
        <w:ind w:left="329"/>
        <w:jc w:val="center"/>
      </w:pPr>
      <w:r>
        <w:t>On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rPr>
          <w:spacing w:val="-1"/>
        </w:rPr>
        <w:t>,</w:t>
      </w:r>
      <w:r>
        <w:t xml:space="preserve"> </w:t>
      </w:r>
      <w:r>
        <w:rPr>
          <w:spacing w:val="-1"/>
        </w:rPr>
        <w:t>this</w:t>
      </w:r>
      <w:r>
        <w:t xml:space="preserve"> </w:t>
      </w:r>
      <w:r>
        <w:rPr>
          <w:spacing w:val="-1"/>
        </w:rPr>
        <w:t>court</w:t>
      </w:r>
      <w:r>
        <w:t xml:space="preserve"> entered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[Temporary</w:t>
      </w:r>
      <w:r>
        <w:rPr>
          <w:spacing w:val="-15"/>
        </w:rPr>
        <w:t xml:space="preserve"> </w:t>
      </w:r>
      <w:r>
        <w:t>Restraining</w:t>
      </w:r>
    </w:p>
    <w:p w14:paraId="642AC9E8" w14:textId="77777777" w:rsidR="00582087" w:rsidRDefault="00582087">
      <w:pPr>
        <w:pStyle w:val="BodyText"/>
        <w:spacing w:before="2"/>
        <w:rPr>
          <w:sz w:val="16"/>
        </w:rPr>
      </w:pPr>
    </w:p>
    <w:p w14:paraId="5890C510" w14:textId="77777777" w:rsidR="00582087" w:rsidRDefault="003354CF">
      <w:pPr>
        <w:pStyle w:val="BodyText"/>
        <w:tabs>
          <w:tab w:val="left" w:pos="9099"/>
        </w:tabs>
        <w:spacing w:before="90"/>
        <w:ind w:left="1440"/>
      </w:pPr>
      <w:proofErr w:type="gramStart"/>
      <w:r>
        <w:t>Order][</w:t>
      </w:r>
      <w:proofErr w:type="gramEnd"/>
      <w:r>
        <w:t>Preliminary</w:t>
      </w:r>
      <w:r>
        <w:rPr>
          <w:spacing w:val="-12"/>
        </w:rPr>
        <w:t xml:space="preserve"> </w:t>
      </w:r>
      <w:r>
        <w:t>Injunction]</w:t>
      </w:r>
      <w:r>
        <w:rPr>
          <w:spacing w:val="-1"/>
        </w:rPr>
        <w:t xml:space="preserve"> </w:t>
      </w:r>
      <w:r>
        <w:t>against</w:t>
      </w:r>
      <w:r>
        <w:rPr>
          <w:spacing w:val="-6"/>
        </w:rPr>
        <w:t xml:space="preserve"> </w:t>
      </w:r>
      <w:r>
        <w:t>[plaintiff][defendant]</w:t>
      </w:r>
      <w:r>
        <w:rPr>
          <w:u w:val="single"/>
        </w:rPr>
        <w:tab/>
      </w:r>
      <w:r>
        <w:t>, conditioned</w:t>
      </w:r>
    </w:p>
    <w:p w14:paraId="44E4D359" w14:textId="77777777" w:rsidR="00582087" w:rsidRDefault="00582087">
      <w:pPr>
        <w:pStyle w:val="BodyText"/>
        <w:spacing w:before="2"/>
        <w:rPr>
          <w:sz w:val="16"/>
        </w:rPr>
      </w:pPr>
    </w:p>
    <w:p w14:paraId="198CE3B0" w14:textId="77777777" w:rsidR="00582087" w:rsidRDefault="003354CF">
      <w:pPr>
        <w:pStyle w:val="BodyText"/>
        <w:tabs>
          <w:tab w:val="left" w:pos="5395"/>
        </w:tabs>
        <w:spacing w:before="90" w:line="480" w:lineRule="auto"/>
        <w:ind w:left="1440" w:right="984"/>
      </w:pPr>
      <w:r>
        <w:t>upon [plaintiff’s][defendant’s] posting security sufficient to cover damages and costs to</w:t>
      </w:r>
      <w:r>
        <w:rPr>
          <w:spacing w:val="1"/>
        </w:rPr>
        <w:t xml:space="preserve"> </w:t>
      </w:r>
      <w:r>
        <w:t>[plaintiff][defendant]</w:t>
      </w:r>
      <w:r>
        <w:rPr>
          <w:u w:val="single"/>
        </w:rPr>
        <w:tab/>
      </w:r>
      <w:r>
        <w:t>if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[Temporary</w:t>
      </w:r>
      <w:r>
        <w:rPr>
          <w:spacing w:val="-12"/>
        </w:rPr>
        <w:t xml:space="preserve"> </w:t>
      </w:r>
      <w:r>
        <w:t>Restraining</w:t>
      </w:r>
      <w:r>
        <w:rPr>
          <w:spacing w:val="-5"/>
        </w:rPr>
        <w:t xml:space="preserve"> </w:t>
      </w:r>
      <w:proofErr w:type="gramStart"/>
      <w:r>
        <w:t>Order][</w:t>
      </w:r>
      <w:proofErr w:type="gramEnd"/>
      <w:r>
        <w:t>Preliminary</w:t>
      </w:r>
    </w:p>
    <w:p w14:paraId="4D078F0F" w14:textId="77777777" w:rsidR="00582087" w:rsidRDefault="003354CF">
      <w:pPr>
        <w:pStyle w:val="BodyText"/>
        <w:ind w:left="1440"/>
      </w:pPr>
      <w:r>
        <w:t>Injunction]</w:t>
      </w:r>
      <w:r>
        <w:rPr>
          <w:spacing w:val="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later</w:t>
      </w:r>
      <w:r>
        <w:rPr>
          <w:spacing w:val="-4"/>
        </w:rPr>
        <w:t xml:space="preserve"> </w:t>
      </w:r>
      <w:r>
        <w:t>dissolved,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court finds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wrongfully</w:t>
      </w:r>
      <w:r>
        <w:rPr>
          <w:spacing w:val="-14"/>
        </w:rPr>
        <w:t xml:space="preserve"> </w:t>
      </w:r>
      <w:r>
        <w:t>issued.</w:t>
      </w:r>
    </w:p>
    <w:p w14:paraId="36080E2A" w14:textId="77777777" w:rsidR="00582087" w:rsidRDefault="00582087">
      <w:pPr>
        <w:pStyle w:val="BodyText"/>
        <w:rPr>
          <w:sz w:val="28"/>
        </w:rPr>
      </w:pPr>
    </w:p>
    <w:p w14:paraId="6E142152" w14:textId="77777777" w:rsidR="00582087" w:rsidRDefault="003354CF">
      <w:pPr>
        <w:pStyle w:val="BodyText"/>
        <w:spacing w:line="480" w:lineRule="auto"/>
        <w:ind w:left="1440" w:right="456" w:firstLine="719"/>
      </w:pPr>
      <w:r>
        <w:t>If the [Temporary Restraining Order] [Preliminary Injunction] is later dissolved as</w:t>
      </w:r>
      <w:r>
        <w:rPr>
          <w:spacing w:val="1"/>
        </w:rPr>
        <w:t xml:space="preserve"> </w:t>
      </w:r>
      <w:r>
        <w:t>wrongfully</w:t>
      </w:r>
      <w:r>
        <w:rPr>
          <w:spacing w:val="-13"/>
        </w:rPr>
        <w:t xml:space="preserve"> </w:t>
      </w:r>
      <w:r>
        <w:t>issued,</w:t>
      </w:r>
      <w:r>
        <w:rPr>
          <w:spacing w:val="-1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jointly</w:t>
      </w:r>
      <w:r>
        <w:rPr>
          <w:spacing w:val="-1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severally</w:t>
      </w:r>
      <w:r>
        <w:rPr>
          <w:spacing w:val="-13"/>
        </w:rPr>
        <w:t xml:space="preserve"> </w:t>
      </w:r>
      <w:r>
        <w:t>agree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pay</w:t>
      </w:r>
      <w:r>
        <w:rPr>
          <w:spacing w:val="-1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[plaintiff]</w:t>
      </w:r>
      <w:r>
        <w:rPr>
          <w:spacing w:val="1"/>
        </w:rPr>
        <w:t xml:space="preserve"> </w:t>
      </w:r>
      <w:r>
        <w:t>[defendant] any</w:t>
      </w:r>
      <w:r>
        <w:rPr>
          <w:spacing w:val="-11"/>
        </w:rPr>
        <w:t xml:space="preserve"> </w:t>
      </w:r>
      <w:r>
        <w:t>damages</w:t>
      </w:r>
      <w:r>
        <w:rPr>
          <w:spacing w:val="-57"/>
        </w:rPr>
        <w:t xml:space="preserve"> </w:t>
      </w:r>
      <w:r>
        <w:t>and costs, including reasonable attorneys’ fees, that the court finds [plaintiff] [defendant] has</w:t>
      </w:r>
      <w:r>
        <w:rPr>
          <w:spacing w:val="1"/>
        </w:rPr>
        <w:t xml:space="preserve"> </w:t>
      </w:r>
      <w:r>
        <w:t>sustained</w:t>
      </w:r>
      <w:r>
        <w:rPr>
          <w:spacing w:val="-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incurred.</w:t>
      </w:r>
    </w:p>
    <w:p w14:paraId="154F2C3F" w14:textId="77777777" w:rsidR="00582087" w:rsidRDefault="003354CF">
      <w:pPr>
        <w:pStyle w:val="BodyText"/>
        <w:tabs>
          <w:tab w:val="left" w:pos="7400"/>
        </w:tabs>
        <w:spacing w:before="46"/>
        <w:ind w:left="2160"/>
      </w:pPr>
      <w:r>
        <w:t>The</w:t>
      </w:r>
      <w:r>
        <w:rPr>
          <w:spacing w:val="-3"/>
        </w:rPr>
        <w:t xml:space="preserve"> </w:t>
      </w:r>
      <w:r>
        <w:t>obligation is limited</w:t>
      </w:r>
      <w:r>
        <w:rPr>
          <w:spacing w:val="-1"/>
        </w:rPr>
        <w:t xml:space="preserve"> </w:t>
      </w:r>
      <w:r>
        <w:t>to $</w:t>
      </w:r>
      <w:r>
        <w:rPr>
          <w:u w:val="single"/>
        </w:rPr>
        <w:tab/>
      </w:r>
      <w:r>
        <w:t>.</w:t>
      </w:r>
    </w:p>
    <w:p w14:paraId="19611E44" w14:textId="77777777" w:rsidR="00582087" w:rsidRDefault="00582087">
      <w:pPr>
        <w:pStyle w:val="BodyText"/>
        <w:rPr>
          <w:sz w:val="20"/>
        </w:rPr>
      </w:pPr>
    </w:p>
    <w:p w14:paraId="3DD2E514" w14:textId="77777777" w:rsidR="00582087" w:rsidRDefault="00065952">
      <w:pPr>
        <w:pStyle w:val="BodyText"/>
        <w:spacing w:before="6"/>
        <w:rPr>
          <w:sz w:val="28"/>
        </w:rPr>
      </w:pPr>
      <w:r>
        <w:pict w14:anchorId="2F5D2D3B">
          <v:shape id="docshape46" o:spid="_x0000_s2100" style="position:absolute;margin-left:324pt;margin-top:17.6pt;width:210pt;height:.1pt;z-index:-15707136;mso-wrap-distance-left:0;mso-wrap-distance-right:0;mso-position-horizontal-relative:page" coordorigin="6480,352" coordsize="4200,0" path="m6480,352r4200,e" filled="f" strokeweight=".17356mm">
            <v:path arrowok="t"/>
            <w10:wrap type="topAndBottom" anchorx="page"/>
          </v:shape>
        </w:pict>
      </w:r>
    </w:p>
    <w:p w14:paraId="5EAB09F4" w14:textId="77777777" w:rsidR="00582087" w:rsidRDefault="003354CF">
      <w:pPr>
        <w:pStyle w:val="BodyText"/>
        <w:spacing w:before="37"/>
        <w:ind w:left="6481"/>
      </w:pPr>
      <w:r>
        <w:t>[Plaintiff][Defendant]</w:t>
      </w:r>
    </w:p>
    <w:p w14:paraId="62A9BFBD" w14:textId="77777777" w:rsidR="00582087" w:rsidRDefault="003354CF">
      <w:pPr>
        <w:pStyle w:val="BodyText"/>
        <w:tabs>
          <w:tab w:val="left" w:pos="10755"/>
        </w:tabs>
        <w:spacing w:before="36" w:line="271" w:lineRule="auto"/>
        <w:ind w:left="6841" w:right="403" w:hanging="361"/>
      </w:pPr>
      <w:r>
        <w:t>By: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[Title]</w:t>
      </w:r>
    </w:p>
    <w:p w14:paraId="252D974B" w14:textId="77777777" w:rsidR="00582087" w:rsidRDefault="00582087">
      <w:pPr>
        <w:pStyle w:val="BodyText"/>
        <w:spacing w:before="2"/>
        <w:rPr>
          <w:sz w:val="27"/>
        </w:rPr>
      </w:pPr>
    </w:p>
    <w:p w14:paraId="6111E5B8" w14:textId="77777777" w:rsidR="00582087" w:rsidRDefault="003354CF">
      <w:pPr>
        <w:pStyle w:val="BodyText"/>
        <w:ind w:left="6481"/>
      </w:pPr>
      <w:r>
        <w:t>[Insurer/Surety]</w:t>
      </w:r>
    </w:p>
    <w:p w14:paraId="06A6BD02" w14:textId="77777777" w:rsidR="00582087" w:rsidRDefault="003354CF">
      <w:pPr>
        <w:pStyle w:val="BodyText"/>
        <w:tabs>
          <w:tab w:val="left" w:pos="10755"/>
        </w:tabs>
        <w:spacing w:before="36" w:line="271" w:lineRule="auto"/>
        <w:ind w:left="6841" w:right="403" w:hanging="361"/>
      </w:pPr>
      <w:r>
        <w:t>By: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Its</w:t>
      </w:r>
      <w:r>
        <w:rPr>
          <w:spacing w:val="-2"/>
        </w:rPr>
        <w:t xml:space="preserve"> </w:t>
      </w:r>
      <w:r>
        <w:t>Attorney-in-Fact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Surety</w:t>
      </w:r>
    </w:p>
    <w:p w14:paraId="45AD9E30" w14:textId="77777777" w:rsidR="00582087" w:rsidRDefault="00582087">
      <w:pPr>
        <w:spacing w:line="271" w:lineRule="auto"/>
        <w:sectPr w:rsidR="00582087">
          <w:pgSz w:w="12240" w:h="15840"/>
          <w:pgMar w:top="1120" w:right="1080" w:bottom="1080" w:left="0" w:header="0" w:footer="837" w:gutter="0"/>
          <w:cols w:space="720"/>
        </w:sectPr>
      </w:pPr>
    </w:p>
    <w:p w14:paraId="309A7493" w14:textId="77777777" w:rsidR="00582087" w:rsidRDefault="003354CF">
      <w:pPr>
        <w:spacing w:before="74"/>
        <w:ind w:left="1260"/>
        <w:rPr>
          <w:sz w:val="18"/>
        </w:rPr>
      </w:pPr>
      <w:r>
        <w:rPr>
          <w:sz w:val="18"/>
        </w:rPr>
        <w:lastRenderedPageBreak/>
        <w:t>F</w:t>
      </w:r>
      <w:r>
        <w:rPr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z w:val="18"/>
        </w:rPr>
        <w:t>5</w:t>
      </w:r>
      <w:r>
        <w:rPr>
          <w:spacing w:val="-5"/>
          <w:sz w:val="18"/>
        </w:rPr>
        <w:t xml:space="preserve"> </w:t>
      </w:r>
      <w:r>
        <w:rPr>
          <w:sz w:val="18"/>
        </w:rPr>
        <w:t>(ND/SD</w:t>
      </w:r>
      <w:r>
        <w:rPr>
          <w:spacing w:val="-9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0"/>
          <w:sz w:val="18"/>
        </w:rPr>
        <w:t xml:space="preserve"> </w:t>
      </w:r>
      <w:r>
        <w:rPr>
          <w:sz w:val="18"/>
        </w:rPr>
        <w:t>2016)</w:t>
      </w:r>
    </w:p>
    <w:p w14:paraId="3076FCC7" w14:textId="77777777" w:rsidR="00582087" w:rsidRDefault="00582087">
      <w:pPr>
        <w:pStyle w:val="BodyText"/>
        <w:rPr>
          <w:sz w:val="20"/>
        </w:rPr>
      </w:pPr>
    </w:p>
    <w:p w14:paraId="5FCC1BCF" w14:textId="77777777" w:rsidR="00582087" w:rsidRDefault="00582087">
      <w:pPr>
        <w:pStyle w:val="BodyText"/>
        <w:spacing w:before="1"/>
        <w:rPr>
          <w:sz w:val="17"/>
        </w:rPr>
      </w:pPr>
    </w:p>
    <w:p w14:paraId="3453B2E9" w14:textId="77777777" w:rsidR="00582087" w:rsidRDefault="003354CF">
      <w:pPr>
        <w:pStyle w:val="BodyText"/>
        <w:tabs>
          <w:tab w:val="left" w:pos="4620"/>
        </w:tabs>
        <w:ind w:left="1260"/>
      </w:pPr>
      <w:r>
        <w:t>Approved:</w:t>
      </w:r>
      <w:r>
        <w:rPr>
          <w:u w:val="single"/>
        </w:rPr>
        <w:tab/>
      </w:r>
      <w:r>
        <w:t>,</w:t>
      </w:r>
      <w:r>
        <w:rPr>
          <w:spacing w:val="-1"/>
        </w:rPr>
        <w:t xml:space="preserve"> </w:t>
      </w:r>
      <w:r>
        <w:t>20</w:t>
      </w:r>
      <w:r>
        <w:rPr>
          <w:u w:val="single"/>
        </w:rPr>
        <w:t xml:space="preserve"> </w:t>
      </w:r>
      <w:proofErr w:type="gramStart"/>
      <w:r>
        <w:rPr>
          <w:u w:val="single"/>
        </w:rPr>
        <w:t xml:space="preserve"> </w:t>
      </w:r>
      <w:r>
        <w:rPr>
          <w:spacing w:val="1"/>
          <w:u w:val="single"/>
        </w:rPr>
        <w:t xml:space="preserve"> </w:t>
      </w:r>
      <w:r>
        <w:t>.</w:t>
      </w:r>
      <w:proofErr w:type="gramEnd"/>
    </w:p>
    <w:p w14:paraId="0A035EE7" w14:textId="77777777" w:rsidR="00582087" w:rsidRDefault="00582087">
      <w:pPr>
        <w:pStyle w:val="BodyText"/>
        <w:rPr>
          <w:sz w:val="20"/>
        </w:rPr>
      </w:pPr>
    </w:p>
    <w:p w14:paraId="3E5C779E" w14:textId="77777777" w:rsidR="00582087" w:rsidRDefault="00582087">
      <w:pPr>
        <w:pStyle w:val="BodyText"/>
        <w:rPr>
          <w:sz w:val="20"/>
        </w:rPr>
      </w:pPr>
    </w:p>
    <w:p w14:paraId="7C65CEF9" w14:textId="77777777" w:rsidR="00582087" w:rsidRDefault="00065952">
      <w:pPr>
        <w:pStyle w:val="BodyText"/>
        <w:spacing w:before="9"/>
        <w:rPr>
          <w:sz w:val="11"/>
        </w:rPr>
      </w:pPr>
      <w:r>
        <w:pict w14:anchorId="249CE9E8">
          <v:shape id="docshape47" o:spid="_x0000_s2099" style="position:absolute;margin-left:1in;margin-top:8pt;width:192pt;height:.1pt;z-index:-15706624;mso-wrap-distance-left:0;mso-wrap-distance-right:0;mso-position-horizontal-relative:page" coordorigin="1440,160" coordsize="3840,0" path="m1440,160r3840,e" filled="f" strokeweight=".17356mm">
            <v:path arrowok="t"/>
            <w10:wrap type="topAndBottom" anchorx="page"/>
          </v:shape>
        </w:pict>
      </w:r>
    </w:p>
    <w:p w14:paraId="68C219D8" w14:textId="77777777" w:rsidR="00582087" w:rsidRDefault="003354CF">
      <w:pPr>
        <w:pStyle w:val="BodyText"/>
        <w:spacing w:before="35"/>
        <w:ind w:left="1260"/>
      </w:pPr>
      <w:r>
        <w:t>UNITED</w:t>
      </w:r>
      <w:r>
        <w:rPr>
          <w:spacing w:val="-6"/>
        </w:rPr>
        <w:t xml:space="preserve"> </w:t>
      </w:r>
      <w:r>
        <w:t>STATES</w:t>
      </w:r>
      <w:r>
        <w:rPr>
          <w:spacing w:val="-6"/>
        </w:rPr>
        <w:t xml:space="preserve"> </w:t>
      </w:r>
      <w:r>
        <w:t>DISTRICT</w:t>
      </w:r>
      <w:r>
        <w:rPr>
          <w:spacing w:val="-6"/>
        </w:rPr>
        <w:t xml:space="preserve"> </w:t>
      </w:r>
      <w:r>
        <w:t>JUDGE</w:t>
      </w:r>
    </w:p>
    <w:p w14:paraId="7966692E" w14:textId="77777777" w:rsidR="00582087" w:rsidRDefault="00582087">
      <w:pPr>
        <w:sectPr w:rsidR="00582087">
          <w:pgSz w:w="12240" w:h="15840"/>
          <w:pgMar w:top="1320" w:right="1080" w:bottom="1080" w:left="0" w:header="0" w:footer="837" w:gutter="0"/>
          <w:cols w:space="720"/>
        </w:sectPr>
      </w:pPr>
    </w:p>
    <w:p w14:paraId="68DDF142" w14:textId="77777777" w:rsidR="00582087" w:rsidRDefault="003354CF">
      <w:pPr>
        <w:spacing w:before="65"/>
        <w:ind w:left="854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5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257D7261" w14:textId="77777777" w:rsidR="00582087" w:rsidRDefault="00582087">
      <w:pPr>
        <w:pStyle w:val="BodyText"/>
        <w:rPr>
          <w:sz w:val="20"/>
        </w:rPr>
      </w:pPr>
    </w:p>
    <w:p w14:paraId="5899C150" w14:textId="77777777" w:rsidR="00582087" w:rsidRDefault="00582087">
      <w:pPr>
        <w:pStyle w:val="BodyText"/>
        <w:rPr>
          <w:sz w:val="20"/>
        </w:rPr>
      </w:pPr>
    </w:p>
    <w:p w14:paraId="1D99FE3E" w14:textId="77777777" w:rsidR="00582087" w:rsidRDefault="00582087">
      <w:pPr>
        <w:pStyle w:val="BodyText"/>
        <w:rPr>
          <w:sz w:val="20"/>
        </w:rPr>
      </w:pPr>
    </w:p>
    <w:p w14:paraId="37BB64BE" w14:textId="77777777" w:rsidR="00582087" w:rsidRDefault="00582087">
      <w:pPr>
        <w:pStyle w:val="BodyText"/>
        <w:spacing w:before="1"/>
        <w:rPr>
          <w:sz w:val="26"/>
        </w:rPr>
      </w:pPr>
    </w:p>
    <w:p w14:paraId="2B14AD28" w14:textId="77777777" w:rsidR="00582087" w:rsidRDefault="003354CF">
      <w:pPr>
        <w:spacing w:before="1"/>
        <w:ind w:left="1879"/>
        <w:rPr>
          <w:i/>
          <w:sz w:val="24"/>
        </w:rPr>
      </w:pPr>
      <w:bookmarkStart w:id="352" w:name="_bookmark352"/>
      <w:bookmarkEnd w:id="352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6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Application for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Admission Pro Hac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Vice</w:t>
      </w:r>
    </w:p>
    <w:p w14:paraId="5343B318" w14:textId="77777777" w:rsidR="00582087" w:rsidRDefault="003354CF">
      <w:pPr>
        <w:spacing w:before="228"/>
        <w:ind w:left="1062"/>
        <w:jc w:val="center"/>
        <w:rPr>
          <w:sz w:val="20"/>
        </w:rPr>
      </w:pPr>
      <w:r>
        <w:rPr>
          <w:sz w:val="24"/>
        </w:rPr>
        <w:t>U</w:t>
      </w:r>
      <w:r>
        <w:rPr>
          <w:sz w:val="20"/>
        </w:rPr>
        <w:t>NITED</w:t>
      </w:r>
      <w:r>
        <w:rPr>
          <w:spacing w:val="-2"/>
          <w:sz w:val="20"/>
        </w:rPr>
        <w:t xml:space="preserve"> </w:t>
      </w:r>
      <w:r>
        <w:rPr>
          <w:sz w:val="24"/>
        </w:rPr>
        <w:t>S</w:t>
      </w:r>
      <w:r>
        <w:rPr>
          <w:sz w:val="20"/>
        </w:rPr>
        <w:t>TATES</w:t>
      </w:r>
      <w:r>
        <w:rPr>
          <w:spacing w:val="-2"/>
          <w:sz w:val="20"/>
        </w:rPr>
        <w:t xml:space="preserve"> </w:t>
      </w:r>
      <w:r>
        <w:rPr>
          <w:sz w:val="24"/>
        </w:rPr>
        <w:t>D</w:t>
      </w:r>
      <w:r>
        <w:rPr>
          <w:sz w:val="20"/>
        </w:rPr>
        <w:t xml:space="preserve">ISTRICT </w:t>
      </w:r>
      <w:r>
        <w:rPr>
          <w:sz w:val="24"/>
        </w:rPr>
        <w:t>C</w:t>
      </w:r>
      <w:r>
        <w:rPr>
          <w:sz w:val="20"/>
        </w:rPr>
        <w:t>OURT</w:t>
      </w:r>
    </w:p>
    <w:p w14:paraId="673A7835" w14:textId="77777777" w:rsidR="00582087" w:rsidRDefault="003354CF">
      <w:pPr>
        <w:tabs>
          <w:tab w:val="left" w:pos="3326"/>
        </w:tabs>
        <w:spacing w:before="36"/>
        <w:ind w:left="1131"/>
        <w:jc w:val="center"/>
        <w:rPr>
          <w:sz w:val="20"/>
        </w:rPr>
      </w:pPr>
      <w:r>
        <w:rPr>
          <w:w w:val="105"/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w w:val="105"/>
          <w:sz w:val="24"/>
        </w:rPr>
        <w:t>D</w:t>
      </w:r>
      <w:r>
        <w:rPr>
          <w:w w:val="105"/>
          <w:sz w:val="20"/>
        </w:rPr>
        <w:t>ISTRICT</w:t>
      </w:r>
      <w:r>
        <w:rPr>
          <w:spacing w:val="-2"/>
          <w:w w:val="105"/>
          <w:sz w:val="20"/>
        </w:rPr>
        <w:t xml:space="preserve"> </w:t>
      </w:r>
      <w:r>
        <w:rPr>
          <w:w w:val="105"/>
          <w:sz w:val="20"/>
        </w:rPr>
        <w:t>OF</w:t>
      </w:r>
      <w:r>
        <w:rPr>
          <w:spacing w:val="-1"/>
          <w:w w:val="105"/>
          <w:sz w:val="20"/>
        </w:rPr>
        <w:t xml:space="preserve"> </w:t>
      </w:r>
      <w:r>
        <w:rPr>
          <w:w w:val="105"/>
          <w:sz w:val="24"/>
        </w:rPr>
        <w:t>M</w:t>
      </w:r>
      <w:r>
        <w:rPr>
          <w:w w:val="105"/>
          <w:sz w:val="20"/>
        </w:rPr>
        <w:t>ISSISSIPPI</w:t>
      </w:r>
    </w:p>
    <w:p w14:paraId="492276F3" w14:textId="77777777" w:rsidR="00582087" w:rsidRDefault="00582087">
      <w:pPr>
        <w:pStyle w:val="BodyText"/>
        <w:rPr>
          <w:sz w:val="26"/>
        </w:rPr>
      </w:pPr>
    </w:p>
    <w:p w14:paraId="4A3A1F1E" w14:textId="77777777" w:rsidR="00582087" w:rsidRDefault="00582087">
      <w:pPr>
        <w:pStyle w:val="BodyText"/>
        <w:spacing w:before="4"/>
        <w:rPr>
          <w:sz w:val="31"/>
        </w:rPr>
      </w:pPr>
    </w:p>
    <w:p w14:paraId="32C8AFBF" w14:textId="77777777" w:rsidR="00582087" w:rsidRDefault="003354CF">
      <w:pPr>
        <w:pStyle w:val="BodyText"/>
        <w:ind w:left="5050"/>
      </w:pPr>
      <w:r>
        <w:t>Plaintiff</w:t>
      </w:r>
    </w:p>
    <w:p w14:paraId="580AF0CD" w14:textId="77777777" w:rsidR="00582087" w:rsidRDefault="00582087">
      <w:pPr>
        <w:pStyle w:val="BodyText"/>
        <w:spacing w:before="3"/>
        <w:rPr>
          <w:sz w:val="30"/>
        </w:rPr>
      </w:pPr>
    </w:p>
    <w:p w14:paraId="36C4CE14" w14:textId="77777777" w:rsidR="00582087" w:rsidRDefault="003354CF">
      <w:pPr>
        <w:tabs>
          <w:tab w:val="left" w:pos="7198"/>
        </w:tabs>
        <w:ind w:left="1440"/>
        <w:rPr>
          <w:sz w:val="24"/>
        </w:rPr>
      </w:pPr>
      <w:r>
        <w:rPr>
          <w:sz w:val="24"/>
        </w:rPr>
        <w:t>v.</w:t>
      </w:r>
      <w:r>
        <w:rPr>
          <w:sz w:val="24"/>
        </w:rPr>
        <w:tab/>
      </w:r>
      <w:r>
        <w:rPr>
          <w:spacing w:val="-2"/>
          <w:sz w:val="24"/>
        </w:rPr>
        <w:t>C</w:t>
      </w:r>
      <w:r>
        <w:rPr>
          <w:spacing w:val="-2"/>
          <w:sz w:val="20"/>
        </w:rPr>
        <w:t>IVIL</w:t>
      </w:r>
      <w:r>
        <w:rPr>
          <w:spacing w:val="23"/>
          <w:sz w:val="20"/>
        </w:rPr>
        <w:t xml:space="preserve"> </w:t>
      </w:r>
      <w:r>
        <w:rPr>
          <w:spacing w:val="-1"/>
          <w:sz w:val="24"/>
        </w:rPr>
        <w:t>A</w:t>
      </w:r>
      <w:r>
        <w:rPr>
          <w:spacing w:val="-1"/>
          <w:sz w:val="20"/>
        </w:rPr>
        <w:t>CTION</w:t>
      </w:r>
      <w:r>
        <w:rPr>
          <w:spacing w:val="-11"/>
          <w:sz w:val="20"/>
        </w:rPr>
        <w:t xml:space="preserve"> </w:t>
      </w:r>
      <w:r>
        <w:rPr>
          <w:spacing w:val="-1"/>
          <w:sz w:val="24"/>
        </w:rPr>
        <w:t>N</w:t>
      </w:r>
      <w:r>
        <w:rPr>
          <w:spacing w:val="-1"/>
          <w:sz w:val="20"/>
        </w:rPr>
        <w:t>O</w:t>
      </w:r>
      <w:r>
        <w:rPr>
          <w:spacing w:val="-1"/>
          <w:sz w:val="24"/>
        </w:rPr>
        <w:t>.</w:t>
      </w:r>
    </w:p>
    <w:p w14:paraId="3722946E" w14:textId="77777777" w:rsidR="00582087" w:rsidRDefault="00582087">
      <w:pPr>
        <w:pStyle w:val="BodyText"/>
        <w:rPr>
          <w:sz w:val="26"/>
        </w:rPr>
      </w:pPr>
    </w:p>
    <w:p w14:paraId="44A51E85" w14:textId="77777777" w:rsidR="00582087" w:rsidRDefault="00582087">
      <w:pPr>
        <w:pStyle w:val="BodyText"/>
        <w:spacing w:before="5"/>
        <w:rPr>
          <w:sz w:val="31"/>
        </w:rPr>
      </w:pPr>
    </w:p>
    <w:p w14:paraId="0D90B700" w14:textId="77777777" w:rsidR="00582087" w:rsidRDefault="003354CF">
      <w:pPr>
        <w:pStyle w:val="BodyText"/>
        <w:ind w:left="5050"/>
      </w:pPr>
      <w:r>
        <w:t>Defendant</w:t>
      </w:r>
    </w:p>
    <w:p w14:paraId="03C936F2" w14:textId="77777777" w:rsidR="00582087" w:rsidRDefault="00582087">
      <w:pPr>
        <w:pStyle w:val="BodyText"/>
        <w:spacing w:before="3"/>
        <w:rPr>
          <w:sz w:val="30"/>
        </w:rPr>
      </w:pPr>
    </w:p>
    <w:p w14:paraId="594DA161" w14:textId="77777777" w:rsidR="00582087" w:rsidRDefault="003354CF">
      <w:pPr>
        <w:pStyle w:val="BodyText"/>
        <w:ind w:left="1058"/>
        <w:jc w:val="center"/>
      </w:pPr>
      <w:r>
        <w:t>APPLICATION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ADMISSION</w:t>
      </w:r>
      <w:r>
        <w:rPr>
          <w:spacing w:val="-4"/>
        </w:rPr>
        <w:t xml:space="preserve"> </w:t>
      </w:r>
      <w:r>
        <w:t>PRO</w:t>
      </w:r>
      <w:r>
        <w:rPr>
          <w:spacing w:val="-3"/>
        </w:rPr>
        <w:t xml:space="preserve"> </w:t>
      </w:r>
      <w:r>
        <w:t>HAC</w:t>
      </w:r>
      <w:r>
        <w:rPr>
          <w:spacing w:val="-1"/>
        </w:rPr>
        <w:t xml:space="preserve"> </w:t>
      </w:r>
      <w:r>
        <w:t>VICE</w:t>
      </w:r>
    </w:p>
    <w:p w14:paraId="1234DA50" w14:textId="77777777" w:rsidR="00582087" w:rsidRDefault="00582087">
      <w:pPr>
        <w:pStyle w:val="BodyText"/>
        <w:rPr>
          <w:sz w:val="26"/>
        </w:rPr>
      </w:pPr>
    </w:p>
    <w:p w14:paraId="10A7DAE6" w14:textId="77777777" w:rsidR="00582087" w:rsidRDefault="003354CF">
      <w:pPr>
        <w:pStyle w:val="ListParagraph"/>
        <w:numPr>
          <w:ilvl w:val="0"/>
          <w:numId w:val="2"/>
        </w:numPr>
        <w:tabs>
          <w:tab w:val="left" w:pos="2165"/>
          <w:tab w:val="left" w:pos="2166"/>
          <w:tab w:val="left" w:pos="4289"/>
          <w:tab w:val="left" w:pos="10912"/>
        </w:tabs>
        <w:spacing w:before="162"/>
        <w:ind w:hanging="719"/>
        <w:jc w:val="left"/>
        <w:rPr>
          <w:sz w:val="24"/>
        </w:rPr>
      </w:pPr>
      <w:r>
        <w:rPr>
          <w:sz w:val="24"/>
        </w:rPr>
        <w:t>Name:</w:t>
      </w:r>
      <w:r>
        <w:rPr>
          <w:sz w:val="24"/>
        </w:rPr>
        <w:tab/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14:paraId="12856700" w14:textId="77777777" w:rsidR="00582087" w:rsidRDefault="00582087">
      <w:pPr>
        <w:pStyle w:val="BodyText"/>
        <w:spacing w:before="6"/>
        <w:rPr>
          <w:sz w:val="23"/>
        </w:rPr>
      </w:pPr>
    </w:p>
    <w:p w14:paraId="22CD1C61" w14:textId="77777777" w:rsidR="00582087" w:rsidRDefault="003354CF">
      <w:pPr>
        <w:pStyle w:val="BodyText"/>
        <w:tabs>
          <w:tab w:val="left" w:pos="4328"/>
          <w:tab w:val="left" w:pos="10864"/>
        </w:tabs>
        <w:spacing w:before="90"/>
        <w:ind w:left="2165"/>
      </w:pPr>
      <w:r>
        <w:t>Firm</w:t>
      </w:r>
      <w:r>
        <w:rPr>
          <w:spacing w:val="-5"/>
        </w:rPr>
        <w:t xml:space="preserve"> </w:t>
      </w:r>
      <w:r>
        <w:t>Name: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1C6839D" w14:textId="77777777" w:rsidR="00582087" w:rsidRDefault="00582087">
      <w:pPr>
        <w:pStyle w:val="BodyText"/>
        <w:rPr>
          <w:sz w:val="20"/>
        </w:rPr>
      </w:pPr>
    </w:p>
    <w:p w14:paraId="27B3F7BA" w14:textId="77777777" w:rsidR="00582087" w:rsidRDefault="00582087">
      <w:pPr>
        <w:pStyle w:val="BodyText"/>
        <w:spacing w:before="2"/>
        <w:rPr>
          <w:sz w:val="25"/>
        </w:rPr>
      </w:pPr>
    </w:p>
    <w:p w14:paraId="3E335E4E" w14:textId="77777777" w:rsidR="00582087" w:rsidRDefault="003354CF">
      <w:pPr>
        <w:pStyle w:val="BodyText"/>
        <w:tabs>
          <w:tab w:val="left" w:pos="4328"/>
          <w:tab w:val="left" w:pos="10864"/>
        </w:tabs>
        <w:spacing w:before="90"/>
        <w:ind w:left="2165"/>
      </w:pPr>
      <w:r>
        <w:t>Office</w:t>
      </w:r>
      <w:r>
        <w:rPr>
          <w:spacing w:val="-7"/>
        </w:rPr>
        <w:t xml:space="preserve"> </w:t>
      </w:r>
      <w:r>
        <w:t>Address: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3B5B7F7" w14:textId="77777777" w:rsidR="00582087" w:rsidRDefault="00582087">
      <w:pPr>
        <w:pStyle w:val="BodyText"/>
        <w:spacing w:before="5"/>
        <w:rPr>
          <w:sz w:val="22"/>
        </w:rPr>
      </w:pPr>
    </w:p>
    <w:p w14:paraId="7D5F7291" w14:textId="77777777" w:rsidR="00582087" w:rsidRDefault="003354CF">
      <w:pPr>
        <w:pStyle w:val="BodyText"/>
        <w:tabs>
          <w:tab w:val="left" w:pos="4328"/>
          <w:tab w:val="left" w:pos="7441"/>
          <w:tab w:val="left" w:pos="9306"/>
          <w:tab w:val="left" w:pos="10823"/>
        </w:tabs>
        <w:spacing w:before="90"/>
        <w:ind w:left="2165"/>
      </w:pPr>
      <w:r>
        <w:t>City: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>State</w:t>
      </w:r>
      <w:r>
        <w:rPr>
          <w:u w:val="single"/>
        </w:rPr>
        <w:tab/>
      </w:r>
      <w:r>
        <w:t>Zip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1BB1DD6" w14:textId="77777777" w:rsidR="00582087" w:rsidRDefault="00582087">
      <w:pPr>
        <w:pStyle w:val="BodyText"/>
        <w:spacing w:before="4"/>
        <w:rPr>
          <w:sz w:val="19"/>
        </w:rPr>
      </w:pPr>
    </w:p>
    <w:p w14:paraId="127469A5" w14:textId="77777777" w:rsidR="00582087" w:rsidRDefault="003354CF">
      <w:pPr>
        <w:pStyle w:val="BodyText"/>
        <w:tabs>
          <w:tab w:val="left" w:pos="4328"/>
          <w:tab w:val="left" w:pos="7381"/>
          <w:tab w:val="left" w:pos="10861"/>
        </w:tabs>
        <w:spacing w:before="90"/>
        <w:ind w:left="2165"/>
      </w:pPr>
      <w:r>
        <w:t>Telephone: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>Fax: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17059CAF" w14:textId="77777777" w:rsidR="00582087" w:rsidRDefault="00582087">
      <w:pPr>
        <w:pStyle w:val="BodyText"/>
        <w:spacing w:before="2"/>
        <w:rPr>
          <w:sz w:val="20"/>
        </w:rPr>
      </w:pPr>
    </w:p>
    <w:p w14:paraId="4D58B2D3" w14:textId="77777777" w:rsidR="00582087" w:rsidRDefault="003354CF">
      <w:pPr>
        <w:pStyle w:val="BodyText"/>
        <w:tabs>
          <w:tab w:val="left" w:pos="4289"/>
          <w:tab w:val="left" w:pos="10912"/>
        </w:tabs>
        <w:spacing w:before="90"/>
        <w:ind w:left="2165"/>
      </w:pPr>
      <w:r>
        <w:t>E-Mail: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ED12CE8" w14:textId="77777777" w:rsidR="00582087" w:rsidRDefault="00582087">
      <w:pPr>
        <w:pStyle w:val="BodyText"/>
        <w:rPr>
          <w:sz w:val="20"/>
        </w:rPr>
      </w:pPr>
    </w:p>
    <w:p w14:paraId="19B49B79" w14:textId="77777777" w:rsidR="00582087" w:rsidRDefault="00582087">
      <w:pPr>
        <w:pStyle w:val="BodyText"/>
        <w:rPr>
          <w:sz w:val="20"/>
        </w:rPr>
      </w:pPr>
    </w:p>
    <w:p w14:paraId="40BD269B" w14:textId="77777777" w:rsidR="00582087" w:rsidRDefault="003354CF">
      <w:pPr>
        <w:pStyle w:val="ListParagraph"/>
        <w:numPr>
          <w:ilvl w:val="0"/>
          <w:numId w:val="2"/>
        </w:numPr>
        <w:tabs>
          <w:tab w:val="left" w:pos="2165"/>
          <w:tab w:val="left" w:pos="2166"/>
          <w:tab w:val="left" w:pos="4289"/>
          <w:tab w:val="left" w:pos="10912"/>
        </w:tabs>
        <w:spacing w:before="205"/>
        <w:ind w:hanging="719"/>
        <w:jc w:val="left"/>
        <w:rPr>
          <w:sz w:val="24"/>
        </w:rPr>
      </w:pPr>
      <w:r>
        <w:rPr>
          <w:sz w:val="24"/>
        </w:rPr>
        <w:t>Client(s):</w:t>
      </w:r>
      <w:r>
        <w:rPr>
          <w:sz w:val="24"/>
        </w:rPr>
        <w:tab/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14:paraId="337EE43F" w14:textId="77777777" w:rsidR="00582087" w:rsidRDefault="00582087">
      <w:pPr>
        <w:pStyle w:val="BodyText"/>
        <w:spacing w:before="2"/>
        <w:rPr>
          <w:sz w:val="22"/>
        </w:rPr>
      </w:pPr>
    </w:p>
    <w:p w14:paraId="260719DB" w14:textId="77777777" w:rsidR="00582087" w:rsidRDefault="003354CF">
      <w:pPr>
        <w:pStyle w:val="BodyText"/>
        <w:tabs>
          <w:tab w:val="left" w:pos="4289"/>
          <w:tab w:val="left" w:pos="10912"/>
        </w:tabs>
        <w:spacing w:before="90"/>
        <w:ind w:left="2165"/>
      </w:pPr>
      <w:r>
        <w:t>Address: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977BFA5" w14:textId="77777777" w:rsidR="00582087" w:rsidRDefault="00582087">
      <w:pPr>
        <w:pStyle w:val="BodyText"/>
        <w:spacing w:before="6"/>
        <w:rPr>
          <w:sz w:val="22"/>
        </w:rPr>
      </w:pPr>
    </w:p>
    <w:p w14:paraId="02001C06" w14:textId="77777777" w:rsidR="00582087" w:rsidRDefault="003354CF">
      <w:pPr>
        <w:pStyle w:val="BodyText"/>
        <w:tabs>
          <w:tab w:val="left" w:pos="4328"/>
          <w:tab w:val="left" w:pos="7441"/>
          <w:tab w:val="left" w:pos="9306"/>
          <w:tab w:val="left" w:pos="10823"/>
        </w:tabs>
        <w:spacing w:before="90"/>
        <w:ind w:left="2165"/>
      </w:pPr>
      <w:r>
        <w:t>City: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>State</w:t>
      </w:r>
      <w:r>
        <w:rPr>
          <w:u w:val="single"/>
        </w:rPr>
        <w:tab/>
      </w:r>
      <w:r>
        <w:t>Zip</w:t>
      </w:r>
      <w:r>
        <w:rPr>
          <w:spacing w:val="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93FC80D" w14:textId="77777777" w:rsidR="00582087" w:rsidRDefault="00582087">
      <w:pPr>
        <w:pStyle w:val="BodyText"/>
        <w:rPr>
          <w:sz w:val="18"/>
        </w:rPr>
      </w:pPr>
    </w:p>
    <w:p w14:paraId="7EEA8B90" w14:textId="77777777" w:rsidR="00582087" w:rsidRDefault="003354CF">
      <w:pPr>
        <w:pStyle w:val="BodyText"/>
        <w:tabs>
          <w:tab w:val="left" w:pos="4328"/>
          <w:tab w:val="left" w:pos="7381"/>
          <w:tab w:val="left" w:pos="10861"/>
        </w:tabs>
        <w:spacing w:before="90"/>
        <w:ind w:left="2165"/>
      </w:pPr>
      <w:r>
        <w:t>Telephone: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Fax: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06F9194A" w14:textId="77777777" w:rsidR="00582087" w:rsidRDefault="00582087">
      <w:pPr>
        <w:pStyle w:val="BodyText"/>
        <w:rPr>
          <w:sz w:val="20"/>
        </w:rPr>
      </w:pPr>
    </w:p>
    <w:p w14:paraId="1D4BD6AB" w14:textId="77777777" w:rsidR="00582087" w:rsidRDefault="00582087">
      <w:pPr>
        <w:pStyle w:val="BodyText"/>
        <w:spacing w:before="9"/>
        <w:rPr>
          <w:sz w:val="18"/>
        </w:rPr>
      </w:pPr>
    </w:p>
    <w:p w14:paraId="01772D1A" w14:textId="77777777" w:rsidR="00582087" w:rsidRDefault="003354CF">
      <w:pPr>
        <w:pStyle w:val="BodyText"/>
        <w:spacing w:before="90"/>
        <w:ind w:left="2160"/>
      </w:pP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4"/>
        </w:rPr>
        <w:t xml:space="preserve"> </w:t>
      </w:r>
      <w:r>
        <w:t>information is optional:</w:t>
      </w:r>
    </w:p>
    <w:p w14:paraId="5409DCCA" w14:textId="77777777" w:rsidR="00582087" w:rsidRDefault="00582087">
      <w:pPr>
        <w:sectPr w:rsidR="00582087">
          <w:pgSz w:w="12240" w:h="15840"/>
          <w:pgMar w:top="880" w:right="1080" w:bottom="1080" w:left="0" w:header="0" w:footer="837" w:gutter="0"/>
          <w:cols w:space="720"/>
        </w:sectPr>
      </w:pPr>
    </w:p>
    <w:p w14:paraId="196820E1" w14:textId="77777777" w:rsidR="00582087" w:rsidRDefault="003354CF">
      <w:pPr>
        <w:spacing w:before="82"/>
        <w:ind w:left="103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6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4AC22178" w14:textId="77777777" w:rsidR="00582087" w:rsidRDefault="00582087">
      <w:pPr>
        <w:pStyle w:val="BodyText"/>
        <w:spacing w:before="4"/>
        <w:rPr>
          <w:sz w:val="29"/>
        </w:rPr>
      </w:pPr>
    </w:p>
    <w:p w14:paraId="148AC83F" w14:textId="77777777" w:rsidR="00582087" w:rsidRDefault="003354CF">
      <w:pPr>
        <w:pStyle w:val="BodyText"/>
        <w:ind w:left="1999" w:right="190"/>
      </w:pPr>
      <w:r>
        <w:t>Have you had a prior or continuing representation in other matters of one or more of the</w:t>
      </w:r>
      <w:r>
        <w:rPr>
          <w:spacing w:val="1"/>
        </w:rPr>
        <w:t xml:space="preserve"> </w:t>
      </w:r>
      <w:r>
        <w:t>clients you propose to represent, and is there a relationship between those other matter(s) and</w:t>
      </w:r>
      <w:r>
        <w:rPr>
          <w:spacing w:val="-58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proceeding for</w:t>
      </w:r>
      <w:r>
        <w:rPr>
          <w:spacing w:val="-2"/>
        </w:rPr>
        <w:t xml:space="preserve"> </w:t>
      </w:r>
      <w:r>
        <w:t>which</w:t>
      </w:r>
      <w:r>
        <w:rPr>
          <w:spacing w:val="4"/>
        </w:rPr>
        <w:t xml:space="preserve"> </w:t>
      </w:r>
      <w:r>
        <w:t>you seek admission?</w:t>
      </w:r>
    </w:p>
    <w:p w14:paraId="2B30CF96" w14:textId="77777777" w:rsidR="00582087" w:rsidRDefault="00582087">
      <w:pPr>
        <w:pStyle w:val="BodyText"/>
        <w:rPr>
          <w:sz w:val="26"/>
        </w:rPr>
      </w:pPr>
    </w:p>
    <w:p w14:paraId="0A9877E6" w14:textId="77777777" w:rsidR="00582087" w:rsidRDefault="00582087">
      <w:pPr>
        <w:pStyle w:val="BodyText"/>
        <w:rPr>
          <w:sz w:val="26"/>
        </w:rPr>
      </w:pPr>
    </w:p>
    <w:p w14:paraId="163C7432" w14:textId="77777777" w:rsidR="00582087" w:rsidRDefault="00582087">
      <w:pPr>
        <w:pStyle w:val="BodyText"/>
        <w:rPr>
          <w:sz w:val="26"/>
        </w:rPr>
      </w:pPr>
    </w:p>
    <w:p w14:paraId="28425A23" w14:textId="77777777" w:rsidR="00582087" w:rsidRDefault="00582087">
      <w:pPr>
        <w:pStyle w:val="BodyText"/>
        <w:rPr>
          <w:sz w:val="26"/>
        </w:rPr>
      </w:pPr>
    </w:p>
    <w:p w14:paraId="1488BE7E" w14:textId="77777777" w:rsidR="00582087" w:rsidRDefault="00582087">
      <w:pPr>
        <w:pStyle w:val="BodyText"/>
        <w:rPr>
          <w:sz w:val="26"/>
        </w:rPr>
      </w:pPr>
    </w:p>
    <w:p w14:paraId="5D00B014" w14:textId="77777777" w:rsidR="00582087" w:rsidRDefault="00582087">
      <w:pPr>
        <w:pStyle w:val="BodyText"/>
        <w:rPr>
          <w:sz w:val="26"/>
        </w:rPr>
      </w:pPr>
    </w:p>
    <w:p w14:paraId="7E6FD3F7" w14:textId="77777777" w:rsidR="00582087" w:rsidRDefault="00582087">
      <w:pPr>
        <w:pStyle w:val="BodyText"/>
        <w:spacing w:before="7"/>
        <w:rPr>
          <w:sz w:val="36"/>
        </w:rPr>
      </w:pPr>
    </w:p>
    <w:p w14:paraId="2323AFBB" w14:textId="77777777" w:rsidR="00582087" w:rsidRDefault="003354CF">
      <w:pPr>
        <w:pStyle w:val="BodyText"/>
        <w:ind w:left="1999" w:right="190"/>
      </w:pPr>
      <w:r>
        <w:t>Do you have any special experience, expertise, or other factor that you believe makes it</w:t>
      </w:r>
      <w:r>
        <w:rPr>
          <w:spacing w:val="1"/>
        </w:rPr>
        <w:t xml:space="preserve"> </w:t>
      </w:r>
      <w:r>
        <w:t>particularly desirable that you be permitted to represent the client(s) you propose to represent</w:t>
      </w:r>
      <w:r>
        <w:rPr>
          <w:spacing w:val="-58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this case?</w:t>
      </w:r>
    </w:p>
    <w:p w14:paraId="2B195C4C" w14:textId="77777777" w:rsidR="00582087" w:rsidRDefault="00582087">
      <w:pPr>
        <w:pStyle w:val="BodyText"/>
        <w:rPr>
          <w:sz w:val="26"/>
        </w:rPr>
      </w:pPr>
    </w:p>
    <w:p w14:paraId="06F68E67" w14:textId="77777777" w:rsidR="00582087" w:rsidRDefault="00582087">
      <w:pPr>
        <w:pStyle w:val="BodyText"/>
        <w:rPr>
          <w:sz w:val="26"/>
        </w:rPr>
      </w:pPr>
    </w:p>
    <w:p w14:paraId="3BC1C123" w14:textId="77777777" w:rsidR="00582087" w:rsidRDefault="00582087">
      <w:pPr>
        <w:pStyle w:val="BodyText"/>
        <w:rPr>
          <w:sz w:val="26"/>
        </w:rPr>
      </w:pPr>
    </w:p>
    <w:p w14:paraId="131B2CA4" w14:textId="77777777" w:rsidR="00582087" w:rsidRDefault="00582087">
      <w:pPr>
        <w:pStyle w:val="BodyText"/>
        <w:rPr>
          <w:sz w:val="26"/>
        </w:rPr>
      </w:pPr>
    </w:p>
    <w:p w14:paraId="148C49A7" w14:textId="77777777" w:rsidR="00582087" w:rsidRDefault="00582087">
      <w:pPr>
        <w:pStyle w:val="BodyText"/>
        <w:rPr>
          <w:sz w:val="26"/>
        </w:rPr>
      </w:pPr>
    </w:p>
    <w:p w14:paraId="64F23660" w14:textId="77777777" w:rsidR="00582087" w:rsidRDefault="00582087">
      <w:pPr>
        <w:pStyle w:val="BodyText"/>
        <w:rPr>
          <w:sz w:val="26"/>
        </w:rPr>
      </w:pPr>
    </w:p>
    <w:p w14:paraId="3B1CEF3F" w14:textId="77777777" w:rsidR="00582087" w:rsidRDefault="00582087">
      <w:pPr>
        <w:pStyle w:val="BodyText"/>
        <w:spacing w:before="5"/>
        <w:rPr>
          <w:sz w:val="29"/>
        </w:rPr>
      </w:pPr>
    </w:p>
    <w:p w14:paraId="60130CB7" w14:textId="77777777" w:rsidR="00582087" w:rsidRDefault="00065952">
      <w:pPr>
        <w:pStyle w:val="ListParagraph"/>
        <w:numPr>
          <w:ilvl w:val="0"/>
          <w:numId w:val="2"/>
        </w:numPr>
        <w:tabs>
          <w:tab w:val="left" w:pos="1879"/>
          <w:tab w:val="left" w:pos="1880"/>
        </w:tabs>
        <w:ind w:left="1879" w:hanging="721"/>
        <w:jc w:val="left"/>
        <w:rPr>
          <w:sz w:val="24"/>
        </w:rPr>
      </w:pPr>
      <w:r>
        <w:pict w14:anchorId="32C628F9">
          <v:rect id="docshape48" o:spid="_x0000_s2098" style="position:absolute;left:0;text-align:left;margin-left:135.1pt;margin-top:17.6pt;width:17pt;height:17pt;z-index:15751168;mso-position-horizontal-relative:page" filled="f" strokeweight="1pt">
            <w10:wrap anchorx="page"/>
          </v:rect>
        </w:pict>
      </w:r>
      <w:r w:rsidR="003354CF">
        <w:rPr>
          <w:sz w:val="24"/>
        </w:rPr>
        <w:t>I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am admitted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to practice in</w:t>
      </w:r>
      <w:r w:rsidR="003354CF">
        <w:rPr>
          <w:spacing w:val="-8"/>
          <w:sz w:val="24"/>
        </w:rPr>
        <w:t xml:space="preserve"> </w:t>
      </w:r>
      <w:r w:rsidR="003354CF">
        <w:rPr>
          <w:sz w:val="24"/>
        </w:rPr>
        <w:t>the:</w:t>
      </w:r>
    </w:p>
    <w:p w14:paraId="55DBB799" w14:textId="77777777" w:rsidR="00582087" w:rsidRDefault="00582087">
      <w:pPr>
        <w:pStyle w:val="BodyText"/>
      </w:pPr>
    </w:p>
    <w:p w14:paraId="691F50BB" w14:textId="77777777" w:rsidR="00582087" w:rsidRDefault="00065952">
      <w:pPr>
        <w:pStyle w:val="BodyText"/>
        <w:tabs>
          <w:tab w:val="left" w:pos="2417"/>
        </w:tabs>
        <w:ind w:right="824"/>
        <w:jc w:val="center"/>
      </w:pPr>
      <w:r>
        <w:pict w14:anchorId="771E9B11">
          <v:rect id="docshape49" o:spid="_x0000_s2097" style="position:absolute;left:0;text-align:left;margin-left:126pt;margin-top:12.55pt;width:35.9pt;height:.6pt;z-index:15751680;mso-position-horizontal-relative:page" fillcolor="black" stroked="f">
            <w10:wrap anchorx="page"/>
          </v:rect>
        </w:pict>
      </w:r>
      <w:r w:rsidR="003354CF">
        <w:t>State</w:t>
      </w:r>
      <w:r w:rsidR="003354CF">
        <w:rPr>
          <w:spacing w:val="-9"/>
        </w:rPr>
        <w:t xml:space="preserve"> </w:t>
      </w:r>
      <w:r w:rsidR="003354CF">
        <w:t>of</w:t>
      </w:r>
      <w:r w:rsidR="003354CF">
        <w:rPr>
          <w:spacing w:val="-1"/>
        </w:rPr>
        <w:t xml:space="preserve"> </w:t>
      </w:r>
      <w:r w:rsidR="003354CF">
        <w:rPr>
          <w:u w:val="single"/>
        </w:rPr>
        <w:t xml:space="preserve"> </w:t>
      </w:r>
      <w:r w:rsidR="003354CF">
        <w:rPr>
          <w:u w:val="single"/>
        </w:rPr>
        <w:tab/>
      </w:r>
    </w:p>
    <w:p w14:paraId="71690234" w14:textId="77777777" w:rsidR="00582087" w:rsidRDefault="00582087">
      <w:pPr>
        <w:pStyle w:val="BodyText"/>
        <w:spacing w:before="2"/>
        <w:rPr>
          <w:sz w:val="16"/>
        </w:rPr>
      </w:pPr>
    </w:p>
    <w:p w14:paraId="648670C9" w14:textId="77777777" w:rsidR="00582087" w:rsidRDefault="00065952">
      <w:pPr>
        <w:pStyle w:val="BodyText"/>
        <w:spacing w:before="90"/>
        <w:ind w:left="516" w:right="1766"/>
        <w:jc w:val="center"/>
      </w:pPr>
      <w:r>
        <w:pict w14:anchorId="6C2FC75F">
          <v:group id="docshapegroup50" o:spid="_x0000_s2094" style="position:absolute;left:0;text-align:left;margin-left:126pt;margin-top:-3.85pt;width:36pt;height:21.45pt;z-index:15752192;mso-position-horizontal-relative:page" coordorigin="2520,-77" coordsize="720,429">
            <v:rect id="docshape51" o:spid="_x0000_s2096" style="position:absolute;left:2725;top:-68;width:340;height:340" filled="f" strokeweight="1pt"/>
            <v:rect id="docshape52" o:spid="_x0000_s2095" style="position:absolute;left:2520;top:339;width:720;height:12" fillcolor="black" stroked="f"/>
            <w10:wrap anchorx="page"/>
          </v:group>
        </w:pict>
      </w:r>
      <w:r w:rsidR="003354CF">
        <w:t>District</w:t>
      </w:r>
      <w:r w:rsidR="003354CF">
        <w:rPr>
          <w:spacing w:val="-1"/>
        </w:rPr>
        <w:t xml:space="preserve"> </w:t>
      </w:r>
      <w:r w:rsidR="003354CF">
        <w:t>of</w:t>
      </w:r>
      <w:r w:rsidR="003354CF">
        <w:rPr>
          <w:spacing w:val="-1"/>
        </w:rPr>
        <w:t xml:space="preserve"> </w:t>
      </w:r>
      <w:r w:rsidR="003354CF">
        <w:t>Columbia</w:t>
      </w:r>
    </w:p>
    <w:p w14:paraId="14A1BE71" w14:textId="77777777" w:rsidR="00582087" w:rsidRDefault="003354CF">
      <w:pPr>
        <w:pStyle w:val="BodyText"/>
        <w:spacing w:before="202"/>
        <w:ind w:left="1999" w:right="596"/>
      </w:pPr>
      <w:r>
        <w:t>and I am currently in good standing with that Court. A certificate to that effect, issued by</w:t>
      </w:r>
      <w:r>
        <w:rPr>
          <w:spacing w:val="-57"/>
        </w:rPr>
        <w:t xml:space="preserve"> </w:t>
      </w:r>
      <w:r>
        <w:t>the appropriate licensing authority within ninety days of the date of this Application, is</w:t>
      </w:r>
      <w:r>
        <w:rPr>
          <w:spacing w:val="1"/>
        </w:rPr>
        <w:t xml:space="preserve"> </w:t>
      </w:r>
      <w:r>
        <w:t>enclosed; the physical address, telephone number and website/email address for that</w:t>
      </w:r>
      <w:r>
        <w:rPr>
          <w:spacing w:val="1"/>
        </w:rPr>
        <w:t xml:space="preserve"> </w:t>
      </w:r>
      <w:r>
        <w:t>admitting</w:t>
      </w:r>
      <w:r>
        <w:rPr>
          <w:spacing w:val="-3"/>
        </w:rPr>
        <w:t xml:space="preserve"> </w:t>
      </w:r>
      <w:r>
        <w:t>Court are:</w:t>
      </w:r>
    </w:p>
    <w:p w14:paraId="1C13AC5A" w14:textId="77777777" w:rsidR="00582087" w:rsidRDefault="00582087">
      <w:pPr>
        <w:pStyle w:val="BodyText"/>
        <w:rPr>
          <w:sz w:val="26"/>
        </w:rPr>
      </w:pPr>
    </w:p>
    <w:p w14:paraId="39C7AE1F" w14:textId="77777777" w:rsidR="00582087" w:rsidRDefault="00582087">
      <w:pPr>
        <w:pStyle w:val="BodyText"/>
        <w:rPr>
          <w:sz w:val="26"/>
        </w:rPr>
      </w:pPr>
    </w:p>
    <w:p w14:paraId="3C6FA24B" w14:textId="77777777" w:rsidR="00582087" w:rsidRDefault="00582087">
      <w:pPr>
        <w:pStyle w:val="BodyText"/>
        <w:rPr>
          <w:sz w:val="26"/>
        </w:rPr>
      </w:pPr>
    </w:p>
    <w:p w14:paraId="21B1F895" w14:textId="77777777" w:rsidR="00582087" w:rsidRDefault="00582087">
      <w:pPr>
        <w:pStyle w:val="BodyText"/>
        <w:rPr>
          <w:sz w:val="26"/>
        </w:rPr>
      </w:pPr>
    </w:p>
    <w:p w14:paraId="439A1DBB" w14:textId="77777777" w:rsidR="00582087" w:rsidRDefault="00582087">
      <w:pPr>
        <w:pStyle w:val="BodyText"/>
        <w:rPr>
          <w:sz w:val="26"/>
        </w:rPr>
      </w:pPr>
    </w:p>
    <w:p w14:paraId="0A737238" w14:textId="77777777" w:rsidR="00582087" w:rsidRDefault="00582087">
      <w:pPr>
        <w:pStyle w:val="BodyText"/>
        <w:rPr>
          <w:sz w:val="26"/>
        </w:rPr>
      </w:pPr>
    </w:p>
    <w:p w14:paraId="09F1754F" w14:textId="77777777" w:rsidR="00582087" w:rsidRDefault="00582087">
      <w:pPr>
        <w:pStyle w:val="BodyText"/>
        <w:rPr>
          <w:sz w:val="26"/>
        </w:rPr>
      </w:pPr>
    </w:p>
    <w:p w14:paraId="0F2E1C90" w14:textId="77777777" w:rsidR="00582087" w:rsidRDefault="00582087">
      <w:pPr>
        <w:pStyle w:val="BodyText"/>
        <w:rPr>
          <w:sz w:val="26"/>
        </w:rPr>
      </w:pPr>
    </w:p>
    <w:p w14:paraId="770A7103" w14:textId="77777777" w:rsidR="00582087" w:rsidRDefault="00582087">
      <w:pPr>
        <w:pStyle w:val="BodyText"/>
        <w:rPr>
          <w:sz w:val="26"/>
        </w:rPr>
      </w:pPr>
    </w:p>
    <w:p w14:paraId="669E82D6" w14:textId="77777777" w:rsidR="00582087" w:rsidRDefault="003354CF">
      <w:pPr>
        <w:pStyle w:val="BodyText"/>
        <w:spacing w:before="231"/>
        <w:ind w:left="1999"/>
      </w:pPr>
      <w:r>
        <w:t>All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courts before</w:t>
      </w:r>
      <w:r>
        <w:rPr>
          <w:spacing w:val="-3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admitted to</w:t>
      </w:r>
      <w:r>
        <w:rPr>
          <w:spacing w:val="-1"/>
        </w:rPr>
        <w:t xml:space="preserve"> </w:t>
      </w:r>
      <w:r>
        <w:t>practice:</w:t>
      </w:r>
    </w:p>
    <w:p w14:paraId="6A0E4A98" w14:textId="77777777" w:rsidR="00582087" w:rsidRDefault="00582087">
      <w:pPr>
        <w:sectPr w:rsidR="00582087">
          <w:pgSz w:w="12240" w:h="15840"/>
          <w:pgMar w:top="1240" w:right="1080" w:bottom="1080" w:left="0" w:header="0" w:footer="837" w:gutter="0"/>
          <w:cols w:space="720"/>
        </w:sectPr>
      </w:pPr>
    </w:p>
    <w:p w14:paraId="415096EA" w14:textId="77777777" w:rsidR="00582087" w:rsidRDefault="003354CF">
      <w:pPr>
        <w:spacing w:before="71"/>
        <w:ind w:left="938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6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4BBA65D9" w14:textId="77777777" w:rsidR="00582087" w:rsidRDefault="00582087">
      <w:pPr>
        <w:pStyle w:val="BodyText"/>
        <w:spacing w:before="8"/>
        <w:rPr>
          <w:sz w:val="23"/>
        </w:rPr>
      </w:pPr>
    </w:p>
    <w:p w14:paraId="48E223AD" w14:textId="77777777" w:rsidR="00582087" w:rsidRDefault="003354CF">
      <w:pPr>
        <w:pStyle w:val="BodyText"/>
        <w:tabs>
          <w:tab w:val="left" w:pos="7938"/>
        </w:tabs>
        <w:ind w:left="2107"/>
      </w:pPr>
      <w:r>
        <w:t>Jurisdiction</w:t>
      </w:r>
      <w:r>
        <w:tab/>
        <w:t>Period</w:t>
      </w:r>
      <w:r>
        <w:rPr>
          <w:spacing w:val="-1"/>
        </w:rPr>
        <w:t xml:space="preserve"> </w:t>
      </w:r>
      <w:r>
        <w:t>of</w:t>
      </w:r>
      <w:r>
        <w:rPr>
          <w:spacing w:val="54"/>
        </w:rPr>
        <w:t xml:space="preserve"> </w:t>
      </w:r>
      <w:r>
        <w:t>Admission</w:t>
      </w:r>
    </w:p>
    <w:p w14:paraId="267F88A1" w14:textId="77777777" w:rsidR="00582087" w:rsidRDefault="00065952">
      <w:pPr>
        <w:pStyle w:val="BodyText"/>
        <w:spacing w:before="11"/>
        <w:rPr>
          <w:sz w:val="28"/>
        </w:rPr>
      </w:pPr>
      <w:r>
        <w:pict w14:anchorId="00006C72">
          <v:shape id="docshape53" o:spid="_x0000_s2093" style="position:absolute;margin-left:100pt;margin-top:17.85pt;width:431.9pt;height:.1pt;z-index:-15704576;mso-wrap-distance-left:0;mso-wrap-distance-right:0;mso-position-horizontal-relative:page" coordorigin="2000,357" coordsize="8638,0" path="m2000,357r8638,e" filled="f" strokeweight=".48pt">
            <v:path arrowok="t"/>
            <w10:wrap type="topAndBottom" anchorx="page"/>
          </v:shape>
        </w:pict>
      </w:r>
    </w:p>
    <w:p w14:paraId="05A947BB" w14:textId="77777777" w:rsidR="00582087" w:rsidRDefault="00582087">
      <w:pPr>
        <w:pStyle w:val="BodyText"/>
        <w:rPr>
          <w:sz w:val="20"/>
        </w:rPr>
      </w:pPr>
    </w:p>
    <w:p w14:paraId="4A319019" w14:textId="77777777" w:rsidR="00582087" w:rsidRDefault="00582087">
      <w:pPr>
        <w:pStyle w:val="BodyText"/>
        <w:rPr>
          <w:sz w:val="20"/>
        </w:rPr>
      </w:pPr>
    </w:p>
    <w:p w14:paraId="6A71EDA4" w14:textId="77777777" w:rsidR="00582087" w:rsidRDefault="00582087">
      <w:pPr>
        <w:pStyle w:val="BodyText"/>
        <w:rPr>
          <w:sz w:val="20"/>
        </w:rPr>
      </w:pPr>
    </w:p>
    <w:p w14:paraId="2FB68F43" w14:textId="77777777" w:rsidR="00582087" w:rsidRDefault="00582087">
      <w:pPr>
        <w:pStyle w:val="BodyText"/>
        <w:rPr>
          <w:sz w:val="20"/>
        </w:rPr>
      </w:pPr>
    </w:p>
    <w:p w14:paraId="09A2B949" w14:textId="77777777" w:rsidR="00582087" w:rsidRDefault="00582087">
      <w:pPr>
        <w:pStyle w:val="BodyText"/>
        <w:rPr>
          <w:sz w:val="20"/>
        </w:rPr>
      </w:pPr>
    </w:p>
    <w:p w14:paraId="42AAE4FC" w14:textId="77777777" w:rsidR="00582087" w:rsidRDefault="00582087">
      <w:pPr>
        <w:pStyle w:val="BodyText"/>
        <w:rPr>
          <w:sz w:val="20"/>
        </w:rPr>
      </w:pPr>
    </w:p>
    <w:p w14:paraId="311F6B9E" w14:textId="77777777" w:rsidR="00582087" w:rsidRDefault="00582087">
      <w:pPr>
        <w:pStyle w:val="BodyText"/>
        <w:rPr>
          <w:sz w:val="20"/>
        </w:rPr>
      </w:pPr>
    </w:p>
    <w:p w14:paraId="1D705E99" w14:textId="77777777" w:rsidR="00582087" w:rsidRDefault="00582087">
      <w:pPr>
        <w:pStyle w:val="BodyText"/>
        <w:rPr>
          <w:sz w:val="20"/>
        </w:rPr>
      </w:pPr>
    </w:p>
    <w:p w14:paraId="7AE9D105" w14:textId="77777777" w:rsidR="00582087" w:rsidRDefault="00582087">
      <w:pPr>
        <w:pStyle w:val="BodyText"/>
        <w:rPr>
          <w:sz w:val="20"/>
        </w:rPr>
      </w:pPr>
    </w:p>
    <w:p w14:paraId="7704AAEB" w14:textId="77777777" w:rsidR="00582087" w:rsidRDefault="00582087">
      <w:pPr>
        <w:pStyle w:val="BodyText"/>
        <w:rPr>
          <w:sz w:val="20"/>
        </w:rPr>
      </w:pPr>
    </w:p>
    <w:p w14:paraId="091DEE30" w14:textId="77777777" w:rsidR="00582087" w:rsidRDefault="00582087">
      <w:pPr>
        <w:pStyle w:val="BodyText"/>
        <w:rPr>
          <w:sz w:val="20"/>
        </w:rPr>
      </w:pPr>
    </w:p>
    <w:p w14:paraId="5C4761CE" w14:textId="77777777" w:rsidR="00582087" w:rsidRDefault="00582087">
      <w:pPr>
        <w:pStyle w:val="BodyText"/>
        <w:rPr>
          <w:sz w:val="20"/>
        </w:rPr>
      </w:pPr>
    </w:p>
    <w:p w14:paraId="398008C8" w14:textId="77777777" w:rsidR="00582087" w:rsidRDefault="00582087">
      <w:pPr>
        <w:pStyle w:val="BodyText"/>
        <w:rPr>
          <w:sz w:val="20"/>
        </w:rPr>
      </w:pPr>
    </w:p>
    <w:p w14:paraId="7FDDBE8A" w14:textId="77777777" w:rsidR="00582087" w:rsidRDefault="00582087">
      <w:pPr>
        <w:pStyle w:val="BodyText"/>
        <w:rPr>
          <w:sz w:val="20"/>
        </w:rPr>
      </w:pPr>
    </w:p>
    <w:p w14:paraId="78E3A4D2" w14:textId="77777777" w:rsidR="00582087" w:rsidRDefault="00582087">
      <w:pPr>
        <w:pStyle w:val="BodyText"/>
        <w:rPr>
          <w:sz w:val="20"/>
        </w:rPr>
      </w:pPr>
    </w:p>
    <w:p w14:paraId="503713AF" w14:textId="77777777" w:rsidR="00582087" w:rsidRDefault="00582087">
      <w:pPr>
        <w:pStyle w:val="BodyText"/>
        <w:rPr>
          <w:sz w:val="20"/>
        </w:rPr>
      </w:pPr>
    </w:p>
    <w:p w14:paraId="6BFB031A" w14:textId="77777777" w:rsidR="00582087" w:rsidRDefault="00582087">
      <w:pPr>
        <w:pStyle w:val="BodyText"/>
        <w:spacing w:before="4"/>
        <w:rPr>
          <w:sz w:val="28"/>
        </w:rPr>
      </w:pPr>
    </w:p>
    <w:p w14:paraId="17B2F72E" w14:textId="77777777" w:rsidR="00582087" w:rsidRDefault="003354CF">
      <w:pPr>
        <w:pStyle w:val="BodyText"/>
        <w:tabs>
          <w:tab w:val="left" w:pos="917"/>
        </w:tabs>
        <w:spacing w:before="90"/>
        <w:ind w:right="793"/>
        <w:jc w:val="right"/>
      </w:pPr>
      <w:r>
        <w:t>Yes</w:t>
      </w:r>
      <w:r>
        <w:tab/>
        <w:t>No</w:t>
      </w:r>
    </w:p>
    <w:p w14:paraId="47C16791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spacing w:before="60"/>
        <w:ind w:left="2203" w:hanging="1045"/>
        <w:jc w:val="left"/>
        <w:rPr>
          <w:sz w:val="24"/>
        </w:rPr>
      </w:pPr>
      <w:r>
        <w:pict w14:anchorId="2B4CF84E">
          <v:shape id="docshape54" o:spid="_x0000_s2092" type="#_x0000_t202" style="position:absolute;left:0;text-align:left;margin-left:461.85pt;margin-top:3.5pt;width:11.9pt;height:13.3pt;z-index:-18480128;mso-position-horizontal-relative:page" filled="f" stroked="f">
            <v:textbox inset="0,0,0,0">
              <w:txbxContent>
                <w:p w14:paraId="14727F70" w14:textId="77777777" w:rsidR="003354CF" w:rsidRDefault="003354CF">
                  <w:pPr>
                    <w:spacing w:line="266" w:lineRule="exact"/>
                    <w:rPr>
                      <w:sz w:val="24"/>
                    </w:rPr>
                  </w:pPr>
                  <w:r>
                    <w:rPr>
                      <w:spacing w:val="-1"/>
                      <w:sz w:val="24"/>
                    </w:rPr>
                    <w:t>```</w:t>
                  </w:r>
                </w:p>
              </w:txbxContent>
            </v:textbox>
            <w10:wrap anchorx="page"/>
          </v:shape>
        </w:pict>
      </w:r>
      <w:r>
        <w:pict w14:anchorId="42DE863A">
          <v:group id="docshapegroup55" o:spid="_x0000_s2089" style="position:absolute;left:0;text-align:left;margin-left:460.6pt;margin-top:3.8pt;width:13.9pt;height:15.25pt;z-index:15753728;mso-position-horizontal-relative:page" coordorigin="9213,76" coordsize="278,305">
            <v:rect id="docshape56" o:spid="_x0000_s2091" style="position:absolute;left:9220;top:83;width:263;height:290" stroked="f"/>
            <v:rect id="docshape57" o:spid="_x0000_s2090" style="position:absolute;left:9220;top:83;width:263;height:290" filled="f"/>
            <w10:wrap anchorx="page"/>
          </v:group>
        </w:pict>
      </w:r>
      <w:r>
        <w:pict w14:anchorId="6DD0480B">
          <v:rect id="docshape58" o:spid="_x0000_s2088" style="position:absolute;left:0;text-align:left;margin-left:506.25pt;margin-top:4.15pt;width:13.15pt;height:14.5pt;z-index:15754240;mso-position-horizontal-relative:page" filled="f">
            <w10:wrap anchorx="page"/>
          </v:rect>
        </w:pict>
      </w:r>
      <w:r w:rsidR="003354CF">
        <w:rPr>
          <w:sz w:val="24"/>
        </w:rPr>
        <w:t>Have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you</w:t>
      </w:r>
      <w:r w:rsidR="003354CF">
        <w:rPr>
          <w:spacing w:val="-6"/>
          <w:sz w:val="24"/>
        </w:rPr>
        <w:t xml:space="preserve"> </w:t>
      </w:r>
      <w:r w:rsidR="003354CF">
        <w:rPr>
          <w:sz w:val="24"/>
        </w:rPr>
        <w:t>been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denied admission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pro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hac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vice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in</w:t>
      </w:r>
      <w:r w:rsidR="003354CF">
        <w:rPr>
          <w:spacing w:val="-13"/>
          <w:sz w:val="24"/>
        </w:rPr>
        <w:t xml:space="preserve"> </w:t>
      </w:r>
      <w:r w:rsidR="003354CF">
        <w:rPr>
          <w:sz w:val="24"/>
        </w:rPr>
        <w:t>this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state?</w:t>
      </w:r>
    </w:p>
    <w:p w14:paraId="61AF06EE" w14:textId="77777777" w:rsidR="00582087" w:rsidRDefault="00582087">
      <w:pPr>
        <w:pStyle w:val="BodyText"/>
        <w:spacing w:before="5"/>
        <w:rPr>
          <w:sz w:val="29"/>
        </w:rPr>
      </w:pPr>
    </w:p>
    <w:p w14:paraId="12A9CFD3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ind w:left="2203" w:hanging="1045"/>
        <w:jc w:val="left"/>
        <w:rPr>
          <w:sz w:val="24"/>
        </w:rPr>
      </w:pPr>
      <w:r>
        <w:pict w14:anchorId="6A68BA31">
          <v:rect id="docshape59" o:spid="_x0000_s2087" style="position:absolute;left:0;text-align:left;margin-left:461pt;margin-top:-.45pt;width:13.15pt;height:14.5pt;z-index:15754752;mso-position-horizontal-relative:page" filled="f">
            <w10:wrap anchorx="page"/>
          </v:rect>
        </w:pict>
      </w:r>
      <w:r>
        <w:pict w14:anchorId="4EBBCEBB">
          <v:rect id="docshape60" o:spid="_x0000_s2086" style="position:absolute;left:0;text-align:left;margin-left:506.25pt;margin-top:-.45pt;width:13.15pt;height:14.5pt;z-index:15755776;mso-position-horizontal-relative:page" filled="f">
            <w10:wrap anchorx="page"/>
          </v:rect>
        </w:pict>
      </w:r>
      <w:r w:rsidR="003354CF">
        <w:rPr>
          <w:sz w:val="24"/>
        </w:rPr>
        <w:t>Have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you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had admission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pro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hac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vice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revoked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in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this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state?</w:t>
      </w:r>
    </w:p>
    <w:p w14:paraId="179692B1" w14:textId="77777777" w:rsidR="00582087" w:rsidRDefault="00582087">
      <w:pPr>
        <w:pStyle w:val="BodyText"/>
        <w:spacing w:before="2"/>
        <w:rPr>
          <w:sz w:val="29"/>
        </w:rPr>
      </w:pPr>
    </w:p>
    <w:p w14:paraId="06865D42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spacing w:before="1"/>
        <w:ind w:left="1879" w:right="2460" w:hanging="721"/>
        <w:jc w:val="left"/>
        <w:rPr>
          <w:sz w:val="24"/>
        </w:rPr>
      </w:pPr>
      <w:r>
        <w:pict w14:anchorId="15F6A91D">
          <v:rect id="docshape61" o:spid="_x0000_s2085" style="position:absolute;left:0;text-align:left;margin-left:461pt;margin-top:.1pt;width:13.15pt;height:14.5pt;z-index:15755264;mso-position-horizontal-relative:page" filled="f">
            <w10:wrap anchorx="page"/>
          </v:rect>
        </w:pict>
      </w:r>
      <w:r>
        <w:pict w14:anchorId="32C27475">
          <v:rect id="docshape62" o:spid="_x0000_s2084" style="position:absolute;left:0;text-align:left;margin-left:506.25pt;margin-top:.1pt;width:13.15pt;height:14.5pt;z-index:15756288;mso-position-horizontal-relative:page" filled="f">
            <w10:wrap anchorx="page"/>
          </v:rect>
        </w:pict>
      </w:r>
      <w:r w:rsidR="003354CF">
        <w:tab/>
      </w:r>
      <w:r w:rsidR="003354CF">
        <w:rPr>
          <w:sz w:val="24"/>
        </w:rPr>
        <w:t>Has Applicant been formally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disciplined or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sanctioned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by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any</w:t>
      </w:r>
      <w:r w:rsidR="003354CF">
        <w:rPr>
          <w:spacing w:val="-5"/>
          <w:sz w:val="24"/>
        </w:rPr>
        <w:t xml:space="preserve"> </w:t>
      </w:r>
      <w:r w:rsidR="003354CF">
        <w:rPr>
          <w:sz w:val="24"/>
        </w:rPr>
        <w:t>court</w:t>
      </w:r>
      <w:r w:rsidR="003354CF">
        <w:rPr>
          <w:spacing w:val="-57"/>
          <w:sz w:val="24"/>
        </w:rPr>
        <w:t xml:space="preserve"> </w:t>
      </w:r>
      <w:r w:rsidR="003354CF">
        <w:rPr>
          <w:sz w:val="24"/>
        </w:rPr>
        <w:t>in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this state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in the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last five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years?</w:t>
      </w:r>
    </w:p>
    <w:p w14:paraId="6BB44EFE" w14:textId="77777777" w:rsidR="00582087" w:rsidRDefault="00582087">
      <w:pPr>
        <w:pStyle w:val="BodyText"/>
        <w:spacing w:before="8"/>
        <w:rPr>
          <w:sz w:val="14"/>
        </w:rPr>
      </w:pPr>
    </w:p>
    <w:p w14:paraId="7F4751F1" w14:textId="77777777" w:rsidR="00582087" w:rsidRDefault="003354CF">
      <w:pPr>
        <w:pStyle w:val="BodyText"/>
        <w:spacing w:before="90"/>
        <w:ind w:left="1529" w:right="100"/>
      </w:pPr>
      <w:r>
        <w:t>If the answer was “yes,” describe, as to each such proceeding, the nature of the allegations, the</w:t>
      </w:r>
      <w:r>
        <w:rPr>
          <w:spacing w:val="1"/>
        </w:rPr>
        <w:t xml:space="preserve"> </w:t>
      </w:r>
      <w:r>
        <w:t>name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person or</w:t>
      </w:r>
      <w:r>
        <w:rPr>
          <w:spacing w:val="-3"/>
        </w:rPr>
        <w:t xml:space="preserve"> </w:t>
      </w:r>
      <w:r>
        <w:t>authority</w:t>
      </w:r>
      <w:r>
        <w:rPr>
          <w:spacing w:val="-5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such proceedings; the</w:t>
      </w:r>
      <w:r>
        <w:rPr>
          <w:spacing w:val="-2"/>
        </w:rPr>
        <w:t xml:space="preserve"> </w:t>
      </w:r>
      <w:r>
        <w:t>dates the</w:t>
      </w:r>
      <w:r>
        <w:rPr>
          <w:spacing w:val="-1"/>
        </w:rPr>
        <w:t xml:space="preserve"> </w:t>
      </w:r>
      <w:r>
        <w:t>proceedings were</w:t>
      </w:r>
      <w:r>
        <w:rPr>
          <w:spacing w:val="-3"/>
        </w:rPr>
        <w:t xml:space="preserve"> </w:t>
      </w:r>
      <w:r>
        <w:t>initiated</w:t>
      </w:r>
      <w:r>
        <w:rPr>
          <w:spacing w:val="-57"/>
        </w:rPr>
        <w:t xml:space="preserve"> </w:t>
      </w:r>
      <w:r>
        <w:t>and finally concluded; the style of the proceedings; and the findings made and actions taken in</w:t>
      </w:r>
      <w:r>
        <w:rPr>
          <w:spacing w:val="1"/>
        </w:rPr>
        <w:t xml:space="preserve"> </w:t>
      </w:r>
      <w:r>
        <w:t>connection</w:t>
      </w:r>
      <w:r>
        <w:rPr>
          <w:spacing w:val="-1"/>
        </w:rPr>
        <w:t xml:space="preserve"> </w:t>
      </w:r>
      <w:r>
        <w:t>with those</w:t>
      </w:r>
      <w:r>
        <w:rPr>
          <w:spacing w:val="-1"/>
        </w:rPr>
        <w:t xml:space="preserve"> </w:t>
      </w:r>
      <w:r>
        <w:t>proceedings:</w:t>
      </w:r>
    </w:p>
    <w:p w14:paraId="6E1F8B80" w14:textId="77777777" w:rsidR="00582087" w:rsidRDefault="00582087">
      <w:pPr>
        <w:pStyle w:val="BodyText"/>
        <w:rPr>
          <w:sz w:val="20"/>
        </w:rPr>
      </w:pPr>
    </w:p>
    <w:p w14:paraId="4B379E91" w14:textId="77777777" w:rsidR="00582087" w:rsidRDefault="00582087">
      <w:pPr>
        <w:pStyle w:val="BodyText"/>
        <w:rPr>
          <w:sz w:val="20"/>
        </w:rPr>
      </w:pPr>
    </w:p>
    <w:p w14:paraId="2FCAFE43" w14:textId="77777777" w:rsidR="00582087" w:rsidRDefault="00582087">
      <w:pPr>
        <w:pStyle w:val="BodyText"/>
        <w:rPr>
          <w:sz w:val="20"/>
        </w:rPr>
      </w:pPr>
    </w:p>
    <w:p w14:paraId="19892529" w14:textId="77777777" w:rsidR="00582087" w:rsidRDefault="00582087">
      <w:pPr>
        <w:pStyle w:val="BodyText"/>
        <w:rPr>
          <w:sz w:val="20"/>
        </w:rPr>
      </w:pPr>
    </w:p>
    <w:p w14:paraId="3D63610C" w14:textId="77777777" w:rsidR="00582087" w:rsidRDefault="00582087">
      <w:pPr>
        <w:pStyle w:val="BodyText"/>
        <w:rPr>
          <w:sz w:val="20"/>
        </w:rPr>
      </w:pPr>
    </w:p>
    <w:p w14:paraId="288EEA51" w14:textId="77777777" w:rsidR="00582087" w:rsidRDefault="00582087">
      <w:pPr>
        <w:pStyle w:val="BodyText"/>
        <w:rPr>
          <w:sz w:val="20"/>
        </w:rPr>
      </w:pPr>
    </w:p>
    <w:p w14:paraId="0DC000EB" w14:textId="77777777" w:rsidR="00582087" w:rsidRDefault="00582087">
      <w:pPr>
        <w:pStyle w:val="BodyText"/>
        <w:rPr>
          <w:sz w:val="20"/>
        </w:rPr>
      </w:pPr>
    </w:p>
    <w:p w14:paraId="19EFE288" w14:textId="77777777" w:rsidR="00582087" w:rsidRDefault="00582087">
      <w:pPr>
        <w:pStyle w:val="BodyText"/>
        <w:rPr>
          <w:sz w:val="20"/>
        </w:rPr>
      </w:pPr>
    </w:p>
    <w:p w14:paraId="22D246DC" w14:textId="77777777" w:rsidR="00582087" w:rsidRDefault="00582087">
      <w:pPr>
        <w:pStyle w:val="BodyText"/>
        <w:rPr>
          <w:sz w:val="20"/>
        </w:rPr>
      </w:pPr>
    </w:p>
    <w:p w14:paraId="77F53C63" w14:textId="77777777" w:rsidR="00582087" w:rsidRDefault="00582087">
      <w:pPr>
        <w:pStyle w:val="BodyText"/>
        <w:rPr>
          <w:sz w:val="20"/>
        </w:rPr>
      </w:pPr>
    </w:p>
    <w:p w14:paraId="161A9356" w14:textId="77777777" w:rsidR="00582087" w:rsidRDefault="00582087">
      <w:pPr>
        <w:pStyle w:val="BodyText"/>
        <w:spacing w:before="4"/>
        <w:rPr>
          <w:sz w:val="19"/>
        </w:rPr>
      </w:pPr>
    </w:p>
    <w:p w14:paraId="1492F6FA" w14:textId="77777777" w:rsidR="00582087" w:rsidRDefault="003354CF">
      <w:pPr>
        <w:pStyle w:val="BodyText"/>
        <w:tabs>
          <w:tab w:val="left" w:pos="917"/>
        </w:tabs>
        <w:spacing w:before="90"/>
        <w:ind w:right="793"/>
        <w:jc w:val="right"/>
      </w:pPr>
      <w:r>
        <w:t>Yes</w:t>
      </w:r>
      <w:r>
        <w:tab/>
        <w:t>No</w:t>
      </w:r>
    </w:p>
    <w:p w14:paraId="65199927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spacing w:before="62"/>
        <w:ind w:left="2203" w:right="3305" w:hanging="932"/>
        <w:jc w:val="left"/>
        <w:rPr>
          <w:sz w:val="24"/>
        </w:rPr>
      </w:pPr>
      <w:r>
        <w:pict w14:anchorId="68FA8BCF">
          <v:rect id="docshape63" o:spid="_x0000_s2083" style="position:absolute;left:0;text-align:left;margin-left:461pt;margin-top:28.35pt;width:13.15pt;height:14.5pt;z-index:15756800;mso-position-horizontal-relative:page" filled="f">
            <w10:wrap anchorx="page"/>
          </v:rect>
        </w:pict>
      </w:r>
      <w:r>
        <w:pict w14:anchorId="6ED28633">
          <v:rect id="docshape64" o:spid="_x0000_s2082" style="position:absolute;left:0;text-align:left;margin-left:506.3pt;margin-top:28.25pt;width:13.15pt;height:14.5pt;z-index:15757312;mso-position-horizontal-relative:page" filled="f">
            <w10:wrap anchorx="page"/>
          </v:rect>
        </w:pict>
      </w:r>
      <w:r w:rsidR="003354CF">
        <w:rPr>
          <w:sz w:val="24"/>
        </w:rPr>
        <w:t>Has any formal, written disciplinary proceeding ever been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brought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against</w:t>
      </w:r>
      <w:r w:rsidR="003354CF">
        <w:rPr>
          <w:spacing w:val="4"/>
          <w:sz w:val="24"/>
        </w:rPr>
        <w:t xml:space="preserve"> </w:t>
      </w:r>
      <w:r w:rsidR="003354CF">
        <w:rPr>
          <w:sz w:val="24"/>
        </w:rPr>
        <w:t>you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by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a</w:t>
      </w:r>
      <w:r w:rsidR="003354CF">
        <w:rPr>
          <w:spacing w:val="2"/>
          <w:sz w:val="24"/>
        </w:rPr>
        <w:t xml:space="preserve"> </w:t>
      </w:r>
      <w:r w:rsidR="003354CF">
        <w:rPr>
          <w:sz w:val="24"/>
        </w:rPr>
        <w:t>disciplinary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authority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in</w:t>
      </w:r>
      <w:r w:rsidR="003354CF">
        <w:rPr>
          <w:spacing w:val="3"/>
          <w:sz w:val="24"/>
        </w:rPr>
        <w:t xml:space="preserve"> </w:t>
      </w:r>
      <w:proofErr w:type="spellStart"/>
      <w:r w:rsidR="003354CF">
        <w:rPr>
          <w:sz w:val="24"/>
        </w:rPr>
        <w:t>anyother</w:t>
      </w:r>
      <w:proofErr w:type="spellEnd"/>
      <w:r w:rsidR="003354CF">
        <w:rPr>
          <w:spacing w:val="-57"/>
          <w:sz w:val="24"/>
        </w:rPr>
        <w:t xml:space="preserve"> </w:t>
      </w:r>
      <w:r w:rsidR="003354CF">
        <w:rPr>
          <w:sz w:val="24"/>
        </w:rPr>
        <w:t>jurisdiction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within the last five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years?</w:t>
      </w:r>
    </w:p>
    <w:p w14:paraId="2215602F" w14:textId="77777777" w:rsidR="00582087" w:rsidRDefault="00582087">
      <w:pPr>
        <w:rPr>
          <w:sz w:val="24"/>
        </w:rPr>
        <w:sectPr w:rsidR="00582087">
          <w:pgSz w:w="12240" w:h="15840"/>
          <w:pgMar w:top="980" w:right="1080" w:bottom="1080" w:left="0" w:header="0" w:footer="837" w:gutter="0"/>
          <w:cols w:space="720"/>
        </w:sectPr>
      </w:pPr>
    </w:p>
    <w:p w14:paraId="2917BDF2" w14:textId="77777777" w:rsidR="00582087" w:rsidRDefault="003354CF">
      <w:pPr>
        <w:spacing w:before="76"/>
        <w:ind w:left="919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6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0EDEC2B6" w14:textId="77777777" w:rsidR="00582087" w:rsidRDefault="00582087">
      <w:pPr>
        <w:pStyle w:val="BodyText"/>
        <w:rPr>
          <w:sz w:val="20"/>
        </w:rPr>
      </w:pPr>
    </w:p>
    <w:p w14:paraId="12E072C6" w14:textId="77777777" w:rsidR="00582087" w:rsidRDefault="00582087">
      <w:pPr>
        <w:pStyle w:val="BodyText"/>
        <w:spacing w:before="3"/>
        <w:rPr>
          <w:sz w:val="28"/>
        </w:rPr>
      </w:pPr>
    </w:p>
    <w:p w14:paraId="479FC150" w14:textId="77777777" w:rsidR="00582087" w:rsidRDefault="003354CF">
      <w:pPr>
        <w:pStyle w:val="BodyText"/>
        <w:spacing w:before="1"/>
        <w:ind w:left="2203" w:right="1360"/>
      </w:pPr>
      <w:r>
        <w:t>If the answer was “yes,” describe, as to each such proceeding, the nature of the</w:t>
      </w:r>
      <w:r>
        <w:rPr>
          <w:spacing w:val="-57"/>
        </w:rPr>
        <w:t xml:space="preserve"> </w:t>
      </w:r>
      <w:r>
        <w:t>allegations; the name of the person or authority bringing such proceedings; the</w:t>
      </w:r>
      <w:r>
        <w:rPr>
          <w:spacing w:val="-57"/>
        </w:rPr>
        <w:t xml:space="preserve"> </w:t>
      </w:r>
      <w:r>
        <w:t>date the proceedings were initiated and finally concluded; the style of the</w:t>
      </w:r>
      <w:r>
        <w:rPr>
          <w:spacing w:val="1"/>
        </w:rPr>
        <w:t xml:space="preserve"> </w:t>
      </w:r>
      <w:r>
        <w:t>proceedings; and the findings made and actions taken in connection with those</w:t>
      </w:r>
      <w:r>
        <w:rPr>
          <w:spacing w:val="-57"/>
        </w:rPr>
        <w:t xml:space="preserve"> </w:t>
      </w:r>
      <w:r>
        <w:t>proceedings.</w:t>
      </w:r>
    </w:p>
    <w:p w14:paraId="56C7FA6B" w14:textId="77777777" w:rsidR="00582087" w:rsidRDefault="00582087">
      <w:pPr>
        <w:pStyle w:val="BodyText"/>
        <w:rPr>
          <w:sz w:val="20"/>
        </w:rPr>
      </w:pPr>
    </w:p>
    <w:p w14:paraId="50DECB56" w14:textId="77777777" w:rsidR="00582087" w:rsidRDefault="00582087">
      <w:pPr>
        <w:pStyle w:val="BodyText"/>
        <w:rPr>
          <w:sz w:val="20"/>
        </w:rPr>
      </w:pPr>
    </w:p>
    <w:p w14:paraId="0E2B94BC" w14:textId="77777777" w:rsidR="00582087" w:rsidRDefault="00582087">
      <w:pPr>
        <w:pStyle w:val="BodyText"/>
        <w:rPr>
          <w:sz w:val="20"/>
        </w:rPr>
      </w:pPr>
    </w:p>
    <w:p w14:paraId="38F5B8C1" w14:textId="77777777" w:rsidR="00582087" w:rsidRDefault="00582087">
      <w:pPr>
        <w:pStyle w:val="BodyText"/>
        <w:rPr>
          <w:sz w:val="20"/>
        </w:rPr>
      </w:pPr>
    </w:p>
    <w:p w14:paraId="45BD9064" w14:textId="77777777" w:rsidR="00582087" w:rsidRDefault="00582087">
      <w:pPr>
        <w:pStyle w:val="BodyText"/>
        <w:rPr>
          <w:sz w:val="20"/>
        </w:rPr>
      </w:pPr>
    </w:p>
    <w:p w14:paraId="145922B9" w14:textId="77777777" w:rsidR="00582087" w:rsidRDefault="00582087">
      <w:pPr>
        <w:pStyle w:val="BodyText"/>
        <w:rPr>
          <w:sz w:val="20"/>
        </w:rPr>
      </w:pPr>
    </w:p>
    <w:p w14:paraId="3A95D73E" w14:textId="77777777" w:rsidR="00582087" w:rsidRDefault="00582087">
      <w:pPr>
        <w:pStyle w:val="BodyText"/>
        <w:rPr>
          <w:sz w:val="23"/>
        </w:rPr>
      </w:pPr>
    </w:p>
    <w:p w14:paraId="216F3CAB" w14:textId="77777777" w:rsidR="00582087" w:rsidRDefault="003354CF">
      <w:pPr>
        <w:pStyle w:val="BodyText"/>
        <w:tabs>
          <w:tab w:val="left" w:pos="888"/>
        </w:tabs>
        <w:spacing w:before="90"/>
        <w:ind w:right="805"/>
        <w:jc w:val="right"/>
      </w:pPr>
      <w:r>
        <w:rPr>
          <w:w w:val="110"/>
        </w:rPr>
        <w:t>Yes</w:t>
      </w:r>
      <w:r>
        <w:rPr>
          <w:w w:val="110"/>
        </w:rPr>
        <w:tab/>
        <w:t>No</w:t>
      </w:r>
    </w:p>
    <w:p w14:paraId="4377291D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spacing w:before="68"/>
        <w:ind w:left="2203" w:right="2972" w:hanging="932"/>
        <w:jc w:val="left"/>
        <w:rPr>
          <w:sz w:val="24"/>
        </w:rPr>
      </w:pPr>
      <w:r>
        <w:pict w14:anchorId="1D7331FD">
          <v:rect id="docshape65" o:spid="_x0000_s2081" style="position:absolute;left:0;text-align:left;margin-left:460.6pt;margin-top:23.2pt;width:13.15pt;height:14.5pt;z-index:15757824;mso-position-horizontal-relative:page" filled="f">
            <w10:wrap anchorx="page"/>
          </v:rect>
        </w:pict>
      </w:r>
      <w:r>
        <w:pict w14:anchorId="67517A45">
          <v:rect id="docshape66" o:spid="_x0000_s2080" style="position:absolute;left:0;text-align:left;margin-left:503.65pt;margin-top:21.6pt;width:13.15pt;height:14.5pt;z-index:15758336;mso-position-horizontal-relative:page" filled="f">
            <w10:wrap anchorx="page"/>
          </v:rect>
        </w:pict>
      </w:r>
      <w:r w:rsidR="003354CF">
        <w:rPr>
          <w:sz w:val="24"/>
        </w:rPr>
        <w:t>Have you been formally held in contempt or otherwise</w:t>
      </w:r>
      <w:r w:rsidR="003354CF">
        <w:rPr>
          <w:spacing w:val="1"/>
          <w:sz w:val="24"/>
        </w:rPr>
        <w:t xml:space="preserve"> </w:t>
      </w:r>
      <w:r w:rsidR="003354CF">
        <w:rPr>
          <w:sz w:val="24"/>
        </w:rPr>
        <w:t>sanctioned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by</w:t>
      </w:r>
      <w:r w:rsidR="003354CF">
        <w:rPr>
          <w:spacing w:val="-5"/>
          <w:sz w:val="24"/>
        </w:rPr>
        <w:t xml:space="preserve"> </w:t>
      </w:r>
      <w:r w:rsidR="003354CF">
        <w:rPr>
          <w:sz w:val="24"/>
        </w:rPr>
        <w:t>any</w:t>
      </w:r>
      <w:r w:rsidR="003354CF">
        <w:rPr>
          <w:spacing w:val="-5"/>
          <w:sz w:val="24"/>
        </w:rPr>
        <w:t xml:space="preserve"> </w:t>
      </w:r>
      <w:r w:rsidR="003354CF">
        <w:rPr>
          <w:sz w:val="24"/>
        </w:rPr>
        <w:t>court in a</w:t>
      </w:r>
      <w:r w:rsidR="003354CF">
        <w:rPr>
          <w:spacing w:val="-2"/>
          <w:sz w:val="24"/>
        </w:rPr>
        <w:t xml:space="preserve"> </w:t>
      </w:r>
      <w:r w:rsidR="003354CF">
        <w:rPr>
          <w:sz w:val="24"/>
        </w:rPr>
        <w:t>written order in the</w:t>
      </w:r>
      <w:r w:rsidR="003354CF">
        <w:rPr>
          <w:spacing w:val="-1"/>
          <w:sz w:val="24"/>
        </w:rPr>
        <w:t xml:space="preserve"> </w:t>
      </w:r>
      <w:r w:rsidR="003354CF">
        <w:rPr>
          <w:sz w:val="24"/>
        </w:rPr>
        <w:t>last five</w:t>
      </w:r>
      <w:r w:rsidR="003354CF">
        <w:rPr>
          <w:spacing w:val="-11"/>
          <w:sz w:val="24"/>
        </w:rPr>
        <w:t xml:space="preserve"> </w:t>
      </w:r>
      <w:r w:rsidR="003354CF">
        <w:rPr>
          <w:sz w:val="24"/>
        </w:rPr>
        <w:t>years</w:t>
      </w:r>
      <w:r w:rsidR="003354CF">
        <w:rPr>
          <w:spacing w:val="-57"/>
          <w:sz w:val="24"/>
        </w:rPr>
        <w:t xml:space="preserve"> </w:t>
      </w:r>
      <w:r w:rsidR="003354CF">
        <w:rPr>
          <w:sz w:val="24"/>
        </w:rPr>
        <w:t>for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disobeying</w:t>
      </w:r>
      <w:r w:rsidR="003354CF">
        <w:rPr>
          <w:spacing w:val="-3"/>
          <w:sz w:val="24"/>
        </w:rPr>
        <w:t xml:space="preserve"> </w:t>
      </w:r>
      <w:r w:rsidR="003354CF">
        <w:rPr>
          <w:sz w:val="24"/>
        </w:rPr>
        <w:t>its rules or</w:t>
      </w:r>
      <w:r w:rsidR="003354CF">
        <w:rPr>
          <w:spacing w:val="-4"/>
          <w:sz w:val="24"/>
        </w:rPr>
        <w:t xml:space="preserve"> </w:t>
      </w:r>
      <w:r w:rsidR="003354CF">
        <w:rPr>
          <w:sz w:val="24"/>
        </w:rPr>
        <w:t>orders?</w:t>
      </w:r>
    </w:p>
    <w:p w14:paraId="4D7111D4" w14:textId="77777777" w:rsidR="00582087" w:rsidRDefault="00582087">
      <w:pPr>
        <w:pStyle w:val="BodyText"/>
        <w:spacing w:before="3"/>
        <w:rPr>
          <w:sz w:val="27"/>
        </w:rPr>
      </w:pPr>
    </w:p>
    <w:p w14:paraId="05C5D91F" w14:textId="77777777" w:rsidR="00582087" w:rsidRDefault="003354CF">
      <w:pPr>
        <w:pStyle w:val="BodyText"/>
        <w:spacing w:before="90"/>
        <w:ind w:left="2203" w:right="760"/>
      </w:pPr>
      <w:r>
        <w:t>If the answer was “yes,” describe, as to each such order, the nature of the allegations,</w:t>
      </w:r>
      <w:r>
        <w:rPr>
          <w:spacing w:val="-57"/>
        </w:rPr>
        <w:t xml:space="preserve"> </w:t>
      </w:r>
      <w:r>
        <w:t>the name of the court before which such proceedings were conducted; the date of the</w:t>
      </w:r>
      <w:r>
        <w:rPr>
          <w:spacing w:val="-57"/>
        </w:rPr>
        <w:t xml:space="preserve"> </w:t>
      </w:r>
      <w:r>
        <w:t>contempt order or sanction, the caption of the proceedings, and the substances of the</w:t>
      </w:r>
      <w:r>
        <w:rPr>
          <w:spacing w:val="1"/>
        </w:rPr>
        <w:t xml:space="preserve"> </w:t>
      </w:r>
      <w:r>
        <w:t>court’s rulings (a copy of the written order or transcript of the oral rulings must be</w:t>
      </w:r>
      <w:r>
        <w:rPr>
          <w:spacing w:val="1"/>
        </w:rPr>
        <w:t xml:space="preserve"> </w:t>
      </w:r>
      <w:r>
        <w:t>attached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application).</w:t>
      </w:r>
    </w:p>
    <w:p w14:paraId="12272B58" w14:textId="77777777" w:rsidR="00582087" w:rsidRDefault="00582087">
      <w:pPr>
        <w:pStyle w:val="BodyText"/>
        <w:rPr>
          <w:sz w:val="26"/>
        </w:rPr>
      </w:pPr>
    </w:p>
    <w:p w14:paraId="03B68179" w14:textId="77777777" w:rsidR="00582087" w:rsidRDefault="00582087">
      <w:pPr>
        <w:pStyle w:val="BodyText"/>
        <w:rPr>
          <w:sz w:val="26"/>
        </w:rPr>
      </w:pPr>
    </w:p>
    <w:p w14:paraId="0B91C2C5" w14:textId="77777777" w:rsidR="00582087" w:rsidRDefault="00582087">
      <w:pPr>
        <w:pStyle w:val="BodyText"/>
        <w:rPr>
          <w:sz w:val="26"/>
        </w:rPr>
      </w:pPr>
    </w:p>
    <w:p w14:paraId="71E9C1CD" w14:textId="77777777" w:rsidR="00582087" w:rsidRDefault="00582087">
      <w:pPr>
        <w:pStyle w:val="BodyText"/>
        <w:rPr>
          <w:sz w:val="26"/>
        </w:rPr>
      </w:pPr>
    </w:p>
    <w:p w14:paraId="2FBCC531" w14:textId="77777777" w:rsidR="00582087" w:rsidRDefault="00582087">
      <w:pPr>
        <w:pStyle w:val="BodyText"/>
        <w:rPr>
          <w:sz w:val="26"/>
        </w:rPr>
      </w:pPr>
    </w:p>
    <w:p w14:paraId="77E5BC0B" w14:textId="77777777" w:rsidR="00582087" w:rsidRDefault="00582087">
      <w:pPr>
        <w:pStyle w:val="BodyText"/>
        <w:spacing w:before="5"/>
        <w:rPr>
          <w:sz w:val="27"/>
        </w:rPr>
      </w:pPr>
    </w:p>
    <w:p w14:paraId="436BEAA1" w14:textId="77777777" w:rsidR="00582087" w:rsidRDefault="003354CF">
      <w:pPr>
        <w:pStyle w:val="ListParagraph"/>
        <w:numPr>
          <w:ilvl w:val="0"/>
          <w:numId w:val="2"/>
        </w:numPr>
        <w:tabs>
          <w:tab w:val="left" w:pos="2383"/>
          <w:tab w:val="left" w:pos="2384"/>
        </w:tabs>
        <w:ind w:left="2383" w:right="931" w:hanging="1112"/>
        <w:jc w:val="left"/>
        <w:rPr>
          <w:sz w:val="24"/>
        </w:rPr>
      </w:pPr>
      <w:r>
        <w:rPr>
          <w:sz w:val="24"/>
        </w:rPr>
        <w:t>Please</w:t>
      </w:r>
      <w:r>
        <w:rPr>
          <w:spacing w:val="-2"/>
          <w:sz w:val="24"/>
        </w:rPr>
        <w:t xml:space="preserve"> </w:t>
      </w:r>
      <w:r>
        <w:rPr>
          <w:sz w:val="24"/>
        </w:rPr>
        <w:t>identify</w:t>
      </w:r>
      <w:r>
        <w:rPr>
          <w:spacing w:val="-6"/>
          <w:sz w:val="24"/>
        </w:rPr>
        <w:t xml:space="preserve"> </w:t>
      </w:r>
      <w:r>
        <w:rPr>
          <w:sz w:val="24"/>
        </w:rPr>
        <w:t>each</w:t>
      </w:r>
      <w:r>
        <w:rPr>
          <w:spacing w:val="-1"/>
          <w:sz w:val="24"/>
        </w:rPr>
        <w:t xml:space="preserve"> </w:t>
      </w:r>
      <w:r>
        <w:rPr>
          <w:sz w:val="24"/>
        </w:rPr>
        <w:t>proceeding</w:t>
      </w:r>
      <w:r>
        <w:rPr>
          <w:spacing w:val="-4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which</w:t>
      </w:r>
      <w:r>
        <w:rPr>
          <w:spacing w:val="4"/>
          <w:sz w:val="24"/>
        </w:rPr>
        <w:t xml:space="preserve"> </w:t>
      </w:r>
      <w:r>
        <w:rPr>
          <w:sz w:val="24"/>
        </w:rPr>
        <w:t>you</w:t>
      </w:r>
      <w:r>
        <w:rPr>
          <w:spacing w:val="-1"/>
          <w:sz w:val="24"/>
        </w:rPr>
        <w:t xml:space="preserve"> </w:t>
      </w:r>
      <w:r>
        <w:rPr>
          <w:sz w:val="24"/>
        </w:rPr>
        <w:t>have</w:t>
      </w:r>
      <w:r>
        <w:rPr>
          <w:spacing w:val="-2"/>
          <w:sz w:val="24"/>
        </w:rPr>
        <w:t xml:space="preserve"> </w:t>
      </w:r>
      <w:r>
        <w:rPr>
          <w:sz w:val="24"/>
        </w:rPr>
        <w:t>filed</w:t>
      </w:r>
      <w:r>
        <w:rPr>
          <w:spacing w:val="-1"/>
          <w:sz w:val="24"/>
        </w:rPr>
        <w:t xml:space="preserve"> </w:t>
      </w:r>
      <w:r>
        <w:rPr>
          <w:sz w:val="24"/>
        </w:rPr>
        <w:t>an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</w:t>
      </w:r>
      <w:r>
        <w:rPr>
          <w:spacing w:val="-1"/>
          <w:sz w:val="24"/>
        </w:rPr>
        <w:t xml:space="preserve"> </w:t>
      </w:r>
      <w:r>
        <w:rPr>
          <w:sz w:val="24"/>
        </w:rPr>
        <w:t>to proceed</w:t>
      </w:r>
      <w:r>
        <w:rPr>
          <w:spacing w:val="-57"/>
          <w:sz w:val="24"/>
        </w:rPr>
        <w:t xml:space="preserve"> </w:t>
      </w:r>
      <w:r>
        <w:rPr>
          <w:sz w:val="24"/>
        </w:rPr>
        <w:t>pro</w:t>
      </w:r>
      <w:r>
        <w:rPr>
          <w:spacing w:val="-1"/>
          <w:sz w:val="24"/>
        </w:rPr>
        <w:t xml:space="preserve"> </w:t>
      </w:r>
      <w:r>
        <w:rPr>
          <w:sz w:val="24"/>
        </w:rPr>
        <w:t>hac</w:t>
      </w:r>
      <w:r>
        <w:rPr>
          <w:spacing w:val="-1"/>
          <w:sz w:val="24"/>
        </w:rPr>
        <w:t xml:space="preserve"> </w:t>
      </w:r>
      <w:r>
        <w:rPr>
          <w:sz w:val="24"/>
        </w:rPr>
        <w:t>vice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this state</w:t>
      </w:r>
      <w:r>
        <w:rPr>
          <w:spacing w:val="-1"/>
          <w:sz w:val="24"/>
        </w:rPr>
        <w:t xml:space="preserve"> </w:t>
      </w:r>
      <w:r>
        <w:rPr>
          <w:sz w:val="24"/>
        </w:rPr>
        <w:t>within the</w:t>
      </w:r>
      <w:r>
        <w:rPr>
          <w:spacing w:val="-1"/>
          <w:sz w:val="24"/>
        </w:rPr>
        <w:t xml:space="preserve"> </w:t>
      </w:r>
      <w:r>
        <w:rPr>
          <w:sz w:val="24"/>
        </w:rPr>
        <w:t>preceding</w:t>
      </w:r>
      <w:r>
        <w:rPr>
          <w:spacing w:val="-3"/>
          <w:sz w:val="24"/>
        </w:rPr>
        <w:t xml:space="preserve"> </w:t>
      </w:r>
      <w:r>
        <w:rPr>
          <w:sz w:val="24"/>
        </w:rPr>
        <w:t>two</w:t>
      </w:r>
      <w:r>
        <w:rPr>
          <w:spacing w:val="2"/>
          <w:sz w:val="24"/>
        </w:rPr>
        <w:t xml:space="preserve"> </w:t>
      </w:r>
      <w:r>
        <w:rPr>
          <w:sz w:val="24"/>
        </w:rPr>
        <w:t>years, as</w:t>
      </w:r>
      <w:r>
        <w:rPr>
          <w:spacing w:val="-10"/>
          <w:sz w:val="24"/>
        </w:rPr>
        <w:t xml:space="preserve"> </w:t>
      </w:r>
      <w:r>
        <w:rPr>
          <w:sz w:val="24"/>
        </w:rPr>
        <w:t>follows:</w:t>
      </w:r>
    </w:p>
    <w:p w14:paraId="1E150D6A" w14:textId="77777777" w:rsidR="00582087" w:rsidRDefault="00582087">
      <w:pPr>
        <w:pStyle w:val="BodyText"/>
        <w:rPr>
          <w:sz w:val="20"/>
        </w:rPr>
      </w:pPr>
    </w:p>
    <w:p w14:paraId="28B056B4" w14:textId="77777777" w:rsidR="00582087" w:rsidRDefault="00582087">
      <w:pPr>
        <w:pStyle w:val="BodyText"/>
        <w:spacing w:before="4"/>
      </w:pPr>
    </w:p>
    <w:p w14:paraId="0FFAFDE7" w14:textId="77777777" w:rsidR="00582087" w:rsidRDefault="00582087">
      <w:pPr>
        <w:sectPr w:rsidR="00582087">
          <w:pgSz w:w="12240" w:h="15840"/>
          <w:pgMar w:top="740" w:right="1080" w:bottom="1080" w:left="0" w:header="0" w:footer="837" w:gutter="0"/>
          <w:cols w:space="720"/>
        </w:sectPr>
      </w:pPr>
    </w:p>
    <w:p w14:paraId="2AEB3779" w14:textId="77777777" w:rsidR="00582087" w:rsidRDefault="003354CF">
      <w:pPr>
        <w:pStyle w:val="BodyText"/>
        <w:tabs>
          <w:tab w:val="left" w:pos="5938"/>
        </w:tabs>
        <w:spacing w:before="92" w:line="276" w:lineRule="auto"/>
        <w:ind w:left="5941" w:hanging="4501"/>
      </w:pPr>
      <w:r>
        <w:t>Name</w:t>
      </w:r>
      <w:r>
        <w:rPr>
          <w:spacing w:val="-2"/>
        </w:rPr>
        <w:t xml:space="preserve"> </w:t>
      </w:r>
      <w:r>
        <w:t>and Address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Court</w:t>
      </w:r>
      <w:r>
        <w:tab/>
        <w:t>Date of</w:t>
      </w:r>
      <w:r>
        <w:rPr>
          <w:spacing w:val="1"/>
        </w:rPr>
        <w:t xml:space="preserve"> </w:t>
      </w:r>
      <w:r>
        <w:rPr>
          <w:spacing w:val="-1"/>
        </w:rPr>
        <w:t>Application</w:t>
      </w:r>
    </w:p>
    <w:p w14:paraId="1CBBEB69" w14:textId="77777777" w:rsidR="00582087" w:rsidRDefault="003354CF">
      <w:pPr>
        <w:pStyle w:val="BodyText"/>
        <w:spacing w:before="90"/>
        <w:ind w:left="856"/>
      </w:pPr>
      <w:r>
        <w:br w:type="column"/>
      </w:r>
      <w:r>
        <w:t>Outcome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Application</w:t>
      </w:r>
    </w:p>
    <w:p w14:paraId="7042D570" w14:textId="77777777" w:rsidR="00582087" w:rsidRDefault="00582087">
      <w:pPr>
        <w:sectPr w:rsidR="00582087">
          <w:type w:val="continuous"/>
          <w:pgSz w:w="12240" w:h="15840"/>
          <w:pgMar w:top="1500" w:right="1080" w:bottom="280" w:left="0" w:header="0" w:footer="837" w:gutter="0"/>
          <w:cols w:num="2" w:space="720" w:equalWidth="0">
            <w:col w:w="7074" w:space="40"/>
            <w:col w:w="4046"/>
          </w:cols>
        </w:sectPr>
      </w:pPr>
    </w:p>
    <w:p w14:paraId="4F030FAA" w14:textId="77777777" w:rsidR="00582087" w:rsidRDefault="003354CF">
      <w:pPr>
        <w:spacing w:before="71"/>
        <w:ind w:left="1036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6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437CCED7" w14:textId="77777777" w:rsidR="00582087" w:rsidRDefault="00582087">
      <w:pPr>
        <w:pStyle w:val="BodyText"/>
        <w:rPr>
          <w:sz w:val="20"/>
        </w:rPr>
      </w:pPr>
    </w:p>
    <w:p w14:paraId="2617DF08" w14:textId="77777777" w:rsidR="00582087" w:rsidRDefault="00582087">
      <w:pPr>
        <w:pStyle w:val="BodyText"/>
        <w:rPr>
          <w:sz w:val="20"/>
        </w:rPr>
      </w:pPr>
    </w:p>
    <w:p w14:paraId="7CD3EFF9" w14:textId="77777777" w:rsidR="00582087" w:rsidRDefault="00582087">
      <w:pPr>
        <w:pStyle w:val="BodyText"/>
        <w:rPr>
          <w:sz w:val="20"/>
        </w:rPr>
      </w:pPr>
    </w:p>
    <w:p w14:paraId="69AA1AE4" w14:textId="77777777" w:rsidR="00582087" w:rsidRDefault="00582087">
      <w:pPr>
        <w:pStyle w:val="BodyText"/>
        <w:spacing w:before="1"/>
        <w:rPr>
          <w:sz w:val="21"/>
        </w:rPr>
      </w:pPr>
    </w:p>
    <w:p w14:paraId="3DD68B59" w14:textId="77777777" w:rsidR="00582087" w:rsidRDefault="003354CF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ind w:left="2203" w:right="1017" w:hanging="932"/>
        <w:jc w:val="left"/>
        <w:rPr>
          <w:sz w:val="24"/>
        </w:rPr>
      </w:pPr>
      <w:r>
        <w:rPr>
          <w:sz w:val="24"/>
        </w:rPr>
        <w:t>Please identify each case in which you have appeared as counsel pro hac vice in</w:t>
      </w:r>
      <w:r>
        <w:rPr>
          <w:spacing w:val="1"/>
          <w:sz w:val="24"/>
        </w:rPr>
        <w:t xml:space="preserve"> </w:t>
      </w:r>
      <w:r>
        <w:rPr>
          <w:sz w:val="24"/>
        </w:rPr>
        <w:t>this state within the immediately</w:t>
      </w:r>
      <w:r>
        <w:rPr>
          <w:spacing w:val="-5"/>
          <w:sz w:val="24"/>
        </w:rPr>
        <w:t xml:space="preserve"> </w:t>
      </w:r>
      <w:r>
        <w:rPr>
          <w:sz w:val="24"/>
        </w:rPr>
        <w:t>preceding</w:t>
      </w:r>
      <w:r>
        <w:rPr>
          <w:spacing w:val="-3"/>
          <w:sz w:val="24"/>
        </w:rPr>
        <w:t xml:space="preserve"> </w:t>
      </w:r>
      <w:r>
        <w:rPr>
          <w:sz w:val="24"/>
        </w:rPr>
        <w:t>twelve</w:t>
      </w:r>
      <w:r>
        <w:rPr>
          <w:spacing w:val="-1"/>
          <w:sz w:val="24"/>
        </w:rPr>
        <w:t xml:space="preserve"> </w:t>
      </w:r>
      <w:r>
        <w:rPr>
          <w:sz w:val="24"/>
        </w:rPr>
        <w:t>months,</w:t>
      </w:r>
      <w:r>
        <w:rPr>
          <w:spacing w:val="1"/>
          <w:sz w:val="24"/>
        </w:rPr>
        <w:t xml:space="preserve"> </w:t>
      </w:r>
      <w:r>
        <w:rPr>
          <w:sz w:val="24"/>
        </w:rPr>
        <w:t>are</w:t>
      </w:r>
      <w:r>
        <w:rPr>
          <w:spacing w:val="-2"/>
          <w:sz w:val="24"/>
        </w:rPr>
        <w:t xml:space="preserve"> </w:t>
      </w:r>
      <w:r>
        <w:rPr>
          <w:sz w:val="24"/>
        </w:rPr>
        <w:t>presently</w:t>
      </w:r>
      <w:r>
        <w:rPr>
          <w:spacing w:val="-29"/>
          <w:sz w:val="24"/>
        </w:rPr>
        <w:t xml:space="preserve"> </w:t>
      </w:r>
      <w:r>
        <w:rPr>
          <w:sz w:val="24"/>
        </w:rPr>
        <w:t>appearing</w:t>
      </w:r>
      <w:r>
        <w:rPr>
          <w:spacing w:val="-57"/>
          <w:sz w:val="24"/>
        </w:rPr>
        <w:t xml:space="preserve"> </w:t>
      </w:r>
      <w:r>
        <w:rPr>
          <w:sz w:val="24"/>
        </w:rPr>
        <w:t>as counsel pro hac vice, or have pending applications for admission to appear pro</w:t>
      </w:r>
      <w:r>
        <w:rPr>
          <w:spacing w:val="1"/>
          <w:sz w:val="24"/>
        </w:rPr>
        <w:t xml:space="preserve"> </w:t>
      </w:r>
      <w:r>
        <w:rPr>
          <w:sz w:val="24"/>
        </w:rPr>
        <w:t>hac</w:t>
      </w:r>
      <w:r>
        <w:rPr>
          <w:spacing w:val="-2"/>
          <w:sz w:val="24"/>
        </w:rPr>
        <w:t xml:space="preserve"> </w:t>
      </w:r>
      <w:r>
        <w:rPr>
          <w:sz w:val="24"/>
        </w:rPr>
        <w:t>vice,</w:t>
      </w:r>
      <w:r>
        <w:rPr>
          <w:spacing w:val="2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follows:</w:t>
      </w:r>
    </w:p>
    <w:p w14:paraId="6AACAC19" w14:textId="77777777" w:rsidR="00582087" w:rsidRDefault="00582087">
      <w:pPr>
        <w:pStyle w:val="BodyText"/>
        <w:spacing w:before="7"/>
        <w:rPr>
          <w:sz w:val="34"/>
        </w:rPr>
      </w:pPr>
    </w:p>
    <w:p w14:paraId="7D5321F5" w14:textId="77777777" w:rsidR="00582087" w:rsidRDefault="003354CF">
      <w:pPr>
        <w:pStyle w:val="BodyText"/>
        <w:tabs>
          <w:tab w:val="left" w:pos="5127"/>
        </w:tabs>
        <w:spacing w:before="1"/>
        <w:ind w:left="1315"/>
      </w:pPr>
      <w:r>
        <w:t>Name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Address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Court</w:t>
      </w:r>
      <w:r>
        <w:tab/>
        <w:t>Style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Case</w:t>
      </w:r>
    </w:p>
    <w:p w14:paraId="794A9CE6" w14:textId="77777777" w:rsidR="00582087" w:rsidRDefault="00065952">
      <w:pPr>
        <w:pStyle w:val="BodyText"/>
        <w:spacing w:before="9"/>
        <w:rPr>
          <w:sz w:val="18"/>
        </w:rPr>
      </w:pPr>
      <w:r>
        <w:pict w14:anchorId="3BCC8E38">
          <v:shape id="docshape67" o:spid="_x0000_s2079" style="position:absolute;margin-left:58.5pt;margin-top:12.05pt;width:477pt;height:.1pt;z-index:-15698432;mso-wrap-distance-left:0;mso-wrap-distance-right:0;mso-position-horizontal-relative:page" coordorigin="1170,241" coordsize="9540,0" path="m1170,241r9540,e" filled="f" strokeweight=".48pt">
            <v:path arrowok="t"/>
            <w10:wrap type="topAndBottom" anchorx="page"/>
          </v:shape>
        </w:pict>
      </w:r>
    </w:p>
    <w:p w14:paraId="3E722F26" w14:textId="77777777" w:rsidR="00582087" w:rsidRDefault="00582087">
      <w:pPr>
        <w:pStyle w:val="BodyText"/>
        <w:rPr>
          <w:sz w:val="20"/>
        </w:rPr>
      </w:pPr>
    </w:p>
    <w:p w14:paraId="3D878791" w14:textId="77777777" w:rsidR="00582087" w:rsidRDefault="00582087">
      <w:pPr>
        <w:pStyle w:val="BodyText"/>
        <w:rPr>
          <w:sz w:val="20"/>
        </w:rPr>
      </w:pPr>
    </w:p>
    <w:p w14:paraId="13689973" w14:textId="77777777" w:rsidR="00582087" w:rsidRDefault="00582087">
      <w:pPr>
        <w:pStyle w:val="BodyText"/>
        <w:rPr>
          <w:sz w:val="20"/>
        </w:rPr>
      </w:pPr>
    </w:p>
    <w:p w14:paraId="2ED3871A" w14:textId="77777777" w:rsidR="00582087" w:rsidRDefault="00582087">
      <w:pPr>
        <w:pStyle w:val="BodyText"/>
        <w:rPr>
          <w:sz w:val="20"/>
        </w:rPr>
      </w:pPr>
    </w:p>
    <w:p w14:paraId="03F2BE60" w14:textId="77777777" w:rsidR="00582087" w:rsidRDefault="00582087">
      <w:pPr>
        <w:pStyle w:val="BodyText"/>
        <w:rPr>
          <w:sz w:val="20"/>
        </w:rPr>
      </w:pPr>
    </w:p>
    <w:p w14:paraId="127E18C2" w14:textId="77777777" w:rsidR="00582087" w:rsidRDefault="00582087">
      <w:pPr>
        <w:pStyle w:val="BodyText"/>
        <w:rPr>
          <w:sz w:val="20"/>
        </w:rPr>
      </w:pPr>
    </w:p>
    <w:p w14:paraId="0A888094" w14:textId="77777777" w:rsidR="00582087" w:rsidRDefault="00582087">
      <w:pPr>
        <w:pStyle w:val="BodyText"/>
        <w:rPr>
          <w:sz w:val="20"/>
        </w:rPr>
      </w:pPr>
    </w:p>
    <w:p w14:paraId="31B966CA" w14:textId="77777777" w:rsidR="00582087" w:rsidRDefault="00582087">
      <w:pPr>
        <w:pStyle w:val="BodyText"/>
        <w:rPr>
          <w:sz w:val="20"/>
        </w:rPr>
      </w:pPr>
    </w:p>
    <w:p w14:paraId="30A90FA0" w14:textId="77777777" w:rsidR="00582087" w:rsidRDefault="00582087">
      <w:pPr>
        <w:pStyle w:val="BodyText"/>
        <w:rPr>
          <w:sz w:val="20"/>
        </w:rPr>
      </w:pPr>
    </w:p>
    <w:p w14:paraId="60C94876" w14:textId="77777777" w:rsidR="00582087" w:rsidRDefault="00582087">
      <w:pPr>
        <w:pStyle w:val="BodyText"/>
        <w:rPr>
          <w:sz w:val="20"/>
        </w:rPr>
      </w:pPr>
    </w:p>
    <w:p w14:paraId="24EDC0D1" w14:textId="77777777" w:rsidR="00582087" w:rsidRDefault="00582087">
      <w:pPr>
        <w:pStyle w:val="BodyText"/>
        <w:rPr>
          <w:sz w:val="20"/>
        </w:rPr>
      </w:pPr>
    </w:p>
    <w:p w14:paraId="500AE59F" w14:textId="77777777" w:rsidR="00582087" w:rsidRDefault="00582087">
      <w:pPr>
        <w:pStyle w:val="BodyText"/>
        <w:spacing w:before="8"/>
        <w:rPr>
          <w:sz w:val="29"/>
        </w:rPr>
      </w:pPr>
    </w:p>
    <w:p w14:paraId="4D17DA7B" w14:textId="77777777" w:rsidR="00582087" w:rsidRDefault="003354CF">
      <w:pPr>
        <w:pStyle w:val="BodyText"/>
        <w:tabs>
          <w:tab w:val="left" w:pos="888"/>
        </w:tabs>
        <w:spacing w:before="90"/>
        <w:ind w:right="805"/>
        <w:jc w:val="right"/>
      </w:pPr>
      <w:r>
        <w:rPr>
          <w:w w:val="110"/>
        </w:rPr>
        <w:t>Yes</w:t>
      </w:r>
      <w:r>
        <w:rPr>
          <w:w w:val="110"/>
        </w:rPr>
        <w:tab/>
        <w:t>No</w:t>
      </w:r>
    </w:p>
    <w:p w14:paraId="272572BB" w14:textId="77777777" w:rsidR="00582087" w:rsidRDefault="00065952">
      <w:pPr>
        <w:pStyle w:val="ListParagraph"/>
        <w:numPr>
          <w:ilvl w:val="0"/>
          <w:numId w:val="2"/>
        </w:numPr>
        <w:tabs>
          <w:tab w:val="left" w:pos="2203"/>
          <w:tab w:val="left" w:pos="2204"/>
        </w:tabs>
        <w:spacing w:before="64"/>
        <w:ind w:left="2203" w:right="3359" w:hanging="932"/>
        <w:jc w:val="left"/>
        <w:rPr>
          <w:sz w:val="24"/>
        </w:rPr>
      </w:pPr>
      <w:r>
        <w:pict w14:anchorId="3178DC6D">
          <v:rect id="docshape68" o:spid="_x0000_s2078" style="position:absolute;left:0;text-align:left;margin-left:454.55pt;margin-top:28.65pt;width:24.5pt;height:20.5pt;z-index:15759360;mso-position-horizontal-relative:page" filled="f">
            <w10:wrap anchorx="page"/>
          </v:rect>
        </w:pict>
      </w:r>
      <w:r>
        <w:pict w14:anchorId="04AD1286">
          <v:rect id="docshape69" o:spid="_x0000_s2077" style="position:absolute;left:0;text-align:left;margin-left:498.35pt;margin-top:28.65pt;width:24.5pt;height:20.5pt;z-index:15759872;mso-position-horizontal-relative:page" filled="f">
            <w10:wrap anchorx="page"/>
          </v:rect>
        </w:pict>
      </w:r>
      <w:r w:rsidR="003354CF">
        <w:rPr>
          <w:sz w:val="24"/>
        </w:rPr>
        <w:t>Have you read and become familiar with all the L</w:t>
      </w:r>
      <w:r w:rsidR="003354CF">
        <w:rPr>
          <w:sz w:val="19"/>
        </w:rPr>
        <w:t>OCAL</w:t>
      </w:r>
      <w:r w:rsidR="003354CF">
        <w:rPr>
          <w:spacing w:val="1"/>
          <w:sz w:val="19"/>
        </w:rPr>
        <w:t xml:space="preserve"> </w:t>
      </w:r>
      <w:r w:rsidR="003354CF">
        <w:rPr>
          <w:sz w:val="24"/>
        </w:rPr>
        <w:t>U</w:t>
      </w:r>
      <w:r w:rsidR="003354CF">
        <w:rPr>
          <w:sz w:val="19"/>
        </w:rPr>
        <w:t xml:space="preserve">NIFORM </w:t>
      </w:r>
      <w:r w:rsidR="003354CF">
        <w:rPr>
          <w:sz w:val="24"/>
        </w:rPr>
        <w:t>C</w:t>
      </w:r>
      <w:r w:rsidR="003354CF">
        <w:rPr>
          <w:sz w:val="19"/>
        </w:rPr>
        <w:t xml:space="preserve">IVIL </w:t>
      </w:r>
      <w:r w:rsidR="003354CF">
        <w:rPr>
          <w:sz w:val="24"/>
        </w:rPr>
        <w:t>R</w:t>
      </w:r>
      <w:r w:rsidR="003354CF">
        <w:rPr>
          <w:sz w:val="19"/>
        </w:rPr>
        <w:t xml:space="preserve">ULES OF THE </w:t>
      </w:r>
      <w:r w:rsidR="003354CF">
        <w:rPr>
          <w:sz w:val="24"/>
        </w:rPr>
        <w:t>U</w:t>
      </w:r>
      <w:r w:rsidR="003354CF">
        <w:rPr>
          <w:sz w:val="19"/>
        </w:rPr>
        <w:t xml:space="preserve">NITED </w:t>
      </w:r>
      <w:r w:rsidR="003354CF">
        <w:rPr>
          <w:sz w:val="24"/>
        </w:rPr>
        <w:t>S</w:t>
      </w:r>
      <w:r w:rsidR="003354CF">
        <w:rPr>
          <w:sz w:val="19"/>
        </w:rPr>
        <w:t xml:space="preserve">TATES </w:t>
      </w:r>
      <w:r w:rsidR="003354CF">
        <w:rPr>
          <w:sz w:val="24"/>
        </w:rPr>
        <w:t>D</w:t>
      </w:r>
      <w:r w:rsidR="003354CF">
        <w:rPr>
          <w:sz w:val="19"/>
        </w:rPr>
        <w:t>ISTRICT</w:t>
      </w:r>
      <w:r w:rsidR="003354CF">
        <w:rPr>
          <w:spacing w:val="1"/>
          <w:sz w:val="19"/>
        </w:rPr>
        <w:t xml:space="preserve"> </w:t>
      </w:r>
      <w:r w:rsidR="003354CF">
        <w:rPr>
          <w:spacing w:val="-1"/>
          <w:sz w:val="24"/>
        </w:rPr>
        <w:t>C</w:t>
      </w:r>
      <w:r w:rsidR="003354CF">
        <w:rPr>
          <w:spacing w:val="-1"/>
          <w:sz w:val="19"/>
        </w:rPr>
        <w:t xml:space="preserve">OURTS FOR THE </w:t>
      </w:r>
      <w:r w:rsidR="003354CF">
        <w:rPr>
          <w:spacing w:val="-1"/>
          <w:sz w:val="24"/>
        </w:rPr>
        <w:t>N</w:t>
      </w:r>
      <w:r w:rsidR="003354CF">
        <w:rPr>
          <w:spacing w:val="-1"/>
          <w:sz w:val="19"/>
        </w:rPr>
        <w:t xml:space="preserve">ORTHERN AND </w:t>
      </w:r>
      <w:r w:rsidR="003354CF">
        <w:rPr>
          <w:spacing w:val="-1"/>
          <w:sz w:val="24"/>
        </w:rPr>
        <w:t>S</w:t>
      </w:r>
      <w:r w:rsidR="003354CF">
        <w:rPr>
          <w:spacing w:val="-1"/>
          <w:sz w:val="19"/>
        </w:rPr>
        <w:t xml:space="preserve">OUTHERN </w:t>
      </w:r>
      <w:r w:rsidR="003354CF">
        <w:rPr>
          <w:sz w:val="24"/>
        </w:rPr>
        <w:t>D</w:t>
      </w:r>
      <w:r w:rsidR="003354CF">
        <w:rPr>
          <w:sz w:val="19"/>
        </w:rPr>
        <w:t>ISTRICTS OF</w:t>
      </w:r>
      <w:r w:rsidR="003354CF">
        <w:rPr>
          <w:spacing w:val="-45"/>
          <w:sz w:val="19"/>
        </w:rPr>
        <w:t xml:space="preserve"> </w:t>
      </w:r>
      <w:r w:rsidR="003354CF">
        <w:rPr>
          <w:sz w:val="24"/>
        </w:rPr>
        <w:t>M</w:t>
      </w:r>
      <w:r w:rsidR="003354CF">
        <w:rPr>
          <w:sz w:val="19"/>
        </w:rPr>
        <w:t>ISSISSIPPI</w:t>
      </w:r>
      <w:r w:rsidR="003354CF">
        <w:rPr>
          <w:sz w:val="24"/>
        </w:rPr>
        <w:t>?</w:t>
      </w:r>
    </w:p>
    <w:p w14:paraId="62AF45CD" w14:textId="77777777" w:rsidR="00582087" w:rsidRDefault="00582087">
      <w:pPr>
        <w:pStyle w:val="BodyText"/>
        <w:spacing w:before="4"/>
        <w:rPr>
          <w:sz w:val="35"/>
        </w:rPr>
      </w:pPr>
    </w:p>
    <w:p w14:paraId="7915A974" w14:textId="77777777" w:rsidR="00582087" w:rsidRDefault="00065952">
      <w:pPr>
        <w:spacing w:line="242" w:lineRule="auto"/>
        <w:ind w:left="2203" w:right="2822"/>
        <w:rPr>
          <w:sz w:val="24"/>
        </w:rPr>
      </w:pPr>
      <w:r>
        <w:pict w14:anchorId="7EAC58BF">
          <v:rect id="docshape70" o:spid="_x0000_s2076" style="position:absolute;left:0;text-align:left;margin-left:454.55pt;margin-top:-.15pt;width:24.5pt;height:20.5pt;z-index:15760384;mso-position-horizontal-relative:page" filled="f">
            <w10:wrap anchorx="page"/>
          </v:rect>
        </w:pict>
      </w:r>
      <w:r>
        <w:pict w14:anchorId="34D58ED3">
          <v:rect id="docshape71" o:spid="_x0000_s2075" style="position:absolute;left:0;text-align:left;margin-left:500.75pt;margin-top:-.15pt;width:24.5pt;height:20.5pt;z-index:15760896;mso-position-horizontal-relative:page" filled="f">
            <w10:wrap anchorx="page"/>
          </v:rect>
        </w:pict>
      </w:r>
      <w:r w:rsidR="003354CF">
        <w:rPr>
          <w:sz w:val="24"/>
        </w:rPr>
        <w:t>Have you read and become familiar with the M</w:t>
      </w:r>
      <w:r w:rsidR="003354CF">
        <w:rPr>
          <w:sz w:val="19"/>
        </w:rPr>
        <w:t xml:space="preserve">ISSISSIPPI </w:t>
      </w:r>
      <w:r w:rsidR="003354CF">
        <w:rPr>
          <w:sz w:val="24"/>
        </w:rPr>
        <w:t>R</w:t>
      </w:r>
      <w:r w:rsidR="003354CF">
        <w:rPr>
          <w:sz w:val="19"/>
        </w:rPr>
        <w:t>ULES</w:t>
      </w:r>
      <w:r w:rsidR="003354CF">
        <w:rPr>
          <w:spacing w:val="-46"/>
          <w:sz w:val="19"/>
        </w:rPr>
        <w:t xml:space="preserve"> </w:t>
      </w:r>
      <w:r w:rsidR="003354CF">
        <w:rPr>
          <w:sz w:val="19"/>
        </w:rPr>
        <w:t>OF</w:t>
      </w:r>
      <w:r w:rsidR="003354CF">
        <w:rPr>
          <w:spacing w:val="-5"/>
          <w:sz w:val="19"/>
        </w:rPr>
        <w:t xml:space="preserve"> </w:t>
      </w:r>
      <w:r w:rsidR="003354CF">
        <w:rPr>
          <w:sz w:val="24"/>
        </w:rPr>
        <w:t>P</w:t>
      </w:r>
      <w:r w:rsidR="003354CF">
        <w:rPr>
          <w:sz w:val="19"/>
        </w:rPr>
        <w:t>ROFESSIONAL</w:t>
      </w:r>
      <w:r w:rsidR="003354CF">
        <w:rPr>
          <w:spacing w:val="-2"/>
          <w:sz w:val="19"/>
        </w:rPr>
        <w:t xml:space="preserve"> </w:t>
      </w:r>
      <w:r w:rsidR="003354CF">
        <w:rPr>
          <w:sz w:val="24"/>
        </w:rPr>
        <w:t>C</w:t>
      </w:r>
      <w:r w:rsidR="003354CF">
        <w:rPr>
          <w:sz w:val="19"/>
        </w:rPr>
        <w:t>ONDUCT</w:t>
      </w:r>
      <w:r w:rsidR="003354CF">
        <w:rPr>
          <w:sz w:val="24"/>
        </w:rPr>
        <w:t>?</w:t>
      </w:r>
    </w:p>
    <w:p w14:paraId="4F12BB21" w14:textId="77777777" w:rsidR="00582087" w:rsidRDefault="00582087">
      <w:pPr>
        <w:pStyle w:val="BodyText"/>
        <w:rPr>
          <w:sz w:val="20"/>
        </w:rPr>
      </w:pPr>
    </w:p>
    <w:p w14:paraId="1CA1C1B9" w14:textId="77777777" w:rsidR="00582087" w:rsidRDefault="00582087">
      <w:pPr>
        <w:pStyle w:val="BodyText"/>
        <w:spacing w:before="1"/>
        <w:rPr>
          <w:sz w:val="28"/>
        </w:rPr>
      </w:pPr>
    </w:p>
    <w:p w14:paraId="04919CCB" w14:textId="77777777" w:rsidR="00582087" w:rsidRDefault="003354CF">
      <w:pPr>
        <w:pStyle w:val="ListParagraph"/>
        <w:numPr>
          <w:ilvl w:val="0"/>
          <w:numId w:val="2"/>
        </w:numPr>
        <w:tabs>
          <w:tab w:val="left" w:pos="1880"/>
        </w:tabs>
        <w:spacing w:before="90" w:line="242" w:lineRule="auto"/>
        <w:ind w:left="1879" w:right="1398" w:hanging="721"/>
        <w:jc w:val="both"/>
        <w:rPr>
          <w:sz w:val="24"/>
        </w:rPr>
      </w:pPr>
      <w:r>
        <w:rPr>
          <w:spacing w:val="-1"/>
          <w:sz w:val="24"/>
        </w:rPr>
        <w:t>Please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provide</w:t>
      </w:r>
      <w:r>
        <w:rPr>
          <w:spacing w:val="-3"/>
          <w:sz w:val="24"/>
        </w:rPr>
        <w:t xml:space="preserve"> </w:t>
      </w:r>
      <w:r>
        <w:rPr>
          <w:spacing w:val="-1"/>
          <w:sz w:val="24"/>
        </w:rPr>
        <w:t>the following</w:t>
      </w:r>
      <w:r>
        <w:rPr>
          <w:spacing w:val="-3"/>
          <w:sz w:val="24"/>
        </w:rPr>
        <w:t xml:space="preserve"> </w:t>
      </w:r>
      <w:r>
        <w:rPr>
          <w:sz w:val="24"/>
        </w:rPr>
        <w:t>information</w:t>
      </w:r>
      <w:r>
        <w:rPr>
          <w:spacing w:val="-1"/>
          <w:sz w:val="24"/>
        </w:rPr>
        <w:t xml:space="preserve"> </w:t>
      </w:r>
      <w:r>
        <w:rPr>
          <w:sz w:val="24"/>
        </w:rPr>
        <w:t>about the resident</w:t>
      </w:r>
      <w:r>
        <w:rPr>
          <w:spacing w:val="-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who</w:t>
      </w:r>
      <w:r>
        <w:rPr>
          <w:spacing w:val="-1"/>
          <w:sz w:val="24"/>
        </w:rPr>
        <w:t xml:space="preserve"> </w:t>
      </w:r>
      <w:r>
        <w:rPr>
          <w:sz w:val="24"/>
        </w:rPr>
        <w:t>has been</w:t>
      </w:r>
      <w:r>
        <w:rPr>
          <w:spacing w:val="-58"/>
          <w:sz w:val="24"/>
        </w:rPr>
        <w:t xml:space="preserve"> </w:t>
      </w:r>
      <w:r>
        <w:rPr>
          <w:sz w:val="24"/>
        </w:rPr>
        <w:t>associated</w:t>
      </w:r>
      <w:r>
        <w:rPr>
          <w:spacing w:val="-1"/>
          <w:sz w:val="24"/>
        </w:rPr>
        <w:t xml:space="preserve"> </w:t>
      </w:r>
      <w:r>
        <w:rPr>
          <w:sz w:val="24"/>
        </w:rPr>
        <w:t>for this</w:t>
      </w:r>
      <w:r>
        <w:rPr>
          <w:spacing w:val="-5"/>
          <w:sz w:val="24"/>
        </w:rPr>
        <w:t xml:space="preserve"> </w:t>
      </w:r>
      <w:r>
        <w:rPr>
          <w:sz w:val="24"/>
        </w:rPr>
        <w:t>case:</w:t>
      </w:r>
    </w:p>
    <w:p w14:paraId="6138CF44" w14:textId="77777777" w:rsidR="00582087" w:rsidRDefault="003354CF">
      <w:pPr>
        <w:pStyle w:val="BodyText"/>
        <w:tabs>
          <w:tab w:val="left" w:pos="10448"/>
          <w:tab w:val="left" w:pos="10519"/>
          <w:tab w:val="left" w:pos="10567"/>
        </w:tabs>
        <w:spacing w:before="129" w:line="465" w:lineRule="auto"/>
        <w:ind w:left="1260" w:right="590"/>
        <w:jc w:val="both"/>
      </w:pPr>
      <w:r>
        <w:t>Name</w:t>
      </w:r>
      <w:r>
        <w:rPr>
          <w:spacing w:val="-3"/>
        </w:rPr>
        <w:t xml:space="preserve"> </w:t>
      </w:r>
      <w:r>
        <w:t>and Bar</w:t>
      </w:r>
      <w:r>
        <w:rPr>
          <w:spacing w:val="-3"/>
        </w:rPr>
        <w:t xml:space="preserve"> </w:t>
      </w:r>
      <w:r>
        <w:t xml:space="preserve">Number  </w:t>
      </w:r>
      <w:r>
        <w:rPr>
          <w:spacing w:val="-26"/>
        </w:rPr>
        <w:t xml:space="preserve"> </w:t>
      </w:r>
      <w:r>
        <w:rPr>
          <w:u w:val="thick"/>
        </w:rPr>
        <w:t xml:space="preserve"> </w:t>
      </w:r>
      <w:r>
        <w:rPr>
          <w:u w:val="thick"/>
        </w:rPr>
        <w:tab/>
      </w:r>
      <w:r>
        <w:rPr>
          <w:u w:val="thick"/>
        </w:rPr>
        <w:tab/>
      </w:r>
      <w:r>
        <w:rPr>
          <w:u w:val="thick"/>
        </w:rPr>
        <w:tab/>
      </w:r>
      <w:r>
        <w:t xml:space="preserve"> Firm</w:t>
      </w:r>
      <w:r>
        <w:rPr>
          <w:spacing w:val="-5"/>
        </w:rPr>
        <w:t xml:space="preserve"> </w:t>
      </w:r>
      <w:r>
        <w:t xml:space="preserve">Name:  </w:t>
      </w:r>
      <w:r>
        <w:rPr>
          <w:spacing w:val="3"/>
        </w:rPr>
        <w:t xml:space="preserve"> </w:t>
      </w:r>
      <w:r>
        <w:rPr>
          <w:u w:val="thick"/>
        </w:rPr>
        <w:t xml:space="preserve"> </w:t>
      </w:r>
      <w:r>
        <w:rPr>
          <w:u w:val="thick"/>
        </w:rPr>
        <w:tab/>
      </w:r>
      <w:r>
        <w:rPr>
          <w:u w:val="thick"/>
        </w:rPr>
        <w:tab/>
      </w:r>
      <w:r>
        <w:t xml:space="preserve"> Office</w:t>
      </w:r>
      <w:r>
        <w:rPr>
          <w:spacing w:val="-7"/>
        </w:rPr>
        <w:t xml:space="preserve"> </w:t>
      </w:r>
      <w:r>
        <w:t xml:space="preserve">Address:  </w:t>
      </w:r>
      <w:r>
        <w:rPr>
          <w:spacing w:val="-27"/>
        </w:rPr>
        <w:t xml:space="preserve"> </w:t>
      </w:r>
      <w:r>
        <w:rPr>
          <w:u w:val="thick"/>
        </w:rPr>
        <w:t xml:space="preserve"> </w:t>
      </w:r>
      <w:r>
        <w:rPr>
          <w:u w:val="thick"/>
        </w:rPr>
        <w:tab/>
      </w:r>
    </w:p>
    <w:p w14:paraId="5B745465" w14:textId="77777777" w:rsidR="00582087" w:rsidRDefault="003354CF">
      <w:pPr>
        <w:pStyle w:val="BodyText"/>
        <w:tabs>
          <w:tab w:val="left" w:pos="6868"/>
          <w:tab w:val="left" w:pos="8614"/>
          <w:tab w:val="left" w:pos="10509"/>
        </w:tabs>
        <w:spacing w:before="72" w:line="540" w:lineRule="auto"/>
        <w:ind w:left="1250" w:right="638"/>
        <w:jc w:val="both"/>
      </w:pPr>
      <w:r>
        <w:rPr>
          <w:spacing w:val="-1"/>
        </w:rPr>
        <w:t>City:</w:t>
      </w:r>
      <w:r>
        <w:rPr>
          <w:spacing w:val="-1"/>
          <w:u w:val="thick"/>
        </w:rPr>
        <w:tab/>
      </w:r>
      <w:r>
        <w:t>State:</w:t>
      </w:r>
      <w:r>
        <w:rPr>
          <w:u w:val="single"/>
        </w:rPr>
        <w:tab/>
      </w:r>
      <w:r>
        <w:t>Zip:</w:t>
      </w:r>
      <w:r>
        <w:rPr>
          <w:u w:val="single"/>
        </w:rPr>
        <w:tab/>
      </w:r>
      <w:r>
        <w:t xml:space="preserve"> </w:t>
      </w:r>
      <w:r>
        <w:rPr>
          <w:spacing w:val="-1"/>
        </w:rPr>
        <w:t>Telephone:</w:t>
      </w:r>
      <w:r>
        <w:rPr>
          <w:spacing w:val="-1"/>
          <w:u w:val="thick"/>
        </w:rPr>
        <w:tab/>
      </w:r>
      <w:r>
        <w:t>Fax: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Email</w:t>
      </w:r>
      <w:r>
        <w:rPr>
          <w:spacing w:val="-5"/>
        </w:rPr>
        <w:t xml:space="preserve"> </w:t>
      </w:r>
      <w:r>
        <w:t xml:space="preserve">address: </w:t>
      </w:r>
      <w:r>
        <w:rPr>
          <w:spacing w:val="-13"/>
        </w:rPr>
        <w:t xml:space="preserve"> </w:t>
      </w:r>
      <w:r>
        <w:rPr>
          <w:u w:val="thick"/>
        </w:rPr>
        <w:t xml:space="preserve"> </w:t>
      </w:r>
      <w:r>
        <w:rPr>
          <w:u w:val="thick"/>
        </w:rPr>
        <w:tab/>
      </w:r>
      <w:r>
        <w:rPr>
          <w:u w:val="thick"/>
        </w:rPr>
        <w:tab/>
      </w:r>
      <w:r>
        <w:rPr>
          <w:u w:val="thick"/>
        </w:rPr>
        <w:tab/>
      </w:r>
    </w:p>
    <w:p w14:paraId="18D687BA" w14:textId="77777777" w:rsidR="00582087" w:rsidRDefault="00582087">
      <w:pPr>
        <w:spacing w:line="540" w:lineRule="auto"/>
        <w:jc w:val="both"/>
        <w:sectPr w:rsidR="00582087">
          <w:pgSz w:w="12240" w:h="15840"/>
          <w:pgMar w:top="920" w:right="1080" w:bottom="1080" w:left="0" w:header="0" w:footer="837" w:gutter="0"/>
          <w:cols w:space="720"/>
        </w:sectPr>
      </w:pPr>
    </w:p>
    <w:p w14:paraId="7921A6A9" w14:textId="77777777" w:rsidR="00582087" w:rsidRDefault="003354CF">
      <w:pPr>
        <w:spacing w:before="76"/>
        <w:ind w:left="782"/>
        <w:rPr>
          <w:sz w:val="18"/>
        </w:rPr>
      </w:pPr>
      <w:r>
        <w:rPr>
          <w:spacing w:val="-1"/>
          <w:sz w:val="18"/>
        </w:rPr>
        <w:lastRenderedPageBreak/>
        <w:t>F</w:t>
      </w:r>
      <w:r>
        <w:rPr>
          <w:spacing w:val="-1"/>
          <w:sz w:val="14"/>
        </w:rPr>
        <w:t>ORM</w:t>
      </w:r>
      <w:r>
        <w:rPr>
          <w:spacing w:val="2"/>
          <w:sz w:val="14"/>
        </w:rPr>
        <w:t xml:space="preserve"> </w:t>
      </w:r>
      <w:r>
        <w:rPr>
          <w:spacing w:val="-1"/>
          <w:sz w:val="18"/>
        </w:rPr>
        <w:t>6</w:t>
      </w:r>
      <w:r>
        <w:rPr>
          <w:spacing w:val="-5"/>
          <w:sz w:val="18"/>
        </w:rPr>
        <w:t xml:space="preserve"> </w:t>
      </w:r>
      <w:r>
        <w:rPr>
          <w:spacing w:val="-1"/>
          <w:sz w:val="18"/>
        </w:rPr>
        <w:t>(ND/SD</w:t>
      </w:r>
      <w:r>
        <w:rPr>
          <w:spacing w:val="-12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11"/>
          <w:sz w:val="18"/>
        </w:rPr>
        <w:t xml:space="preserve"> </w:t>
      </w:r>
      <w:r>
        <w:rPr>
          <w:sz w:val="18"/>
        </w:rPr>
        <w:t>2016)</w:t>
      </w:r>
    </w:p>
    <w:p w14:paraId="1B039529" w14:textId="77777777" w:rsidR="00582087" w:rsidRDefault="00582087">
      <w:pPr>
        <w:pStyle w:val="BodyText"/>
        <w:rPr>
          <w:sz w:val="20"/>
        </w:rPr>
      </w:pPr>
    </w:p>
    <w:p w14:paraId="737E11CB" w14:textId="77777777" w:rsidR="00582087" w:rsidRDefault="00582087">
      <w:pPr>
        <w:pStyle w:val="BodyText"/>
        <w:rPr>
          <w:sz w:val="20"/>
        </w:rPr>
      </w:pPr>
    </w:p>
    <w:p w14:paraId="467D9906" w14:textId="77777777" w:rsidR="00582087" w:rsidRDefault="00582087">
      <w:pPr>
        <w:pStyle w:val="BodyText"/>
        <w:spacing w:before="8"/>
        <w:rPr>
          <w:sz w:val="16"/>
        </w:rPr>
      </w:pPr>
    </w:p>
    <w:p w14:paraId="5B6453D2" w14:textId="77777777" w:rsidR="00582087" w:rsidRDefault="003354CF">
      <w:pPr>
        <w:pStyle w:val="ListParagraph"/>
        <w:numPr>
          <w:ilvl w:val="0"/>
          <w:numId w:val="2"/>
        </w:numPr>
        <w:tabs>
          <w:tab w:val="left" w:pos="2160"/>
          <w:tab w:val="left" w:pos="2161"/>
        </w:tabs>
        <w:ind w:left="2160" w:right="1403" w:hanging="720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undersigned</w:t>
      </w:r>
      <w:r>
        <w:rPr>
          <w:spacing w:val="1"/>
          <w:sz w:val="24"/>
        </w:rPr>
        <w:t xml:space="preserve"> </w:t>
      </w:r>
      <w:r>
        <w:rPr>
          <w:sz w:val="24"/>
        </w:rPr>
        <w:t>resident</w:t>
      </w:r>
      <w:r>
        <w:rPr>
          <w:spacing w:val="1"/>
          <w:sz w:val="24"/>
        </w:rPr>
        <w:t xml:space="preserve"> </w:t>
      </w:r>
      <w:r>
        <w:rPr>
          <w:sz w:val="24"/>
        </w:rPr>
        <w:t>attorney</w:t>
      </w:r>
      <w:r>
        <w:rPr>
          <w:spacing w:val="-5"/>
          <w:sz w:val="24"/>
        </w:rPr>
        <w:t xml:space="preserve"> </w:t>
      </w:r>
      <w:r>
        <w:rPr>
          <w:sz w:val="24"/>
        </w:rPr>
        <w:t>certifies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he/she</w:t>
      </w:r>
      <w:r>
        <w:rPr>
          <w:spacing w:val="-1"/>
          <w:sz w:val="24"/>
        </w:rPr>
        <w:t xml:space="preserve"> </w:t>
      </w:r>
      <w:r>
        <w:rPr>
          <w:sz w:val="24"/>
        </w:rPr>
        <w:t>agrees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association</w:t>
      </w:r>
      <w:r>
        <w:rPr>
          <w:spacing w:val="-57"/>
          <w:sz w:val="24"/>
        </w:rPr>
        <w:t xml:space="preserve"> </w:t>
      </w:r>
      <w:r>
        <w:rPr>
          <w:sz w:val="24"/>
        </w:rPr>
        <w:t>with Applicant in this matter and to the appearance as attorney of record with</w:t>
      </w:r>
      <w:r>
        <w:rPr>
          <w:spacing w:val="1"/>
          <w:sz w:val="24"/>
        </w:rPr>
        <w:t xml:space="preserve"> </w:t>
      </w:r>
      <w:r>
        <w:rPr>
          <w:sz w:val="24"/>
        </w:rPr>
        <w:t>Applicant.</w:t>
      </w:r>
    </w:p>
    <w:p w14:paraId="32F0748F" w14:textId="77777777" w:rsidR="00582087" w:rsidRDefault="00582087">
      <w:pPr>
        <w:pStyle w:val="BodyText"/>
        <w:rPr>
          <w:sz w:val="20"/>
        </w:rPr>
      </w:pPr>
    </w:p>
    <w:p w14:paraId="4DB4608C" w14:textId="77777777" w:rsidR="00582087" w:rsidRDefault="00582087">
      <w:pPr>
        <w:pStyle w:val="BodyText"/>
        <w:rPr>
          <w:sz w:val="20"/>
        </w:rPr>
      </w:pPr>
    </w:p>
    <w:p w14:paraId="1BE8C975" w14:textId="77777777" w:rsidR="00582087" w:rsidRDefault="00582087">
      <w:pPr>
        <w:pStyle w:val="BodyText"/>
        <w:rPr>
          <w:sz w:val="20"/>
        </w:rPr>
      </w:pPr>
    </w:p>
    <w:p w14:paraId="4C8544E0" w14:textId="77777777" w:rsidR="00582087" w:rsidRDefault="00065952">
      <w:pPr>
        <w:pStyle w:val="BodyText"/>
        <w:spacing w:before="1"/>
        <w:rPr>
          <w:sz w:val="19"/>
        </w:rPr>
      </w:pPr>
      <w:r>
        <w:pict w14:anchorId="7FD4FCCE">
          <v:shape id="docshape72" o:spid="_x0000_s2074" style="position:absolute;margin-left:5in;margin-top:12.2pt;width:180pt;height:.1pt;z-index:-15695872;mso-wrap-distance-left:0;mso-wrap-distance-right:0;mso-position-horizontal-relative:page" coordorigin="7200,244" coordsize="3600,0" path="m7200,244r3600,e" filled="f" strokeweight=".84pt">
            <v:path arrowok="t"/>
            <w10:wrap type="topAndBottom" anchorx="page"/>
          </v:shape>
        </w:pict>
      </w:r>
    </w:p>
    <w:p w14:paraId="2FB02822" w14:textId="77777777" w:rsidR="00582087" w:rsidRDefault="003354CF">
      <w:pPr>
        <w:pStyle w:val="BodyText"/>
        <w:spacing w:before="4"/>
        <w:ind w:right="1483"/>
        <w:jc w:val="right"/>
      </w:pPr>
      <w:r>
        <w:t>Resident</w:t>
      </w:r>
      <w:r>
        <w:rPr>
          <w:spacing w:val="-1"/>
        </w:rPr>
        <w:t xml:space="preserve"> </w:t>
      </w:r>
      <w:r>
        <w:t>Attorney</w:t>
      </w:r>
    </w:p>
    <w:p w14:paraId="14006344" w14:textId="77777777" w:rsidR="00582087" w:rsidRDefault="00582087">
      <w:pPr>
        <w:pStyle w:val="BodyText"/>
        <w:rPr>
          <w:sz w:val="26"/>
        </w:rPr>
      </w:pPr>
    </w:p>
    <w:p w14:paraId="6DECE30B" w14:textId="77777777" w:rsidR="00582087" w:rsidRDefault="00582087">
      <w:pPr>
        <w:pStyle w:val="BodyText"/>
        <w:rPr>
          <w:sz w:val="26"/>
        </w:rPr>
      </w:pPr>
    </w:p>
    <w:p w14:paraId="33CF17CE" w14:textId="77777777" w:rsidR="00582087" w:rsidRDefault="00582087">
      <w:pPr>
        <w:pStyle w:val="BodyText"/>
        <w:rPr>
          <w:sz w:val="34"/>
        </w:rPr>
      </w:pPr>
    </w:p>
    <w:p w14:paraId="2AD10896" w14:textId="77777777" w:rsidR="00582087" w:rsidRDefault="003354CF">
      <w:pPr>
        <w:pStyle w:val="BodyText"/>
        <w:ind w:left="2160"/>
      </w:pPr>
      <w:r>
        <w:t>I</w:t>
      </w:r>
      <w:r>
        <w:rPr>
          <w:spacing w:val="-2"/>
        </w:rPr>
        <w:t xml:space="preserve"> </w:t>
      </w:r>
      <w:r>
        <w:t>certify</w:t>
      </w:r>
      <w:r>
        <w:rPr>
          <w:spacing w:val="-5"/>
        </w:rPr>
        <w:t xml:space="preserve"> </w:t>
      </w:r>
      <w:r>
        <w:t>that the information provided in this Application is true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correct.</w:t>
      </w:r>
    </w:p>
    <w:p w14:paraId="304338A9" w14:textId="77777777" w:rsidR="00582087" w:rsidRDefault="00582087">
      <w:pPr>
        <w:pStyle w:val="BodyText"/>
        <w:rPr>
          <w:sz w:val="20"/>
        </w:rPr>
      </w:pPr>
    </w:p>
    <w:p w14:paraId="1DE180E4" w14:textId="77777777" w:rsidR="00582087" w:rsidRDefault="00582087">
      <w:pPr>
        <w:pStyle w:val="BodyText"/>
        <w:rPr>
          <w:sz w:val="20"/>
        </w:rPr>
      </w:pPr>
    </w:p>
    <w:p w14:paraId="6F1A67F8" w14:textId="77777777" w:rsidR="00582087" w:rsidRDefault="00582087">
      <w:pPr>
        <w:pStyle w:val="BodyText"/>
        <w:rPr>
          <w:sz w:val="20"/>
        </w:rPr>
      </w:pPr>
    </w:p>
    <w:p w14:paraId="63137753" w14:textId="77777777" w:rsidR="00582087" w:rsidRDefault="00065952">
      <w:pPr>
        <w:pStyle w:val="BodyText"/>
        <w:spacing w:before="1"/>
        <w:rPr>
          <w:sz w:val="19"/>
        </w:rPr>
      </w:pPr>
      <w:r>
        <w:pict w14:anchorId="28F367F8">
          <v:shape id="docshape73" o:spid="_x0000_s2073" style="position:absolute;margin-left:94.1pt;margin-top:12.2pt;width:85.9pt;height:.1pt;z-index:-15695360;mso-wrap-distance-left:0;mso-wrap-distance-right:0;mso-position-horizontal-relative:page" coordorigin="1882,244" coordsize="1718,0" path="m1882,244r1718,e" filled="f" strokeweight=".84pt">
            <v:path arrowok="t"/>
            <w10:wrap type="topAndBottom" anchorx="page"/>
          </v:shape>
        </w:pict>
      </w:r>
      <w:r>
        <w:pict w14:anchorId="1CE855C2">
          <v:shape id="docshape74" o:spid="_x0000_s2072" style="position:absolute;margin-left:354pt;margin-top:12.2pt;width:186pt;height:.1pt;z-index:-15694848;mso-wrap-distance-left:0;mso-wrap-distance-right:0;mso-position-horizontal-relative:page" coordorigin="7080,244" coordsize="3720,0" path="m7080,244r3720,e" filled="f" strokeweight=".84pt">
            <v:path arrowok="t"/>
            <w10:wrap type="topAndBottom" anchorx="page"/>
          </v:shape>
        </w:pict>
      </w:r>
    </w:p>
    <w:p w14:paraId="7CD58A15" w14:textId="77777777" w:rsidR="00582087" w:rsidRDefault="003354CF">
      <w:pPr>
        <w:pStyle w:val="BodyText"/>
        <w:tabs>
          <w:tab w:val="left" w:pos="7321"/>
        </w:tabs>
        <w:spacing w:before="9"/>
        <w:ind w:left="2700"/>
      </w:pPr>
      <w:r>
        <w:t>Date</w:t>
      </w:r>
      <w:r>
        <w:tab/>
        <w:t>Applicant’s</w:t>
      </w:r>
      <w:r>
        <w:rPr>
          <w:spacing w:val="-4"/>
        </w:rPr>
        <w:t xml:space="preserve"> </w:t>
      </w:r>
      <w:r>
        <w:t>Handwritten</w:t>
      </w:r>
      <w:r>
        <w:rPr>
          <w:spacing w:val="-6"/>
        </w:rPr>
        <w:t xml:space="preserve"> </w:t>
      </w:r>
      <w:r>
        <w:t>Signature</w:t>
      </w:r>
    </w:p>
    <w:p w14:paraId="271F4D27" w14:textId="77777777" w:rsidR="00582087" w:rsidRDefault="00582087">
      <w:pPr>
        <w:pStyle w:val="BodyText"/>
        <w:spacing w:before="3"/>
        <w:rPr>
          <w:sz w:val="30"/>
        </w:rPr>
      </w:pPr>
    </w:p>
    <w:p w14:paraId="76DF9F04" w14:textId="77777777" w:rsidR="00582087" w:rsidRDefault="003354CF">
      <w:pPr>
        <w:pStyle w:val="BodyText"/>
        <w:ind w:left="2280" w:right="1447"/>
      </w:pPr>
      <w:r>
        <w:t>Unless</w:t>
      </w:r>
      <w:r>
        <w:rPr>
          <w:spacing w:val="-1"/>
        </w:rPr>
        <w:t xml:space="preserve"> </w:t>
      </w:r>
      <w:r>
        <w:t>exempted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Rule</w:t>
      </w:r>
      <w:r>
        <w:rPr>
          <w:spacing w:val="-1"/>
        </w:rPr>
        <w:t xml:space="preserve"> </w:t>
      </w:r>
      <w:r>
        <w:t>83.1(d)(5),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fee</w:t>
      </w:r>
      <w:r>
        <w:rPr>
          <w:spacing w:val="-2"/>
        </w:rPr>
        <w:t xml:space="preserve"> </w:t>
      </w:r>
      <w:r>
        <w:t>established</w:t>
      </w:r>
      <w:r>
        <w:rPr>
          <w:spacing w:val="1"/>
        </w:rPr>
        <w:t xml:space="preserve"> </w:t>
      </w:r>
      <w:r>
        <w:t>by</w:t>
      </w:r>
      <w:r>
        <w:rPr>
          <w:spacing w:val="-57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Court must be</w:t>
      </w:r>
      <w:r>
        <w:rPr>
          <w:spacing w:val="-1"/>
        </w:rPr>
        <w:t xml:space="preserve"> </w:t>
      </w:r>
      <w:r>
        <w:t>enclosed with this Application.</w:t>
      </w:r>
    </w:p>
    <w:p w14:paraId="7BE45216" w14:textId="77777777" w:rsidR="00582087" w:rsidRDefault="00582087">
      <w:pPr>
        <w:pStyle w:val="BodyText"/>
        <w:rPr>
          <w:sz w:val="26"/>
        </w:rPr>
      </w:pPr>
    </w:p>
    <w:p w14:paraId="012E1D18" w14:textId="77777777" w:rsidR="00582087" w:rsidRDefault="00582087">
      <w:pPr>
        <w:pStyle w:val="BodyText"/>
        <w:rPr>
          <w:sz w:val="22"/>
        </w:rPr>
      </w:pPr>
    </w:p>
    <w:p w14:paraId="611EC203" w14:textId="77777777" w:rsidR="00582087" w:rsidRDefault="003354CF">
      <w:pPr>
        <w:pStyle w:val="BodyText"/>
        <w:ind w:left="4661"/>
      </w:pPr>
      <w:r>
        <w:rPr>
          <w:w w:val="105"/>
        </w:rPr>
        <w:t>CERTIFICATE</w:t>
      </w:r>
      <w:r>
        <w:rPr>
          <w:spacing w:val="-2"/>
          <w:w w:val="105"/>
        </w:rPr>
        <w:t xml:space="preserve"> </w:t>
      </w:r>
      <w:r>
        <w:rPr>
          <w:w w:val="105"/>
        </w:rPr>
        <w:t>OF</w:t>
      </w:r>
      <w:r>
        <w:rPr>
          <w:spacing w:val="1"/>
          <w:w w:val="105"/>
        </w:rPr>
        <w:t xml:space="preserve"> </w:t>
      </w:r>
      <w:r>
        <w:rPr>
          <w:w w:val="105"/>
        </w:rPr>
        <w:t>SERVICE</w:t>
      </w:r>
    </w:p>
    <w:p w14:paraId="7405D1F1" w14:textId="77777777" w:rsidR="00582087" w:rsidRDefault="00582087">
      <w:pPr>
        <w:pStyle w:val="BodyText"/>
        <w:spacing w:before="3"/>
        <w:rPr>
          <w:sz w:val="30"/>
        </w:rPr>
      </w:pPr>
    </w:p>
    <w:p w14:paraId="1E540297" w14:textId="77777777" w:rsidR="00582087" w:rsidRDefault="003354CF">
      <w:pPr>
        <w:pStyle w:val="BodyText"/>
        <w:spacing w:line="480" w:lineRule="auto"/>
        <w:ind w:left="1560" w:right="716" w:firstLine="719"/>
      </w:pPr>
      <w:r>
        <w:t>The undersigned Resident Attorney certifies that a copy of this Application for</w:t>
      </w:r>
      <w:r>
        <w:rPr>
          <w:spacing w:val="1"/>
        </w:rPr>
        <w:t xml:space="preserve"> </w:t>
      </w:r>
      <w:r>
        <w:t>Admission</w:t>
      </w:r>
      <w:r>
        <w:rPr>
          <w:spacing w:val="-1"/>
        </w:rPr>
        <w:t xml:space="preserve"> </w:t>
      </w:r>
      <w:r>
        <w:t>Pro</w:t>
      </w:r>
      <w:r>
        <w:rPr>
          <w:spacing w:val="-1"/>
        </w:rPr>
        <w:t xml:space="preserve"> </w:t>
      </w:r>
      <w:r>
        <w:t>Hac</w:t>
      </w:r>
      <w:r>
        <w:rPr>
          <w:spacing w:val="-2"/>
        </w:rPr>
        <w:t xml:space="preserve"> </w:t>
      </w:r>
      <w:r>
        <w:t>Vice has</w:t>
      </w:r>
      <w:r>
        <w:rPr>
          <w:spacing w:val="-1"/>
        </w:rPr>
        <w:t xml:space="preserve"> </w:t>
      </w:r>
      <w:r>
        <w:t>been mailed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otherwise</w:t>
      </w:r>
      <w:r>
        <w:rPr>
          <w:spacing w:val="-2"/>
        </w:rPr>
        <w:t xml:space="preserve"> </w:t>
      </w:r>
      <w:r>
        <w:t>served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this date on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parties</w:t>
      </w:r>
      <w:r>
        <w:rPr>
          <w:spacing w:val="-1"/>
        </w:rPr>
        <w:t xml:space="preserve"> </w:t>
      </w:r>
      <w:r>
        <w:t>who</w:t>
      </w:r>
      <w:r>
        <w:rPr>
          <w:spacing w:val="-57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appeared in this case.</w:t>
      </w:r>
    </w:p>
    <w:p w14:paraId="17F40E09" w14:textId="77777777" w:rsidR="00582087" w:rsidRDefault="003354CF">
      <w:pPr>
        <w:pStyle w:val="BodyText"/>
        <w:tabs>
          <w:tab w:val="left" w:pos="3960"/>
          <w:tab w:val="left" w:pos="6339"/>
          <w:tab w:val="left" w:pos="7261"/>
        </w:tabs>
        <w:spacing w:before="49"/>
        <w:ind w:left="2280"/>
      </w:pPr>
      <w:r>
        <w:t>This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12"/>
        </w:rPr>
        <w:t xml:space="preserve"> </w:t>
      </w:r>
      <w:r>
        <w:t>of</w:t>
      </w:r>
      <w:r>
        <w:rPr>
          <w:u w:val="single"/>
        </w:rPr>
        <w:tab/>
      </w:r>
      <w:r>
        <w:t>, 20</w:t>
      </w:r>
      <w:r>
        <w:rPr>
          <w:u w:val="single"/>
        </w:rPr>
        <w:tab/>
      </w:r>
      <w:r>
        <w:t>.</w:t>
      </w:r>
    </w:p>
    <w:p w14:paraId="08CB2512" w14:textId="77777777" w:rsidR="00582087" w:rsidRDefault="00582087">
      <w:pPr>
        <w:pStyle w:val="BodyText"/>
        <w:rPr>
          <w:sz w:val="20"/>
        </w:rPr>
      </w:pPr>
    </w:p>
    <w:p w14:paraId="7459E70C" w14:textId="77777777" w:rsidR="00582087" w:rsidRDefault="00582087">
      <w:pPr>
        <w:pStyle w:val="BodyText"/>
        <w:rPr>
          <w:sz w:val="20"/>
        </w:rPr>
      </w:pPr>
    </w:p>
    <w:p w14:paraId="3801AA73" w14:textId="77777777" w:rsidR="00582087" w:rsidRDefault="00582087">
      <w:pPr>
        <w:pStyle w:val="BodyText"/>
        <w:rPr>
          <w:sz w:val="20"/>
        </w:rPr>
      </w:pPr>
    </w:p>
    <w:p w14:paraId="32F4D79E" w14:textId="77777777" w:rsidR="00582087" w:rsidRDefault="00582087">
      <w:pPr>
        <w:pStyle w:val="BodyText"/>
        <w:rPr>
          <w:sz w:val="20"/>
        </w:rPr>
      </w:pPr>
    </w:p>
    <w:p w14:paraId="76009A11" w14:textId="77777777" w:rsidR="00582087" w:rsidRDefault="00065952">
      <w:pPr>
        <w:pStyle w:val="BodyText"/>
        <w:spacing w:before="5"/>
        <w:rPr>
          <w:sz w:val="19"/>
        </w:rPr>
      </w:pPr>
      <w:r>
        <w:pict w14:anchorId="182EC3F4">
          <v:shape id="docshape75" o:spid="_x0000_s2071" style="position:absolute;margin-left:315pt;margin-top:12.4pt;width:225pt;height:.1pt;z-index:-15694336;mso-wrap-distance-left:0;mso-wrap-distance-right:0;mso-position-horizontal-relative:page" coordorigin="6300,248" coordsize="4500,0" path="m6300,248r4500,e" filled="f" strokeweight=".84pt">
            <v:path arrowok="t"/>
            <w10:wrap type="topAndBottom" anchorx="page"/>
          </v:shape>
        </w:pict>
      </w:r>
    </w:p>
    <w:p w14:paraId="10237DEF" w14:textId="77777777" w:rsidR="00582087" w:rsidRDefault="003354CF">
      <w:pPr>
        <w:pStyle w:val="BodyText"/>
        <w:spacing w:before="11"/>
        <w:ind w:left="6601"/>
      </w:pPr>
      <w:r>
        <w:t>Resident Attorney</w:t>
      </w:r>
    </w:p>
    <w:p w14:paraId="3CA2E1C3" w14:textId="77777777" w:rsidR="00582087" w:rsidRDefault="00582087">
      <w:pPr>
        <w:sectPr w:rsidR="00582087">
          <w:pgSz w:w="12240" w:h="15840"/>
          <w:pgMar w:top="780" w:right="1080" w:bottom="1100" w:left="0" w:header="0" w:footer="837" w:gutter="0"/>
          <w:cols w:space="720"/>
        </w:sectPr>
      </w:pPr>
    </w:p>
    <w:p w14:paraId="4FBBC88F" w14:textId="77777777" w:rsidR="00582087" w:rsidRDefault="003354CF">
      <w:pPr>
        <w:spacing w:before="80"/>
        <w:ind w:left="1541"/>
        <w:rPr>
          <w:sz w:val="18"/>
        </w:rPr>
      </w:pPr>
      <w:r>
        <w:rPr>
          <w:sz w:val="18"/>
        </w:rPr>
        <w:lastRenderedPageBreak/>
        <w:t>Form</w:t>
      </w:r>
      <w:r>
        <w:rPr>
          <w:spacing w:val="-3"/>
          <w:sz w:val="18"/>
        </w:rPr>
        <w:t xml:space="preserve"> </w:t>
      </w:r>
      <w:r>
        <w:rPr>
          <w:sz w:val="18"/>
        </w:rPr>
        <w:t>7</w:t>
      </w:r>
      <w:r>
        <w:rPr>
          <w:spacing w:val="1"/>
          <w:sz w:val="18"/>
        </w:rPr>
        <w:t xml:space="preserve"> </w:t>
      </w:r>
      <w:r>
        <w:rPr>
          <w:sz w:val="18"/>
        </w:rPr>
        <w:t>(ND/SD</w:t>
      </w:r>
      <w:r>
        <w:rPr>
          <w:spacing w:val="-6"/>
          <w:sz w:val="18"/>
        </w:rPr>
        <w:t xml:space="preserve"> </w:t>
      </w:r>
      <w:r>
        <w:rPr>
          <w:sz w:val="18"/>
        </w:rPr>
        <w:t>M</w:t>
      </w:r>
      <w:r>
        <w:rPr>
          <w:sz w:val="14"/>
        </w:rPr>
        <w:t>ISS</w:t>
      </w:r>
      <w:r>
        <w:rPr>
          <w:sz w:val="18"/>
        </w:rPr>
        <w:t>.</w:t>
      </w:r>
      <w:r>
        <w:rPr>
          <w:spacing w:val="-8"/>
          <w:sz w:val="18"/>
        </w:rPr>
        <w:t xml:space="preserve"> </w:t>
      </w:r>
      <w:r>
        <w:rPr>
          <w:sz w:val="18"/>
        </w:rPr>
        <w:t>D</w:t>
      </w:r>
      <w:r>
        <w:rPr>
          <w:sz w:val="14"/>
        </w:rPr>
        <w:t>EC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z w:val="18"/>
        </w:rPr>
        <w:t>2016)</w:t>
      </w:r>
    </w:p>
    <w:p w14:paraId="720A042A" w14:textId="77777777" w:rsidR="00582087" w:rsidRDefault="00582087">
      <w:pPr>
        <w:pStyle w:val="BodyText"/>
        <w:spacing w:before="4"/>
        <w:rPr>
          <w:sz w:val="26"/>
        </w:rPr>
      </w:pPr>
    </w:p>
    <w:p w14:paraId="054EC6E2" w14:textId="77777777" w:rsidR="00582087" w:rsidRDefault="003354CF">
      <w:pPr>
        <w:ind w:left="2160"/>
        <w:rPr>
          <w:i/>
          <w:sz w:val="24"/>
        </w:rPr>
      </w:pPr>
      <w:bookmarkStart w:id="353" w:name="_bookmark353"/>
      <w:bookmarkEnd w:id="353"/>
      <w:r>
        <w:rPr>
          <w:i/>
          <w:sz w:val="24"/>
        </w:rPr>
        <w:t>Form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Report of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Mediation</w:t>
      </w:r>
    </w:p>
    <w:p w14:paraId="3A3076E3" w14:textId="77777777" w:rsidR="00582087" w:rsidRDefault="00582087">
      <w:pPr>
        <w:pStyle w:val="BodyText"/>
        <w:rPr>
          <w:i/>
        </w:rPr>
      </w:pPr>
    </w:p>
    <w:p w14:paraId="704DB170" w14:textId="77777777" w:rsidR="00582087" w:rsidRDefault="003354CF">
      <w:pPr>
        <w:pStyle w:val="BodyText"/>
        <w:spacing w:before="1"/>
        <w:ind w:left="1076"/>
        <w:jc w:val="center"/>
      </w:pPr>
      <w:r>
        <w:t>IN</w:t>
      </w:r>
      <w:r>
        <w:rPr>
          <w:spacing w:val="28"/>
        </w:rPr>
        <w:t xml:space="preserve"> </w:t>
      </w:r>
      <w:r>
        <w:t>THE</w:t>
      </w:r>
      <w:r>
        <w:rPr>
          <w:spacing w:val="59"/>
        </w:rPr>
        <w:t xml:space="preserve"> </w:t>
      </w:r>
      <w:r>
        <w:t>UNITED</w:t>
      </w:r>
      <w:r>
        <w:rPr>
          <w:spacing w:val="55"/>
        </w:rPr>
        <w:t xml:space="preserve"> </w:t>
      </w:r>
      <w:r>
        <w:t>STATES</w:t>
      </w:r>
      <w:r>
        <w:rPr>
          <w:spacing w:val="56"/>
        </w:rPr>
        <w:t xml:space="preserve"> </w:t>
      </w:r>
      <w:r>
        <w:t>DISTRICT</w:t>
      </w:r>
      <w:r>
        <w:rPr>
          <w:spacing w:val="28"/>
        </w:rPr>
        <w:t xml:space="preserve"> </w:t>
      </w:r>
      <w:r>
        <w:t>COURT</w:t>
      </w:r>
    </w:p>
    <w:p w14:paraId="6F9D00C2" w14:textId="77777777" w:rsidR="00582087" w:rsidRDefault="003354CF">
      <w:pPr>
        <w:pStyle w:val="BodyText"/>
        <w:tabs>
          <w:tab w:val="left" w:pos="5009"/>
        </w:tabs>
        <w:spacing w:before="36"/>
        <w:ind w:left="1171"/>
        <w:jc w:val="center"/>
      </w:pPr>
      <w:r>
        <w:rPr>
          <w:w w:val="105"/>
          <w:u w:val="single"/>
        </w:rPr>
        <w:t xml:space="preserve"> </w:t>
      </w:r>
      <w:r>
        <w:rPr>
          <w:u w:val="single"/>
        </w:rPr>
        <w:tab/>
      </w:r>
      <w:r>
        <w:rPr>
          <w:w w:val="105"/>
        </w:rPr>
        <w:t>DISTRICT</w:t>
      </w:r>
      <w:r>
        <w:rPr>
          <w:spacing w:val="3"/>
          <w:w w:val="105"/>
        </w:rPr>
        <w:t xml:space="preserve"> </w:t>
      </w:r>
      <w:r>
        <w:rPr>
          <w:w w:val="105"/>
        </w:rPr>
        <w:t>OF</w:t>
      </w:r>
      <w:r>
        <w:rPr>
          <w:spacing w:val="26"/>
          <w:w w:val="105"/>
        </w:rPr>
        <w:t xml:space="preserve"> </w:t>
      </w:r>
      <w:r>
        <w:rPr>
          <w:w w:val="105"/>
        </w:rPr>
        <w:t>MISSISSIPPI</w:t>
      </w:r>
    </w:p>
    <w:p w14:paraId="7533020B" w14:textId="77777777" w:rsidR="00582087" w:rsidRDefault="00582087">
      <w:pPr>
        <w:pStyle w:val="BodyText"/>
        <w:spacing w:before="2"/>
        <w:rPr>
          <w:sz w:val="22"/>
        </w:rPr>
      </w:pPr>
    </w:p>
    <w:p w14:paraId="40E24BAB" w14:textId="77777777" w:rsidR="00582087" w:rsidRDefault="003354CF">
      <w:pPr>
        <w:pStyle w:val="BodyText"/>
        <w:spacing w:before="90"/>
        <w:ind w:left="8552"/>
      </w:pPr>
      <w:r>
        <w:rPr>
          <w:w w:val="105"/>
        </w:rPr>
        <w:t>PLAINTIFF</w:t>
      </w:r>
    </w:p>
    <w:p w14:paraId="447DB9B6" w14:textId="77777777" w:rsidR="00582087" w:rsidRDefault="00582087">
      <w:pPr>
        <w:pStyle w:val="BodyText"/>
        <w:spacing w:before="11"/>
        <w:rPr>
          <w:sz w:val="31"/>
        </w:rPr>
      </w:pPr>
    </w:p>
    <w:p w14:paraId="264A45BF" w14:textId="77777777" w:rsidR="00582087" w:rsidRDefault="003354CF">
      <w:pPr>
        <w:pStyle w:val="BodyText"/>
        <w:tabs>
          <w:tab w:val="left" w:pos="6480"/>
        </w:tabs>
        <w:ind w:left="1541"/>
      </w:pPr>
      <w:r>
        <w:t>VS.</w:t>
      </w:r>
      <w:r>
        <w:tab/>
        <w:t>CIVIL</w:t>
      </w:r>
      <w:r>
        <w:rPr>
          <w:spacing w:val="49"/>
        </w:rPr>
        <w:t xml:space="preserve"> </w:t>
      </w:r>
      <w:r>
        <w:t>ACTION</w:t>
      </w:r>
      <w:r>
        <w:rPr>
          <w:spacing w:val="47"/>
        </w:rPr>
        <w:t xml:space="preserve"> </w:t>
      </w:r>
      <w:r>
        <w:t>NO.</w:t>
      </w:r>
    </w:p>
    <w:p w14:paraId="0A6286EF" w14:textId="77777777" w:rsidR="00582087" w:rsidRDefault="00582087">
      <w:pPr>
        <w:pStyle w:val="BodyText"/>
        <w:spacing w:before="3"/>
        <w:rPr>
          <w:sz w:val="31"/>
        </w:rPr>
      </w:pPr>
    </w:p>
    <w:p w14:paraId="00DF2A70" w14:textId="77777777" w:rsidR="00582087" w:rsidRDefault="003354CF">
      <w:pPr>
        <w:pStyle w:val="BodyText"/>
        <w:spacing w:before="1"/>
        <w:ind w:left="8641"/>
      </w:pPr>
      <w:r>
        <w:t>DEFENDANT</w:t>
      </w:r>
    </w:p>
    <w:p w14:paraId="0C6BB33A" w14:textId="77777777" w:rsidR="00582087" w:rsidRDefault="00582087">
      <w:pPr>
        <w:pStyle w:val="BodyText"/>
        <w:spacing w:before="3"/>
        <w:rPr>
          <w:sz w:val="31"/>
        </w:rPr>
      </w:pPr>
    </w:p>
    <w:p w14:paraId="1AC775D1" w14:textId="77777777" w:rsidR="00582087" w:rsidRDefault="003354CF">
      <w:pPr>
        <w:pStyle w:val="BodyText"/>
        <w:spacing w:before="1"/>
        <w:ind w:left="4697"/>
      </w:pPr>
      <w:r>
        <w:rPr>
          <w:w w:val="105"/>
        </w:rPr>
        <w:t>REPORT</w:t>
      </w:r>
      <w:r>
        <w:rPr>
          <w:spacing w:val="3"/>
          <w:w w:val="105"/>
        </w:rPr>
        <w:t xml:space="preserve"> </w:t>
      </w:r>
      <w:r>
        <w:rPr>
          <w:w w:val="105"/>
        </w:rPr>
        <w:t>OF</w:t>
      </w:r>
      <w:r>
        <w:rPr>
          <w:spacing w:val="23"/>
          <w:w w:val="105"/>
        </w:rPr>
        <w:t xml:space="preserve"> </w:t>
      </w:r>
      <w:r>
        <w:rPr>
          <w:w w:val="105"/>
        </w:rPr>
        <w:t>MEDIATION</w:t>
      </w:r>
    </w:p>
    <w:p w14:paraId="70FF8550" w14:textId="77777777" w:rsidR="00582087" w:rsidRDefault="00582087">
      <w:pPr>
        <w:pStyle w:val="BodyText"/>
        <w:spacing w:before="3"/>
        <w:rPr>
          <w:sz w:val="31"/>
        </w:rPr>
      </w:pPr>
    </w:p>
    <w:p w14:paraId="15AA40F8" w14:textId="77777777" w:rsidR="00582087" w:rsidRDefault="00065952">
      <w:pPr>
        <w:pStyle w:val="BodyText"/>
        <w:tabs>
          <w:tab w:val="left" w:pos="3720"/>
          <w:tab w:val="left" w:pos="10456"/>
        </w:tabs>
        <w:ind w:left="1541" w:right="701" w:firstLine="719"/>
      </w:pPr>
      <w:r>
        <w:pict w14:anchorId="55201E43">
          <v:rect id="docshape76" o:spid="_x0000_s2070" style="position:absolute;left:0;text-align:left;margin-left:204.05pt;margin-top:26.3pt;width:6pt;height:.6pt;z-index:15764480;mso-position-horizontal-relative:page" fillcolor="black" stroked="f">
            <w10:wrap anchorx="page"/>
          </v:rect>
        </w:pict>
      </w:r>
      <w:r w:rsidR="003354CF">
        <w:t>The</w:t>
      </w:r>
      <w:r w:rsidR="003354CF">
        <w:rPr>
          <w:spacing w:val="-6"/>
        </w:rPr>
        <w:t xml:space="preserve"> </w:t>
      </w:r>
      <w:r w:rsidR="003354CF">
        <w:t>parties</w:t>
      </w:r>
      <w:r w:rsidR="003354CF">
        <w:rPr>
          <w:spacing w:val="-3"/>
        </w:rPr>
        <w:t xml:space="preserve"> </w:t>
      </w:r>
      <w:r w:rsidR="003354CF">
        <w:t>in</w:t>
      </w:r>
      <w:r w:rsidR="003354CF">
        <w:rPr>
          <w:spacing w:val="-3"/>
        </w:rPr>
        <w:t xml:space="preserve"> </w:t>
      </w:r>
      <w:r w:rsidR="003354CF">
        <w:t>the</w:t>
      </w:r>
      <w:r w:rsidR="003354CF">
        <w:rPr>
          <w:spacing w:val="-2"/>
        </w:rPr>
        <w:t xml:space="preserve"> </w:t>
      </w:r>
      <w:r w:rsidR="003354CF">
        <w:t>above-styled</w:t>
      </w:r>
      <w:r w:rsidR="003354CF">
        <w:rPr>
          <w:spacing w:val="-3"/>
        </w:rPr>
        <w:t xml:space="preserve"> </w:t>
      </w:r>
      <w:r w:rsidR="003354CF">
        <w:t>and</w:t>
      </w:r>
      <w:r w:rsidR="003354CF">
        <w:rPr>
          <w:spacing w:val="-4"/>
        </w:rPr>
        <w:t xml:space="preserve"> </w:t>
      </w:r>
      <w:r w:rsidR="003354CF">
        <w:t>numbered</w:t>
      </w:r>
      <w:r w:rsidR="003354CF">
        <w:rPr>
          <w:spacing w:val="-3"/>
        </w:rPr>
        <w:t xml:space="preserve"> </w:t>
      </w:r>
      <w:r w:rsidR="003354CF">
        <w:t>cause</w:t>
      </w:r>
      <w:r w:rsidR="003354CF">
        <w:rPr>
          <w:spacing w:val="-4"/>
        </w:rPr>
        <w:t xml:space="preserve"> </w:t>
      </w:r>
      <w:r w:rsidR="003354CF">
        <w:t>engaged</w:t>
      </w:r>
      <w:r w:rsidR="003354CF">
        <w:rPr>
          <w:spacing w:val="-3"/>
        </w:rPr>
        <w:t xml:space="preserve"> </w:t>
      </w:r>
      <w:r w:rsidR="003354CF">
        <w:t>in</w:t>
      </w:r>
      <w:r w:rsidR="003354CF">
        <w:rPr>
          <w:spacing w:val="-3"/>
        </w:rPr>
        <w:t xml:space="preserve"> </w:t>
      </w:r>
      <w:r w:rsidR="003354CF">
        <w:t>mediation</w:t>
      </w:r>
      <w:r w:rsidR="003354CF">
        <w:rPr>
          <w:spacing w:val="-3"/>
        </w:rPr>
        <w:t xml:space="preserve"> </w:t>
      </w:r>
      <w:r w:rsidR="003354CF">
        <w:t>on</w:t>
      </w:r>
      <w:r w:rsidR="003354CF">
        <w:rPr>
          <w:spacing w:val="-4"/>
        </w:rPr>
        <w:t xml:space="preserve"> </w:t>
      </w:r>
      <w:proofErr w:type="gramStart"/>
      <w:r w:rsidR="003354CF">
        <w:t xml:space="preserve">the </w:t>
      </w:r>
      <w:r w:rsidR="003354CF">
        <w:rPr>
          <w:u w:val="single"/>
        </w:rPr>
        <w:t xml:space="preserve"> </w:t>
      </w:r>
      <w:r w:rsidR="003354CF">
        <w:rPr>
          <w:u w:val="single"/>
        </w:rPr>
        <w:tab/>
      </w:r>
      <w:proofErr w:type="gramEnd"/>
      <w:r w:rsidR="003354CF">
        <w:t xml:space="preserve">     day</w:t>
      </w:r>
      <w:r w:rsidR="003354CF">
        <w:rPr>
          <w:spacing w:val="-5"/>
        </w:rPr>
        <w:t xml:space="preserve"> </w:t>
      </w:r>
      <w:r w:rsidR="003354CF">
        <w:t>of</w:t>
      </w:r>
      <w:r w:rsidR="003354CF">
        <w:rPr>
          <w:u w:val="single"/>
        </w:rPr>
        <w:tab/>
      </w:r>
      <w:r w:rsidR="003354CF">
        <w:t>, 20  . Counsel for</w:t>
      </w:r>
      <w:r w:rsidR="003354CF">
        <w:rPr>
          <w:spacing w:val="-1"/>
        </w:rPr>
        <w:t xml:space="preserve"> </w:t>
      </w:r>
      <w:r w:rsidR="003354CF">
        <w:t>the</w:t>
      </w:r>
      <w:r w:rsidR="003354CF">
        <w:rPr>
          <w:spacing w:val="-3"/>
        </w:rPr>
        <w:t xml:space="preserve"> </w:t>
      </w:r>
      <w:proofErr w:type="gramStart"/>
      <w:r w:rsidR="003354CF">
        <w:t>parties</w:t>
      </w:r>
      <w:proofErr w:type="gramEnd"/>
      <w:r w:rsidR="003354CF">
        <w:t xml:space="preserve"> report</w:t>
      </w:r>
      <w:r w:rsidR="003354CF">
        <w:rPr>
          <w:spacing w:val="-1"/>
        </w:rPr>
        <w:t xml:space="preserve"> </w:t>
      </w:r>
      <w:r w:rsidR="003354CF">
        <w:t>that:</w:t>
      </w:r>
    </w:p>
    <w:p w14:paraId="3F8B1F5E" w14:textId="77777777" w:rsidR="00582087" w:rsidRDefault="00582087">
      <w:pPr>
        <w:pStyle w:val="BodyText"/>
        <w:spacing w:before="1"/>
        <w:rPr>
          <w:sz w:val="23"/>
        </w:rPr>
      </w:pPr>
    </w:p>
    <w:p w14:paraId="573F389B" w14:textId="77777777" w:rsidR="00582087" w:rsidRDefault="003354CF">
      <w:pPr>
        <w:pStyle w:val="BodyText"/>
        <w:spacing w:before="86"/>
        <w:ind w:left="2160"/>
      </w:pPr>
      <w:proofErr w:type="gramStart"/>
      <w:r>
        <w:rPr>
          <w:spacing w:val="-1"/>
          <w:position w:val="1"/>
        </w:rPr>
        <w:t>(</w:t>
      </w:r>
      <w:r>
        <w:rPr>
          <w:spacing w:val="43"/>
          <w:position w:val="1"/>
        </w:rPr>
        <w:t xml:space="preserve"> </w:t>
      </w:r>
      <w:r>
        <w:rPr>
          <w:rFonts w:ascii="MS Gothic" w:hAnsi="MS Gothic"/>
          <w:spacing w:val="-1"/>
        </w:rPr>
        <w:t>✔</w:t>
      </w:r>
      <w:proofErr w:type="gramEnd"/>
      <w:r>
        <w:rPr>
          <w:rFonts w:ascii="MS Gothic" w:hAnsi="MS Gothic"/>
          <w:spacing w:val="-58"/>
        </w:rPr>
        <w:t xml:space="preserve"> </w:t>
      </w:r>
      <w:r>
        <w:rPr>
          <w:spacing w:val="-1"/>
        </w:rPr>
        <w:t>as</w:t>
      </w:r>
      <w:r>
        <w:rPr>
          <w:spacing w:val="3"/>
        </w:rPr>
        <w:t xml:space="preserve"> </w:t>
      </w:r>
      <w:r>
        <w:rPr>
          <w:spacing w:val="-1"/>
        </w:rPr>
        <w:t>appropriate)</w:t>
      </w:r>
    </w:p>
    <w:p w14:paraId="2F6B7BE2" w14:textId="77777777" w:rsidR="00582087" w:rsidRDefault="00582087">
      <w:pPr>
        <w:pStyle w:val="BodyText"/>
        <w:spacing w:before="4"/>
        <w:rPr>
          <w:sz w:val="30"/>
        </w:rPr>
      </w:pPr>
    </w:p>
    <w:p w14:paraId="497C6451" w14:textId="77777777" w:rsidR="00582087" w:rsidRDefault="003354CF">
      <w:pPr>
        <w:pStyle w:val="BodyText"/>
        <w:tabs>
          <w:tab w:val="left" w:pos="2916"/>
          <w:tab w:val="left" w:pos="3701"/>
        </w:tabs>
        <w:ind w:left="3701" w:right="1360" w:hanging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1.</w:t>
      </w:r>
      <w:r>
        <w:tab/>
        <w:t>The</w:t>
      </w:r>
      <w:r>
        <w:rPr>
          <w:spacing w:val="-4"/>
        </w:rPr>
        <w:t xml:space="preserve"> </w:t>
      </w:r>
      <w:r>
        <w:t>parties reached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compromise</w:t>
      </w:r>
      <w:r>
        <w:rPr>
          <w:spacing w:val="-3"/>
        </w:rPr>
        <w:t xml:space="preserve"> </w:t>
      </w:r>
      <w:r>
        <w:t>settlement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issues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complete</w:t>
      </w:r>
      <w:r>
        <w:rPr>
          <w:spacing w:val="-3"/>
        </w:rPr>
        <w:t xml:space="preserve"> </w:t>
      </w:r>
      <w:r>
        <w:t>settlement</w:t>
      </w:r>
      <w:r>
        <w:rPr>
          <w:spacing w:val="-3"/>
        </w:rPr>
        <w:t xml:space="preserve"> </w:t>
      </w:r>
      <w:r>
        <w:t>was</w:t>
      </w:r>
      <w:r>
        <w:rPr>
          <w:spacing w:val="2"/>
        </w:rPr>
        <w:t xml:space="preserve"> </w:t>
      </w:r>
      <w:r>
        <w:t>reached</w:t>
      </w:r>
      <w:r>
        <w:rPr>
          <w:spacing w:val="-3"/>
        </w:rPr>
        <w:t xml:space="preserve"> </w:t>
      </w:r>
      <w:r>
        <w:t>regarding</w:t>
      </w:r>
      <w:r>
        <w:rPr>
          <w:spacing w:val="-7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pending</w:t>
      </w:r>
      <w:r>
        <w:rPr>
          <w:spacing w:val="-6"/>
        </w:rPr>
        <w:t xml:space="preserve"> </w:t>
      </w:r>
      <w:r>
        <w:t>claims.</w:t>
      </w:r>
    </w:p>
    <w:p w14:paraId="442161C0" w14:textId="77777777" w:rsidR="00582087" w:rsidRDefault="00582087">
      <w:pPr>
        <w:pStyle w:val="BodyText"/>
        <w:spacing w:before="3"/>
        <w:rPr>
          <w:sz w:val="30"/>
        </w:rPr>
      </w:pPr>
    </w:p>
    <w:p w14:paraId="4FAFD2EC" w14:textId="77777777" w:rsidR="00582087" w:rsidRDefault="003354CF">
      <w:pPr>
        <w:pStyle w:val="BodyText"/>
        <w:tabs>
          <w:tab w:val="left" w:pos="2916"/>
          <w:tab w:val="left" w:pos="3701"/>
        </w:tabs>
        <w:ind w:left="3701" w:right="1097" w:hanging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2.</w:t>
      </w:r>
      <w:r>
        <w:tab/>
        <w:t>The</w:t>
      </w:r>
      <w:r>
        <w:rPr>
          <w:spacing w:val="-4"/>
        </w:rPr>
        <w:t xml:space="preserve"> </w:t>
      </w:r>
      <w:r>
        <w:t>parties reached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compromise</w:t>
      </w:r>
      <w:r>
        <w:rPr>
          <w:spacing w:val="-3"/>
        </w:rPr>
        <w:t xml:space="preserve"> </w:t>
      </w:r>
      <w:r>
        <w:t>settlement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some</w:t>
      </w:r>
      <w:r>
        <w:rPr>
          <w:spacing w:val="-2"/>
        </w:rPr>
        <w:t xml:space="preserve"> </w:t>
      </w:r>
      <w:r>
        <w:t>issues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partial</w:t>
      </w:r>
      <w:r>
        <w:rPr>
          <w:spacing w:val="-2"/>
        </w:rPr>
        <w:t xml:space="preserve"> </w:t>
      </w:r>
      <w:r>
        <w:t>settlement</w:t>
      </w:r>
      <w:r>
        <w:rPr>
          <w:spacing w:val="-1"/>
        </w:rPr>
        <w:t xml:space="preserve"> </w:t>
      </w:r>
      <w:r>
        <w:t>was</w:t>
      </w:r>
      <w:r>
        <w:rPr>
          <w:spacing w:val="-1"/>
        </w:rPr>
        <w:t xml:space="preserve"> </w:t>
      </w:r>
      <w:r>
        <w:t>reached</w:t>
      </w:r>
      <w:r>
        <w:rPr>
          <w:spacing w:val="-1"/>
        </w:rPr>
        <w:t xml:space="preserve"> </w:t>
      </w:r>
      <w:r>
        <w:t>regarding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6"/>
        </w:rPr>
        <w:t xml:space="preserve"> </w:t>
      </w:r>
      <w:r>
        <w:t>claims:</w:t>
      </w:r>
    </w:p>
    <w:p w14:paraId="273B8F36" w14:textId="77777777" w:rsidR="00582087" w:rsidRDefault="00065952">
      <w:pPr>
        <w:pStyle w:val="BodyText"/>
        <w:spacing w:before="6"/>
      </w:pPr>
      <w:r>
        <w:pict w14:anchorId="4C35DA23">
          <v:shape id="docshape77" o:spid="_x0000_s2069" style="position:absolute;margin-left:180pt;margin-top:15.35pt;width:5in;height:.1pt;z-index:-15693824;mso-wrap-distance-left:0;mso-wrap-distance-right:0;mso-position-horizontal-relative:page" coordorigin="3600,307" coordsize="7200,0" path="m3600,307r7200,e" filled="f" strokeweight=".17356mm">
            <v:path arrowok="t"/>
            <w10:wrap type="topAndBottom" anchorx="page"/>
          </v:shape>
        </w:pict>
      </w:r>
      <w:r>
        <w:pict w14:anchorId="48FE5CD6">
          <v:shape id="docshape78" o:spid="_x0000_s2068" style="position:absolute;margin-left:180pt;margin-top:30.95pt;width:5in;height:.1pt;z-index:-15693312;mso-wrap-distance-left:0;mso-wrap-distance-right:0;mso-position-horizontal-relative:page" coordorigin="3600,619" coordsize="7200,0" path="m3600,619r7200,e" filled="f" strokeweight=".17356mm">
            <v:path arrowok="t"/>
            <w10:wrap type="topAndBottom" anchorx="page"/>
          </v:shape>
        </w:pict>
      </w:r>
    </w:p>
    <w:p w14:paraId="32F1DE8A" w14:textId="77777777" w:rsidR="00582087" w:rsidRDefault="00582087">
      <w:pPr>
        <w:pStyle w:val="BodyText"/>
        <w:spacing w:before="7"/>
      </w:pPr>
    </w:p>
    <w:p w14:paraId="03F31865" w14:textId="77777777" w:rsidR="00582087" w:rsidRDefault="00582087">
      <w:pPr>
        <w:pStyle w:val="BodyText"/>
        <w:spacing w:before="4"/>
        <w:rPr>
          <w:sz w:val="30"/>
        </w:rPr>
      </w:pPr>
    </w:p>
    <w:p w14:paraId="1FFBA061" w14:textId="77777777" w:rsidR="00582087" w:rsidRDefault="003354CF">
      <w:pPr>
        <w:pStyle w:val="BodyText"/>
        <w:tabs>
          <w:tab w:val="left" w:pos="2916"/>
          <w:tab w:val="left" w:pos="3701"/>
        </w:tabs>
        <w:ind w:left="3701" w:right="1785" w:hanging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3.</w:t>
      </w:r>
      <w:r>
        <w:tab/>
        <w:t>The</w:t>
      </w:r>
      <w:r>
        <w:rPr>
          <w:spacing w:val="-4"/>
        </w:rPr>
        <w:t xml:space="preserve"> </w:t>
      </w:r>
      <w:r>
        <w:t>parties</w:t>
      </w:r>
      <w:r>
        <w:rPr>
          <w:spacing w:val="-1"/>
        </w:rPr>
        <w:t xml:space="preserve"> </w:t>
      </w:r>
      <w:r>
        <w:t>were</w:t>
      </w:r>
      <w:r>
        <w:rPr>
          <w:spacing w:val="-3"/>
        </w:rPr>
        <w:t xml:space="preserve"> </w:t>
      </w:r>
      <w:r>
        <w:t>unable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reach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settlement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any</w:t>
      </w:r>
      <w:r>
        <w:rPr>
          <w:spacing w:val="-10"/>
        </w:rPr>
        <w:t xml:space="preserve"> </w:t>
      </w:r>
      <w:r>
        <w:t>claims</w:t>
      </w:r>
      <w:r>
        <w:rPr>
          <w:spacing w:val="-57"/>
        </w:rPr>
        <w:t xml:space="preserve"> </w:t>
      </w:r>
      <w:r>
        <w:t>despite</w:t>
      </w:r>
      <w:r>
        <w:rPr>
          <w:spacing w:val="-2"/>
        </w:rPr>
        <w:t xml:space="preserve"> </w:t>
      </w:r>
      <w:r>
        <w:t>engaging</w:t>
      </w:r>
      <w:r>
        <w:rPr>
          <w:spacing w:val="-2"/>
        </w:rPr>
        <w:t xml:space="preserve"> </w:t>
      </w:r>
      <w:r>
        <w:t>in mediation.</w:t>
      </w:r>
    </w:p>
    <w:p w14:paraId="134459DF" w14:textId="77777777" w:rsidR="00582087" w:rsidRDefault="00582087">
      <w:pPr>
        <w:pStyle w:val="BodyText"/>
        <w:spacing w:before="3"/>
        <w:rPr>
          <w:sz w:val="30"/>
        </w:rPr>
      </w:pPr>
    </w:p>
    <w:p w14:paraId="40386F11" w14:textId="77777777" w:rsidR="00582087" w:rsidRDefault="003354CF">
      <w:pPr>
        <w:pStyle w:val="BodyText"/>
        <w:tabs>
          <w:tab w:val="left" w:pos="2916"/>
          <w:tab w:val="left" w:pos="3701"/>
        </w:tabs>
        <w:ind w:left="3701" w:right="1390" w:hanging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4.</w:t>
      </w:r>
      <w:r>
        <w:tab/>
        <w:t>The</w:t>
      </w:r>
      <w:r>
        <w:rPr>
          <w:spacing w:val="-5"/>
        </w:rPr>
        <w:t xml:space="preserve"> </w:t>
      </w:r>
      <w:r>
        <w:t>mediation</w:t>
      </w:r>
      <w:r>
        <w:rPr>
          <w:spacing w:val="-2"/>
        </w:rPr>
        <w:t xml:space="preserve"> </w:t>
      </w:r>
      <w:r>
        <w:t>progressed,</w:t>
      </w:r>
      <w:r>
        <w:rPr>
          <w:spacing w:val="-3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completed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has</w:t>
      </w:r>
      <w:r>
        <w:rPr>
          <w:spacing w:val="-2"/>
        </w:rPr>
        <w:t xml:space="preserve"> </w:t>
      </w:r>
      <w:r>
        <w:t>been</w:t>
      </w:r>
      <w:r>
        <w:rPr>
          <w:spacing w:val="-57"/>
        </w:rPr>
        <w:t xml:space="preserve"> </w:t>
      </w:r>
      <w:r>
        <w:t>recessed with further</w:t>
      </w:r>
      <w:r>
        <w:rPr>
          <w:spacing w:val="-2"/>
        </w:rPr>
        <w:t xml:space="preserve"> </w:t>
      </w:r>
      <w:r>
        <w:t>mediation to be</w:t>
      </w:r>
      <w:r>
        <w:rPr>
          <w:spacing w:val="-2"/>
        </w:rPr>
        <w:t xml:space="preserve"> </w:t>
      </w:r>
      <w:r>
        <w:t>conducted.</w:t>
      </w:r>
    </w:p>
    <w:p w14:paraId="5009BBB6" w14:textId="77777777" w:rsidR="00582087" w:rsidRDefault="00582087">
      <w:pPr>
        <w:pStyle w:val="BodyText"/>
        <w:spacing w:before="3"/>
        <w:rPr>
          <w:sz w:val="30"/>
        </w:rPr>
      </w:pPr>
    </w:p>
    <w:p w14:paraId="20731B79" w14:textId="77777777" w:rsidR="00582087" w:rsidRDefault="003354CF">
      <w:pPr>
        <w:pStyle w:val="BodyText"/>
        <w:tabs>
          <w:tab w:val="left" w:pos="436"/>
          <w:tab w:val="left" w:pos="741"/>
          <w:tab w:val="left" w:pos="1462"/>
          <w:tab w:val="left" w:pos="2575"/>
          <w:tab w:val="left" w:pos="4441"/>
        </w:tabs>
        <w:ind w:left="21"/>
        <w:jc w:val="center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(a)</w:t>
      </w:r>
      <w:r>
        <w:tab/>
        <w:t>On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11"/>
        </w:rPr>
        <w:t xml:space="preserve"> </w:t>
      </w:r>
      <w:r>
        <w:t>of</w:t>
      </w:r>
      <w:r>
        <w:rPr>
          <w:u w:val="single"/>
        </w:rPr>
        <w:tab/>
      </w:r>
      <w:r>
        <w:t xml:space="preserve">, </w:t>
      </w:r>
      <w:proofErr w:type="gramStart"/>
      <w:r>
        <w:t>20</w:t>
      </w:r>
      <w:r>
        <w:rPr>
          <w:spacing w:val="1"/>
          <w:u w:val="single"/>
        </w:rPr>
        <w:t xml:space="preserve"> </w:t>
      </w:r>
      <w:r>
        <w:t>,</w:t>
      </w:r>
      <w:proofErr w:type="gramEnd"/>
      <w:r>
        <w:t xml:space="preserve"> or</w:t>
      </w:r>
    </w:p>
    <w:p w14:paraId="7AF1A913" w14:textId="77777777" w:rsidR="00582087" w:rsidRDefault="003354CF">
      <w:pPr>
        <w:tabs>
          <w:tab w:val="left" w:pos="2520"/>
        </w:tabs>
        <w:spacing w:before="1"/>
        <w:ind w:right="1176"/>
        <w:jc w:val="center"/>
        <w:rPr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sz w:val="24"/>
        </w:rPr>
        <w:t>.</w:t>
      </w:r>
    </w:p>
    <w:p w14:paraId="23F03FFB" w14:textId="77777777" w:rsidR="00582087" w:rsidRDefault="00582087">
      <w:pPr>
        <w:pStyle w:val="BodyText"/>
        <w:spacing w:before="5"/>
        <w:rPr>
          <w:sz w:val="22"/>
        </w:rPr>
      </w:pPr>
    </w:p>
    <w:p w14:paraId="52D3403F" w14:textId="77777777" w:rsidR="00582087" w:rsidRDefault="003354CF">
      <w:pPr>
        <w:pStyle w:val="BodyText"/>
        <w:tabs>
          <w:tab w:val="left" w:pos="3396"/>
          <w:tab w:val="left" w:pos="3701"/>
          <w:tab w:val="left" w:pos="4421"/>
          <w:tab w:val="left" w:pos="7575"/>
          <w:tab w:val="left" w:pos="8641"/>
        </w:tabs>
        <w:spacing w:before="90"/>
        <w:ind w:left="4421" w:right="654" w:hanging="1441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ab/>
        <w:t>(b)</w:t>
      </w:r>
      <w:r>
        <w:tab/>
        <w:t>Via</w:t>
      </w:r>
      <w:r>
        <w:rPr>
          <w:spacing w:val="-4"/>
        </w:rPr>
        <w:t xml:space="preserve"> </w:t>
      </w:r>
      <w:r>
        <w:t>telephone</w:t>
      </w:r>
      <w:r>
        <w:rPr>
          <w:spacing w:val="-6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means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communication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parties</w:t>
      </w:r>
      <w:r>
        <w:rPr>
          <w:spacing w:val="-57"/>
        </w:rPr>
        <w:t xml:space="preserve"> </w:t>
      </w:r>
      <w:r>
        <w:t>will advise the court of the result of those communications no</w:t>
      </w:r>
      <w:r>
        <w:rPr>
          <w:spacing w:val="1"/>
        </w:rPr>
        <w:t xml:space="preserve"> </w:t>
      </w:r>
      <w:r>
        <w:t>later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12"/>
        </w:rPr>
        <w:t xml:space="preserve"> </w:t>
      </w:r>
      <w:r>
        <w:t>of</w:t>
      </w:r>
      <w:r>
        <w:rPr>
          <w:u w:val="single"/>
        </w:rPr>
        <w:tab/>
      </w:r>
      <w:r>
        <w:t xml:space="preserve">, </w:t>
      </w:r>
      <w:proofErr w:type="gramStart"/>
      <w:r>
        <w:t>20</w:t>
      </w:r>
      <w:r>
        <w:rPr>
          <w:spacing w:val="1"/>
          <w:u w:val="single"/>
        </w:rPr>
        <w:t xml:space="preserve"> </w:t>
      </w:r>
      <w:r>
        <w:t>.</w:t>
      </w:r>
      <w:proofErr w:type="gramEnd"/>
    </w:p>
    <w:p w14:paraId="0D549658" w14:textId="77777777" w:rsidR="00582087" w:rsidRDefault="00582087">
      <w:pPr>
        <w:sectPr w:rsidR="00582087">
          <w:pgSz w:w="12240" w:h="15840"/>
          <w:pgMar w:top="1000" w:right="1080" w:bottom="1100" w:left="0" w:header="0" w:footer="837" w:gutter="0"/>
          <w:cols w:space="720"/>
        </w:sectPr>
      </w:pPr>
    </w:p>
    <w:p w14:paraId="01185F33" w14:textId="77777777" w:rsidR="00582087" w:rsidRDefault="003354CF">
      <w:pPr>
        <w:spacing w:before="76"/>
        <w:ind w:left="1541"/>
        <w:rPr>
          <w:sz w:val="18"/>
        </w:rPr>
      </w:pPr>
      <w:r>
        <w:rPr>
          <w:w w:val="99"/>
          <w:sz w:val="18"/>
        </w:rPr>
        <w:lastRenderedPageBreak/>
        <w:t>F</w:t>
      </w:r>
      <w:r>
        <w:rPr>
          <w:spacing w:val="1"/>
          <w:w w:val="99"/>
          <w:sz w:val="18"/>
        </w:rPr>
        <w:t>o</w:t>
      </w:r>
      <w:r>
        <w:rPr>
          <w:w w:val="99"/>
          <w:sz w:val="18"/>
        </w:rPr>
        <w:t>rm</w:t>
      </w:r>
      <w:r>
        <w:rPr>
          <w:spacing w:val="-5"/>
          <w:w w:val="99"/>
          <w:sz w:val="18"/>
        </w:rPr>
        <w:t xml:space="preserve"> </w:t>
      </w:r>
      <w:r>
        <w:rPr>
          <w:w w:val="99"/>
          <w:sz w:val="18"/>
        </w:rPr>
        <w:t>7</w:t>
      </w:r>
      <w:r>
        <w:rPr>
          <w:spacing w:val="4"/>
          <w:w w:val="99"/>
          <w:sz w:val="18"/>
        </w:rPr>
        <w:t xml:space="preserve"> </w:t>
      </w:r>
      <w:r>
        <w:rPr>
          <w:w w:val="99"/>
          <w:sz w:val="18"/>
        </w:rPr>
        <w:t>(</w:t>
      </w:r>
      <w:r>
        <w:rPr>
          <w:spacing w:val="-3"/>
          <w:w w:val="99"/>
          <w:sz w:val="18"/>
        </w:rPr>
        <w:t>N</w:t>
      </w:r>
      <w:r>
        <w:rPr>
          <w:spacing w:val="-1"/>
          <w:w w:val="99"/>
          <w:sz w:val="18"/>
        </w:rPr>
        <w:t>D</w:t>
      </w:r>
      <w:r>
        <w:rPr>
          <w:w w:val="99"/>
          <w:sz w:val="18"/>
        </w:rPr>
        <w:t>/SD</w:t>
      </w:r>
      <w:r>
        <w:rPr>
          <w:spacing w:val="-10"/>
          <w:sz w:val="18"/>
        </w:rPr>
        <w:t xml:space="preserve"> </w:t>
      </w:r>
      <w:r>
        <w:rPr>
          <w:w w:val="99"/>
          <w:sz w:val="18"/>
        </w:rPr>
        <w:t>M</w:t>
      </w:r>
      <w:r>
        <w:rPr>
          <w:spacing w:val="-1"/>
          <w:w w:val="99"/>
          <w:sz w:val="14"/>
        </w:rPr>
        <w:t>I</w:t>
      </w:r>
      <w:r>
        <w:rPr>
          <w:spacing w:val="1"/>
          <w:w w:val="99"/>
          <w:sz w:val="14"/>
        </w:rPr>
        <w:t>SS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pacing w:val="-1"/>
          <w:w w:val="99"/>
          <w:sz w:val="18"/>
        </w:rPr>
        <w:t>D</w:t>
      </w:r>
      <w:r>
        <w:rPr>
          <w:spacing w:val="3"/>
          <w:w w:val="99"/>
          <w:sz w:val="14"/>
        </w:rPr>
        <w:t>EC</w:t>
      </w:r>
      <w:r>
        <w:rPr>
          <w:sz w:val="18"/>
        </w:rPr>
        <w:t>.</w:t>
      </w:r>
      <w:r>
        <w:rPr>
          <w:spacing w:val="-9"/>
          <w:sz w:val="18"/>
        </w:rPr>
        <w:t xml:space="preserve"> </w:t>
      </w:r>
      <w:r>
        <w:rPr>
          <w:spacing w:val="1"/>
          <w:sz w:val="18"/>
        </w:rPr>
        <w:t>201</w:t>
      </w:r>
      <w:r>
        <w:rPr>
          <w:spacing w:val="-88"/>
          <w:sz w:val="18"/>
        </w:rPr>
        <w:t>5</w:t>
      </w:r>
      <w:r>
        <w:rPr>
          <w:spacing w:val="-2"/>
          <w:sz w:val="18"/>
        </w:rPr>
        <w:t>6</w:t>
      </w:r>
      <w:r>
        <w:rPr>
          <w:sz w:val="18"/>
        </w:rPr>
        <w:t>)</w:t>
      </w:r>
    </w:p>
    <w:p w14:paraId="1F08E7F8" w14:textId="77777777" w:rsidR="00582087" w:rsidRDefault="00582087">
      <w:pPr>
        <w:pStyle w:val="BodyText"/>
        <w:spacing w:before="2"/>
        <w:rPr>
          <w:sz w:val="27"/>
        </w:rPr>
      </w:pPr>
    </w:p>
    <w:p w14:paraId="33B7D0AA" w14:textId="77777777" w:rsidR="00582087" w:rsidRDefault="003354CF">
      <w:pPr>
        <w:pStyle w:val="BodyText"/>
        <w:tabs>
          <w:tab w:val="left" w:pos="2916"/>
          <w:tab w:val="left" w:pos="3701"/>
        </w:tabs>
        <w:spacing w:before="1"/>
        <w:ind w:left="3701" w:right="838" w:hanging="144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5.</w:t>
      </w:r>
      <w:r>
        <w:tab/>
        <w:t>The</w:t>
      </w:r>
      <w:r>
        <w:rPr>
          <w:spacing w:val="-4"/>
        </w:rPr>
        <w:t xml:space="preserve"> </w:t>
      </w:r>
      <w:r>
        <w:t>mediation</w:t>
      </w:r>
      <w:r>
        <w:rPr>
          <w:spacing w:val="-1"/>
        </w:rPr>
        <w:t xml:space="preserve"> </w:t>
      </w:r>
      <w:r>
        <w:t>failed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occur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suspended</w:t>
      </w:r>
      <w:r>
        <w:rPr>
          <w:spacing w:val="-1"/>
        </w:rPr>
        <w:t xml:space="preserve"> </w:t>
      </w:r>
      <w:r>
        <w:t>because</w:t>
      </w:r>
      <w:r>
        <w:rPr>
          <w:spacing w:val="-5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more</w:t>
      </w:r>
      <w:r>
        <w:rPr>
          <w:spacing w:val="-57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parties</w:t>
      </w:r>
      <w:r>
        <w:rPr>
          <w:spacing w:val="1"/>
        </w:rPr>
        <w:t xml:space="preserve"> </w:t>
      </w:r>
      <w:r>
        <w:t>refused to participate</w:t>
      </w:r>
      <w:r>
        <w:rPr>
          <w:spacing w:val="-1"/>
        </w:rPr>
        <w:t xml:space="preserve"> </w:t>
      </w:r>
      <w:r>
        <w:t>in the mediation.</w:t>
      </w:r>
    </w:p>
    <w:p w14:paraId="2DCCD83F" w14:textId="77777777" w:rsidR="00582087" w:rsidRDefault="00582087">
      <w:pPr>
        <w:pStyle w:val="BodyText"/>
        <w:spacing w:before="1"/>
        <w:rPr>
          <w:sz w:val="37"/>
        </w:rPr>
      </w:pPr>
    </w:p>
    <w:p w14:paraId="2690B9D9" w14:textId="77777777" w:rsidR="00582087" w:rsidRDefault="003354CF">
      <w:pPr>
        <w:pStyle w:val="BodyText"/>
        <w:tabs>
          <w:tab w:val="left" w:pos="3516"/>
          <w:tab w:val="left" w:pos="5360"/>
        </w:tabs>
        <w:ind w:left="2261"/>
      </w:pPr>
      <w:r>
        <w:t>This</w:t>
      </w:r>
      <w:r>
        <w:rPr>
          <w:spacing w:val="-1"/>
        </w:rPr>
        <w:t xml:space="preserve"> </w:t>
      </w:r>
      <w:r>
        <w:t>the</w:t>
      </w:r>
      <w:r>
        <w:rPr>
          <w:u w:val="single"/>
        </w:rPr>
        <w:tab/>
      </w:r>
      <w:r>
        <w:t>day</w:t>
      </w:r>
      <w:r>
        <w:rPr>
          <w:spacing w:val="-11"/>
        </w:rPr>
        <w:t xml:space="preserve"> </w:t>
      </w:r>
      <w:r>
        <w:t>of</w:t>
      </w:r>
      <w:r>
        <w:rPr>
          <w:u w:val="single"/>
        </w:rPr>
        <w:tab/>
      </w:r>
      <w:r>
        <w:t xml:space="preserve">, </w:t>
      </w:r>
      <w:proofErr w:type="gramStart"/>
      <w:r>
        <w:t>20</w:t>
      </w:r>
      <w:r>
        <w:rPr>
          <w:spacing w:val="60"/>
          <w:u w:val="single"/>
        </w:rPr>
        <w:t xml:space="preserve"> </w:t>
      </w:r>
      <w:r>
        <w:t>.</w:t>
      </w:r>
      <w:proofErr w:type="gramEnd"/>
    </w:p>
    <w:p w14:paraId="19368A92" w14:textId="77777777" w:rsidR="00582087" w:rsidRDefault="00065952">
      <w:pPr>
        <w:pStyle w:val="BodyText"/>
        <w:spacing w:before="8"/>
      </w:pPr>
      <w:r>
        <w:pict w14:anchorId="613C5BB3">
          <v:shape id="docshape79" o:spid="_x0000_s2067" style="position:absolute;margin-left:384pt;margin-top:15.45pt;width:156pt;height:.1pt;z-index:-15692288;mso-wrap-distance-left:0;mso-wrap-distance-right:0;mso-position-horizontal-relative:page" coordorigin="7680,309" coordsize="3120,0" path="m7680,309r3120,e" filled="f" strokeweight=".17356mm">
            <v:path arrowok="t"/>
            <w10:wrap type="topAndBottom" anchorx="page"/>
          </v:shape>
        </w:pict>
      </w:r>
    </w:p>
    <w:p w14:paraId="5C6EBEDE" w14:textId="77777777" w:rsidR="00582087" w:rsidRDefault="003354CF">
      <w:pPr>
        <w:pStyle w:val="BodyText"/>
        <w:spacing w:before="35"/>
        <w:ind w:left="7892"/>
      </w:pPr>
      <w:r>
        <w:t>Plaintiff’s</w:t>
      </w:r>
      <w:r>
        <w:rPr>
          <w:spacing w:val="-1"/>
        </w:rPr>
        <w:t xml:space="preserve"> </w:t>
      </w:r>
      <w:r>
        <w:t>Counsel</w:t>
      </w:r>
    </w:p>
    <w:p w14:paraId="1F9D3935" w14:textId="77777777" w:rsidR="00582087" w:rsidRDefault="00582087">
      <w:pPr>
        <w:pStyle w:val="BodyText"/>
        <w:rPr>
          <w:sz w:val="20"/>
        </w:rPr>
      </w:pPr>
    </w:p>
    <w:p w14:paraId="6DA86D49" w14:textId="77777777" w:rsidR="00582087" w:rsidRDefault="00582087">
      <w:pPr>
        <w:pStyle w:val="BodyText"/>
        <w:rPr>
          <w:sz w:val="20"/>
        </w:rPr>
      </w:pPr>
    </w:p>
    <w:p w14:paraId="71756AD9" w14:textId="77777777" w:rsidR="00582087" w:rsidRDefault="00065952">
      <w:pPr>
        <w:pStyle w:val="BodyText"/>
        <w:spacing w:before="9"/>
        <w:rPr>
          <w:sz w:val="11"/>
        </w:rPr>
      </w:pPr>
      <w:r>
        <w:pict w14:anchorId="6396D9B0">
          <v:shape id="docshape80" o:spid="_x0000_s2066" style="position:absolute;margin-left:390pt;margin-top:8pt;width:150pt;height:.1pt;z-index:-15691776;mso-wrap-distance-left:0;mso-wrap-distance-right:0;mso-position-horizontal-relative:page" coordorigin="7800,160" coordsize="3000,0" path="m7800,160r3000,e" filled="f" strokeweight=".17356mm">
            <v:path arrowok="t"/>
            <w10:wrap type="topAndBottom" anchorx="page"/>
          </v:shape>
        </w:pict>
      </w:r>
    </w:p>
    <w:p w14:paraId="4091053D" w14:textId="77777777" w:rsidR="00582087" w:rsidRDefault="003354CF">
      <w:pPr>
        <w:pStyle w:val="BodyText"/>
        <w:spacing w:before="35"/>
        <w:ind w:left="7907"/>
      </w:pPr>
      <w:r>
        <w:t>Defendant’s</w:t>
      </w:r>
      <w:r>
        <w:rPr>
          <w:spacing w:val="-5"/>
        </w:rPr>
        <w:t xml:space="preserve"> </w:t>
      </w:r>
      <w:r>
        <w:t>Counsel</w:t>
      </w:r>
    </w:p>
    <w:p w14:paraId="1682B91F" w14:textId="77777777" w:rsidR="00582087" w:rsidRDefault="00582087">
      <w:pPr>
        <w:sectPr w:rsidR="00582087">
          <w:pgSz w:w="12240" w:h="15840"/>
          <w:pgMar w:top="1340" w:right="1080" w:bottom="1100" w:left="0" w:header="0" w:footer="837" w:gutter="0"/>
          <w:cols w:space="720"/>
        </w:sectPr>
      </w:pPr>
    </w:p>
    <w:p w14:paraId="3004AA70" w14:textId="77777777" w:rsidR="00582087" w:rsidRDefault="003354CF">
      <w:pPr>
        <w:pStyle w:val="Heading4"/>
        <w:spacing w:before="79"/>
        <w:ind w:left="2160" w:firstLine="0"/>
      </w:pPr>
      <w:bookmarkStart w:id="354" w:name="_bookmark354"/>
      <w:bookmarkEnd w:id="354"/>
      <w:r>
        <w:lastRenderedPageBreak/>
        <w:t>FORMS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Admiralty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Maritime</w:t>
      </w:r>
      <w:r>
        <w:rPr>
          <w:spacing w:val="-3"/>
        </w:rPr>
        <w:t xml:space="preserve"> </w:t>
      </w:r>
      <w:r>
        <w:t>Rules</w:t>
      </w:r>
    </w:p>
    <w:p w14:paraId="3E0B4BCD" w14:textId="77777777" w:rsidR="00582087" w:rsidRDefault="00582087">
      <w:pPr>
        <w:pStyle w:val="BodyText"/>
        <w:rPr>
          <w:b/>
          <w:sz w:val="20"/>
        </w:rPr>
      </w:pPr>
    </w:p>
    <w:p w14:paraId="5267CB64" w14:textId="77777777" w:rsidR="00582087" w:rsidRDefault="00582087">
      <w:pPr>
        <w:pStyle w:val="BodyText"/>
        <w:rPr>
          <w:b/>
          <w:sz w:val="20"/>
        </w:rPr>
      </w:pPr>
    </w:p>
    <w:p w14:paraId="72F2A5F3" w14:textId="77777777" w:rsidR="00582087" w:rsidRDefault="00582087">
      <w:pPr>
        <w:pStyle w:val="BodyText"/>
        <w:rPr>
          <w:b/>
          <w:sz w:val="20"/>
        </w:rPr>
      </w:pPr>
    </w:p>
    <w:p w14:paraId="61D54752" w14:textId="77777777" w:rsidR="00582087" w:rsidRDefault="00582087">
      <w:pPr>
        <w:pStyle w:val="BodyText"/>
        <w:rPr>
          <w:b/>
          <w:sz w:val="20"/>
        </w:rPr>
      </w:pPr>
    </w:p>
    <w:p w14:paraId="4E1E124B" w14:textId="77777777" w:rsidR="00582087" w:rsidRDefault="00582087">
      <w:pPr>
        <w:pStyle w:val="BodyText"/>
        <w:rPr>
          <w:b/>
          <w:sz w:val="20"/>
        </w:rPr>
      </w:pPr>
    </w:p>
    <w:p w14:paraId="72B0AA99" w14:textId="77777777" w:rsidR="00582087" w:rsidRDefault="00582087">
      <w:pPr>
        <w:pStyle w:val="BodyText"/>
        <w:rPr>
          <w:b/>
          <w:sz w:val="20"/>
        </w:rPr>
      </w:pPr>
    </w:p>
    <w:p w14:paraId="7E8DAA3C" w14:textId="77777777" w:rsidR="00582087" w:rsidRDefault="003354CF">
      <w:pPr>
        <w:pStyle w:val="BodyText"/>
        <w:spacing w:before="3"/>
        <w:rPr>
          <w:b/>
          <w:sz w:val="16"/>
        </w:rPr>
      </w:pPr>
      <w:r>
        <w:rPr>
          <w:noProof/>
        </w:rPr>
        <w:drawing>
          <wp:anchor distT="0" distB="0" distL="0" distR="0" simplePos="0" relativeHeight="73" behindDoc="0" locked="0" layoutInCell="1" allowOverlap="1" wp14:anchorId="2D2A11DA" wp14:editId="41FB94AA">
            <wp:simplePos x="0" y="0"/>
            <wp:positionH relativeFrom="page">
              <wp:posOffset>695451</wp:posOffset>
            </wp:positionH>
            <wp:positionV relativeFrom="paragraph">
              <wp:posOffset>134350</wp:posOffset>
            </wp:positionV>
            <wp:extent cx="5395869" cy="7155751"/>
            <wp:effectExtent l="0" t="0" r="0" b="0"/>
            <wp:wrapTopAndBottom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5869" cy="7155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C8CD57" w14:textId="77777777" w:rsidR="00582087" w:rsidRDefault="00582087">
      <w:pPr>
        <w:rPr>
          <w:sz w:val="16"/>
        </w:rPr>
        <w:sectPr w:rsidR="00582087">
          <w:pgSz w:w="12240" w:h="15840"/>
          <w:pgMar w:top="1000" w:right="1080" w:bottom="1100" w:left="0" w:header="0" w:footer="837" w:gutter="0"/>
          <w:cols w:space="720"/>
        </w:sectPr>
      </w:pPr>
    </w:p>
    <w:p w14:paraId="017A3ABB" w14:textId="77777777" w:rsidR="00582087" w:rsidRDefault="00582087">
      <w:pPr>
        <w:pStyle w:val="BodyText"/>
        <w:rPr>
          <w:b/>
          <w:sz w:val="20"/>
        </w:rPr>
      </w:pPr>
    </w:p>
    <w:p w14:paraId="492BCD48" w14:textId="77777777" w:rsidR="00582087" w:rsidRDefault="00582087">
      <w:pPr>
        <w:pStyle w:val="BodyText"/>
        <w:rPr>
          <w:b/>
          <w:sz w:val="20"/>
        </w:rPr>
      </w:pPr>
    </w:p>
    <w:p w14:paraId="306F2996" w14:textId="77777777" w:rsidR="00582087" w:rsidRDefault="00582087">
      <w:pPr>
        <w:pStyle w:val="BodyText"/>
        <w:rPr>
          <w:b/>
          <w:sz w:val="20"/>
        </w:rPr>
      </w:pPr>
    </w:p>
    <w:p w14:paraId="339B2A0C" w14:textId="77777777" w:rsidR="00582087" w:rsidRDefault="00582087">
      <w:pPr>
        <w:pStyle w:val="BodyText"/>
        <w:rPr>
          <w:b/>
          <w:sz w:val="20"/>
        </w:rPr>
      </w:pPr>
    </w:p>
    <w:p w14:paraId="62A8DDEE" w14:textId="77777777" w:rsidR="00582087" w:rsidRDefault="00582087">
      <w:pPr>
        <w:pStyle w:val="BodyText"/>
        <w:rPr>
          <w:b/>
          <w:sz w:val="20"/>
        </w:rPr>
      </w:pPr>
    </w:p>
    <w:p w14:paraId="0356EFEC" w14:textId="77777777" w:rsidR="00582087" w:rsidRDefault="00582087">
      <w:pPr>
        <w:pStyle w:val="BodyText"/>
        <w:rPr>
          <w:b/>
          <w:sz w:val="20"/>
        </w:rPr>
      </w:pPr>
    </w:p>
    <w:p w14:paraId="393ED8E6" w14:textId="77777777" w:rsidR="00582087" w:rsidRDefault="00582087">
      <w:pPr>
        <w:pStyle w:val="BodyText"/>
        <w:rPr>
          <w:b/>
          <w:sz w:val="20"/>
        </w:rPr>
      </w:pPr>
    </w:p>
    <w:p w14:paraId="3B13B0D1" w14:textId="77777777" w:rsidR="00582087" w:rsidRDefault="00582087">
      <w:pPr>
        <w:pStyle w:val="BodyText"/>
        <w:spacing w:before="2"/>
        <w:rPr>
          <w:b/>
          <w:sz w:val="22"/>
        </w:rPr>
      </w:pPr>
    </w:p>
    <w:p w14:paraId="7D7323C7" w14:textId="77777777" w:rsidR="00582087" w:rsidRDefault="003354CF">
      <w:pPr>
        <w:pStyle w:val="BodyText"/>
        <w:ind w:left="1354"/>
        <w:rPr>
          <w:sz w:val="20"/>
        </w:rPr>
      </w:pPr>
      <w:r>
        <w:rPr>
          <w:noProof/>
          <w:sz w:val="20"/>
        </w:rPr>
        <w:drawing>
          <wp:inline distT="0" distB="0" distL="0" distR="0" wp14:anchorId="6B8307A3" wp14:editId="1CC8D5CE">
            <wp:extent cx="5399493" cy="6880669"/>
            <wp:effectExtent l="0" t="0" r="0" b="0"/>
            <wp:docPr id="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9493" cy="688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0920A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35F5023" w14:textId="77777777" w:rsidR="00582087" w:rsidRDefault="00582087">
      <w:pPr>
        <w:pStyle w:val="BodyText"/>
        <w:rPr>
          <w:b/>
          <w:sz w:val="20"/>
        </w:rPr>
      </w:pPr>
    </w:p>
    <w:p w14:paraId="2A924BFF" w14:textId="77777777" w:rsidR="00582087" w:rsidRDefault="00582087">
      <w:pPr>
        <w:pStyle w:val="BodyText"/>
        <w:rPr>
          <w:b/>
          <w:sz w:val="20"/>
        </w:rPr>
      </w:pPr>
    </w:p>
    <w:p w14:paraId="497A4416" w14:textId="77777777" w:rsidR="00582087" w:rsidRDefault="00582087">
      <w:pPr>
        <w:pStyle w:val="BodyText"/>
        <w:rPr>
          <w:b/>
          <w:sz w:val="20"/>
        </w:rPr>
      </w:pPr>
    </w:p>
    <w:p w14:paraId="7292E0A6" w14:textId="77777777" w:rsidR="00582087" w:rsidRDefault="00582087">
      <w:pPr>
        <w:pStyle w:val="BodyText"/>
        <w:rPr>
          <w:b/>
          <w:sz w:val="20"/>
        </w:rPr>
      </w:pPr>
    </w:p>
    <w:p w14:paraId="07C12649" w14:textId="77777777" w:rsidR="00582087" w:rsidRDefault="00582087">
      <w:pPr>
        <w:pStyle w:val="BodyText"/>
        <w:rPr>
          <w:b/>
          <w:sz w:val="20"/>
        </w:rPr>
      </w:pPr>
    </w:p>
    <w:p w14:paraId="17E67A3D" w14:textId="77777777" w:rsidR="00582087" w:rsidRDefault="00582087">
      <w:pPr>
        <w:pStyle w:val="BodyText"/>
        <w:rPr>
          <w:b/>
          <w:sz w:val="20"/>
        </w:rPr>
      </w:pPr>
    </w:p>
    <w:p w14:paraId="7FEC4714" w14:textId="77777777" w:rsidR="00582087" w:rsidRDefault="00582087">
      <w:pPr>
        <w:pStyle w:val="BodyText"/>
        <w:spacing w:before="2"/>
        <w:rPr>
          <w:b/>
          <w:sz w:val="27"/>
        </w:rPr>
      </w:pPr>
    </w:p>
    <w:p w14:paraId="266FD110" w14:textId="77777777" w:rsidR="00582087" w:rsidRDefault="003354CF">
      <w:pPr>
        <w:pStyle w:val="BodyText"/>
        <w:ind w:left="1113"/>
        <w:rPr>
          <w:sz w:val="20"/>
        </w:rPr>
      </w:pPr>
      <w:r>
        <w:rPr>
          <w:noProof/>
          <w:sz w:val="20"/>
        </w:rPr>
        <w:drawing>
          <wp:inline distT="0" distB="0" distL="0" distR="0" wp14:anchorId="5FBEEE5D" wp14:editId="3ACB5E45">
            <wp:extent cx="3899231" cy="7021830"/>
            <wp:effectExtent l="0" t="0" r="0" b="0"/>
            <wp:docPr id="9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9231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423F6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BD46357" w14:textId="77777777" w:rsidR="00582087" w:rsidRDefault="00582087">
      <w:pPr>
        <w:pStyle w:val="BodyText"/>
        <w:rPr>
          <w:b/>
          <w:sz w:val="20"/>
        </w:rPr>
      </w:pPr>
    </w:p>
    <w:p w14:paraId="7DF3EBAD" w14:textId="77777777" w:rsidR="00582087" w:rsidRDefault="00582087">
      <w:pPr>
        <w:pStyle w:val="BodyText"/>
        <w:rPr>
          <w:b/>
          <w:sz w:val="20"/>
        </w:rPr>
      </w:pPr>
    </w:p>
    <w:p w14:paraId="11A53B58" w14:textId="77777777" w:rsidR="00582087" w:rsidRDefault="00582087">
      <w:pPr>
        <w:pStyle w:val="BodyText"/>
        <w:rPr>
          <w:b/>
          <w:sz w:val="20"/>
        </w:rPr>
      </w:pPr>
    </w:p>
    <w:p w14:paraId="0AE25D3D" w14:textId="77777777" w:rsidR="00582087" w:rsidRDefault="00582087">
      <w:pPr>
        <w:pStyle w:val="BodyText"/>
        <w:rPr>
          <w:b/>
          <w:sz w:val="20"/>
        </w:rPr>
      </w:pPr>
    </w:p>
    <w:p w14:paraId="291F9E77" w14:textId="77777777" w:rsidR="00582087" w:rsidRDefault="00582087">
      <w:pPr>
        <w:pStyle w:val="BodyText"/>
        <w:spacing w:before="9"/>
        <w:rPr>
          <w:b/>
          <w:sz w:val="22"/>
        </w:rPr>
      </w:pPr>
    </w:p>
    <w:p w14:paraId="3D0F02A3" w14:textId="77777777" w:rsidR="00582087" w:rsidRDefault="003354CF">
      <w:pPr>
        <w:pStyle w:val="BodyText"/>
        <w:ind w:left="1157"/>
        <w:rPr>
          <w:sz w:val="20"/>
        </w:rPr>
      </w:pPr>
      <w:r>
        <w:rPr>
          <w:noProof/>
          <w:sz w:val="20"/>
        </w:rPr>
        <w:drawing>
          <wp:inline distT="0" distB="0" distL="0" distR="0" wp14:anchorId="26EC59E8" wp14:editId="5441CEC7">
            <wp:extent cx="5403117" cy="7159371"/>
            <wp:effectExtent l="0" t="0" r="0" b="0"/>
            <wp:docPr id="1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117" cy="7159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50507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03FEA0E8" w14:textId="77777777" w:rsidR="00582087" w:rsidRDefault="00582087">
      <w:pPr>
        <w:pStyle w:val="BodyText"/>
        <w:rPr>
          <w:b/>
          <w:sz w:val="20"/>
        </w:rPr>
      </w:pPr>
    </w:p>
    <w:p w14:paraId="5A6FA312" w14:textId="77777777" w:rsidR="00582087" w:rsidRDefault="00582087">
      <w:pPr>
        <w:pStyle w:val="BodyText"/>
        <w:rPr>
          <w:b/>
          <w:sz w:val="20"/>
        </w:rPr>
      </w:pPr>
    </w:p>
    <w:p w14:paraId="07CFCBA0" w14:textId="77777777" w:rsidR="00582087" w:rsidRDefault="00582087">
      <w:pPr>
        <w:pStyle w:val="BodyText"/>
        <w:rPr>
          <w:b/>
          <w:sz w:val="20"/>
        </w:rPr>
      </w:pPr>
    </w:p>
    <w:p w14:paraId="49C363AF" w14:textId="77777777" w:rsidR="00582087" w:rsidRDefault="00582087">
      <w:pPr>
        <w:pStyle w:val="BodyText"/>
        <w:spacing w:before="2"/>
        <w:rPr>
          <w:b/>
          <w:sz w:val="19"/>
        </w:rPr>
      </w:pPr>
    </w:p>
    <w:p w14:paraId="67D41101" w14:textId="77777777" w:rsidR="00582087" w:rsidRDefault="003354CF">
      <w:pPr>
        <w:pStyle w:val="BodyText"/>
        <w:ind w:left="1136"/>
        <w:rPr>
          <w:sz w:val="20"/>
        </w:rPr>
      </w:pPr>
      <w:r>
        <w:rPr>
          <w:noProof/>
          <w:sz w:val="20"/>
        </w:rPr>
        <w:drawing>
          <wp:inline distT="0" distB="0" distL="0" distR="0" wp14:anchorId="7BA69CA7" wp14:editId="41D4B63E">
            <wp:extent cx="6124257" cy="7217283"/>
            <wp:effectExtent l="0" t="0" r="0" b="0"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4257" cy="721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D4ACC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264B627B" w14:textId="77777777" w:rsidR="00582087" w:rsidRDefault="00582087">
      <w:pPr>
        <w:pStyle w:val="BodyText"/>
        <w:rPr>
          <w:b/>
          <w:sz w:val="20"/>
        </w:rPr>
      </w:pPr>
    </w:p>
    <w:p w14:paraId="350DD184" w14:textId="77777777" w:rsidR="00582087" w:rsidRDefault="00582087">
      <w:pPr>
        <w:pStyle w:val="BodyText"/>
        <w:rPr>
          <w:b/>
          <w:sz w:val="20"/>
        </w:rPr>
      </w:pPr>
    </w:p>
    <w:p w14:paraId="6E2B7DB5" w14:textId="77777777" w:rsidR="00582087" w:rsidRDefault="00582087">
      <w:pPr>
        <w:pStyle w:val="BodyText"/>
        <w:rPr>
          <w:b/>
          <w:sz w:val="20"/>
        </w:rPr>
      </w:pPr>
    </w:p>
    <w:p w14:paraId="158270E8" w14:textId="77777777" w:rsidR="00582087" w:rsidRDefault="00582087">
      <w:pPr>
        <w:pStyle w:val="BodyText"/>
        <w:rPr>
          <w:b/>
          <w:sz w:val="20"/>
        </w:rPr>
      </w:pPr>
    </w:p>
    <w:p w14:paraId="48323A57" w14:textId="77777777" w:rsidR="00582087" w:rsidRDefault="00582087">
      <w:pPr>
        <w:pStyle w:val="BodyText"/>
        <w:spacing w:before="5"/>
        <w:rPr>
          <w:b/>
          <w:sz w:val="20"/>
        </w:rPr>
      </w:pPr>
    </w:p>
    <w:p w14:paraId="49F4EF13" w14:textId="77777777" w:rsidR="00582087" w:rsidRDefault="003354CF">
      <w:pPr>
        <w:pStyle w:val="BodyText"/>
        <w:ind w:left="1157"/>
        <w:rPr>
          <w:sz w:val="20"/>
        </w:rPr>
      </w:pPr>
      <w:r>
        <w:rPr>
          <w:noProof/>
          <w:sz w:val="20"/>
        </w:rPr>
        <w:drawing>
          <wp:inline distT="0" distB="0" distL="0" distR="0" wp14:anchorId="186040DE" wp14:editId="3FA53E0B">
            <wp:extent cx="5395869" cy="7148512"/>
            <wp:effectExtent l="0" t="0" r="0" b="0"/>
            <wp:docPr id="1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5869" cy="71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49314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D0B44AC" w14:textId="77777777" w:rsidR="00582087" w:rsidRDefault="00582087">
      <w:pPr>
        <w:pStyle w:val="BodyText"/>
        <w:rPr>
          <w:b/>
          <w:sz w:val="20"/>
        </w:rPr>
      </w:pPr>
    </w:p>
    <w:p w14:paraId="34567598" w14:textId="77777777" w:rsidR="00582087" w:rsidRDefault="00582087">
      <w:pPr>
        <w:pStyle w:val="BodyText"/>
        <w:rPr>
          <w:b/>
          <w:sz w:val="20"/>
        </w:rPr>
      </w:pPr>
    </w:p>
    <w:p w14:paraId="73EA0C7A" w14:textId="77777777" w:rsidR="00582087" w:rsidRDefault="00582087">
      <w:pPr>
        <w:pStyle w:val="BodyText"/>
        <w:rPr>
          <w:b/>
          <w:sz w:val="20"/>
        </w:rPr>
      </w:pPr>
    </w:p>
    <w:p w14:paraId="74ED905D" w14:textId="77777777" w:rsidR="00582087" w:rsidRDefault="00582087">
      <w:pPr>
        <w:pStyle w:val="BodyText"/>
        <w:spacing w:before="5"/>
        <w:rPr>
          <w:b/>
          <w:sz w:val="12"/>
        </w:rPr>
      </w:pPr>
    </w:p>
    <w:p w14:paraId="58C83D4A" w14:textId="77777777" w:rsidR="00582087" w:rsidRDefault="003354CF">
      <w:pPr>
        <w:pStyle w:val="BodyText"/>
        <w:ind w:left="873"/>
        <w:rPr>
          <w:sz w:val="20"/>
        </w:rPr>
      </w:pPr>
      <w:r>
        <w:rPr>
          <w:noProof/>
          <w:sz w:val="20"/>
        </w:rPr>
        <w:drawing>
          <wp:inline distT="0" distB="0" distL="0" distR="0" wp14:anchorId="414A0B15" wp14:editId="5097EB5C">
            <wp:extent cx="5961185" cy="7148512"/>
            <wp:effectExtent l="0" t="0" r="0" b="0"/>
            <wp:docPr id="1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1185" cy="71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42351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0F2B8F54" w14:textId="77777777" w:rsidR="00582087" w:rsidRDefault="00582087">
      <w:pPr>
        <w:pStyle w:val="BodyText"/>
        <w:rPr>
          <w:b/>
          <w:sz w:val="20"/>
        </w:rPr>
      </w:pPr>
    </w:p>
    <w:p w14:paraId="15264623" w14:textId="77777777" w:rsidR="00582087" w:rsidRDefault="00582087">
      <w:pPr>
        <w:pStyle w:val="BodyText"/>
        <w:rPr>
          <w:b/>
          <w:sz w:val="20"/>
        </w:rPr>
      </w:pPr>
    </w:p>
    <w:p w14:paraId="785D5E2A" w14:textId="77777777" w:rsidR="00582087" w:rsidRDefault="00582087">
      <w:pPr>
        <w:pStyle w:val="BodyText"/>
        <w:rPr>
          <w:b/>
          <w:sz w:val="20"/>
        </w:rPr>
      </w:pPr>
    </w:p>
    <w:p w14:paraId="30F26CF7" w14:textId="77777777" w:rsidR="00582087" w:rsidRDefault="00582087">
      <w:pPr>
        <w:pStyle w:val="BodyText"/>
        <w:spacing w:before="5"/>
        <w:rPr>
          <w:b/>
          <w:sz w:val="12"/>
        </w:rPr>
      </w:pPr>
    </w:p>
    <w:p w14:paraId="5F4B155F" w14:textId="77777777" w:rsidR="00582087" w:rsidRDefault="003354CF">
      <w:pPr>
        <w:pStyle w:val="BodyText"/>
        <w:ind w:left="1354"/>
        <w:rPr>
          <w:sz w:val="20"/>
        </w:rPr>
      </w:pPr>
      <w:r>
        <w:rPr>
          <w:noProof/>
          <w:sz w:val="20"/>
        </w:rPr>
        <w:drawing>
          <wp:inline distT="0" distB="0" distL="0" distR="0" wp14:anchorId="6F2D143E" wp14:editId="2F6E76FA">
            <wp:extent cx="5395869" cy="7152132"/>
            <wp:effectExtent l="0" t="0" r="0" b="0"/>
            <wp:docPr id="1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5869" cy="715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CEF4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683340A1" w14:textId="77777777" w:rsidR="00582087" w:rsidRDefault="00582087">
      <w:pPr>
        <w:pStyle w:val="BodyText"/>
        <w:spacing w:before="4"/>
        <w:rPr>
          <w:b/>
          <w:sz w:val="2"/>
        </w:rPr>
      </w:pPr>
    </w:p>
    <w:p w14:paraId="1143401A" w14:textId="77777777" w:rsidR="00582087" w:rsidRDefault="003354CF">
      <w:pPr>
        <w:pStyle w:val="BodyText"/>
        <w:ind w:left="1092"/>
        <w:rPr>
          <w:sz w:val="20"/>
        </w:rPr>
      </w:pPr>
      <w:r>
        <w:rPr>
          <w:noProof/>
          <w:sz w:val="20"/>
        </w:rPr>
        <w:drawing>
          <wp:inline distT="0" distB="0" distL="0" distR="0" wp14:anchorId="3BD71064" wp14:editId="449C8F50">
            <wp:extent cx="5406740" cy="7662481"/>
            <wp:effectExtent l="0" t="0" r="0" b="0"/>
            <wp:docPr id="2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740" cy="7662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ED03A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9873668" w14:textId="77777777" w:rsidR="00582087" w:rsidRDefault="00582087">
      <w:pPr>
        <w:pStyle w:val="BodyText"/>
        <w:rPr>
          <w:b/>
          <w:sz w:val="20"/>
        </w:rPr>
      </w:pPr>
    </w:p>
    <w:p w14:paraId="333F1EDB" w14:textId="77777777" w:rsidR="00582087" w:rsidRDefault="00582087">
      <w:pPr>
        <w:pStyle w:val="BodyText"/>
        <w:rPr>
          <w:b/>
          <w:sz w:val="20"/>
        </w:rPr>
      </w:pPr>
    </w:p>
    <w:p w14:paraId="178F80B1" w14:textId="77777777" w:rsidR="00582087" w:rsidRDefault="00582087">
      <w:pPr>
        <w:pStyle w:val="BodyText"/>
        <w:rPr>
          <w:b/>
          <w:sz w:val="20"/>
        </w:rPr>
      </w:pPr>
    </w:p>
    <w:p w14:paraId="7748C490" w14:textId="77777777" w:rsidR="00582087" w:rsidRDefault="00582087">
      <w:pPr>
        <w:pStyle w:val="BodyText"/>
        <w:spacing w:before="5"/>
        <w:rPr>
          <w:b/>
          <w:sz w:val="11"/>
        </w:rPr>
      </w:pPr>
    </w:p>
    <w:p w14:paraId="3DA9C658" w14:textId="77777777" w:rsidR="00582087" w:rsidRDefault="003354CF">
      <w:pPr>
        <w:pStyle w:val="BodyText"/>
        <w:ind w:left="1048"/>
        <w:rPr>
          <w:sz w:val="20"/>
        </w:rPr>
      </w:pPr>
      <w:r>
        <w:rPr>
          <w:noProof/>
          <w:sz w:val="20"/>
        </w:rPr>
        <w:drawing>
          <wp:inline distT="0" distB="0" distL="0" distR="0" wp14:anchorId="4532D8BD" wp14:editId="4AB19AFC">
            <wp:extent cx="5102339" cy="7155751"/>
            <wp:effectExtent l="0" t="0" r="0" b="0"/>
            <wp:docPr id="2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2339" cy="7155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AE587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49B4316D" w14:textId="77777777" w:rsidR="00582087" w:rsidRDefault="00582087">
      <w:pPr>
        <w:pStyle w:val="BodyText"/>
        <w:rPr>
          <w:b/>
          <w:sz w:val="20"/>
        </w:rPr>
      </w:pPr>
    </w:p>
    <w:p w14:paraId="20D90415" w14:textId="77777777" w:rsidR="00582087" w:rsidRDefault="00582087">
      <w:pPr>
        <w:pStyle w:val="BodyText"/>
        <w:rPr>
          <w:b/>
          <w:sz w:val="20"/>
        </w:rPr>
      </w:pPr>
    </w:p>
    <w:p w14:paraId="407E592B" w14:textId="77777777" w:rsidR="00582087" w:rsidRDefault="00582087">
      <w:pPr>
        <w:pStyle w:val="BodyText"/>
        <w:rPr>
          <w:b/>
          <w:sz w:val="20"/>
        </w:rPr>
      </w:pPr>
    </w:p>
    <w:p w14:paraId="4A2FA1A9" w14:textId="77777777" w:rsidR="00582087" w:rsidRDefault="00582087">
      <w:pPr>
        <w:pStyle w:val="BodyText"/>
        <w:rPr>
          <w:b/>
          <w:sz w:val="20"/>
        </w:rPr>
      </w:pPr>
    </w:p>
    <w:p w14:paraId="20599E79" w14:textId="77777777" w:rsidR="00582087" w:rsidRDefault="00582087">
      <w:pPr>
        <w:pStyle w:val="BodyText"/>
        <w:rPr>
          <w:b/>
          <w:sz w:val="20"/>
        </w:rPr>
      </w:pPr>
    </w:p>
    <w:p w14:paraId="292145C6" w14:textId="77777777" w:rsidR="00582087" w:rsidRDefault="00582087">
      <w:pPr>
        <w:pStyle w:val="BodyText"/>
        <w:rPr>
          <w:b/>
          <w:sz w:val="20"/>
        </w:rPr>
      </w:pPr>
    </w:p>
    <w:p w14:paraId="7C7E9125" w14:textId="77777777" w:rsidR="00582087" w:rsidRDefault="00582087">
      <w:pPr>
        <w:pStyle w:val="BodyText"/>
        <w:rPr>
          <w:b/>
          <w:sz w:val="10"/>
        </w:rPr>
      </w:pPr>
    </w:p>
    <w:p w14:paraId="1E933EF1" w14:textId="77777777" w:rsidR="00582087" w:rsidRDefault="003354CF">
      <w:pPr>
        <w:pStyle w:val="BodyText"/>
        <w:ind w:left="1332"/>
        <w:rPr>
          <w:sz w:val="20"/>
        </w:rPr>
      </w:pPr>
      <w:r>
        <w:rPr>
          <w:noProof/>
          <w:sz w:val="20"/>
        </w:rPr>
        <w:drawing>
          <wp:inline distT="0" distB="0" distL="0" distR="0" wp14:anchorId="1A938499" wp14:editId="2852AD43">
            <wp:extent cx="5381374" cy="6869810"/>
            <wp:effectExtent l="0" t="0" r="0" b="0"/>
            <wp:docPr id="2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374" cy="686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258D4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3376761D" w14:textId="77777777" w:rsidR="00582087" w:rsidRDefault="00582087">
      <w:pPr>
        <w:pStyle w:val="BodyText"/>
        <w:rPr>
          <w:b/>
          <w:sz w:val="20"/>
        </w:rPr>
      </w:pPr>
    </w:p>
    <w:p w14:paraId="629DF9BE" w14:textId="77777777" w:rsidR="00582087" w:rsidRDefault="00582087">
      <w:pPr>
        <w:pStyle w:val="BodyText"/>
        <w:rPr>
          <w:b/>
          <w:sz w:val="20"/>
        </w:rPr>
      </w:pPr>
    </w:p>
    <w:p w14:paraId="6182EB9A" w14:textId="77777777" w:rsidR="00582087" w:rsidRDefault="00582087">
      <w:pPr>
        <w:pStyle w:val="BodyText"/>
        <w:rPr>
          <w:b/>
          <w:sz w:val="20"/>
        </w:rPr>
      </w:pPr>
    </w:p>
    <w:p w14:paraId="76955D44" w14:textId="77777777" w:rsidR="00582087" w:rsidRDefault="00582087">
      <w:pPr>
        <w:pStyle w:val="BodyText"/>
        <w:spacing w:before="6"/>
        <w:rPr>
          <w:b/>
          <w:sz w:val="28"/>
        </w:rPr>
      </w:pPr>
    </w:p>
    <w:p w14:paraId="5B27F03D" w14:textId="77777777" w:rsidR="00582087" w:rsidRDefault="003354CF">
      <w:pPr>
        <w:pStyle w:val="BodyText"/>
        <w:ind w:left="1092"/>
        <w:rPr>
          <w:sz w:val="20"/>
        </w:rPr>
      </w:pPr>
      <w:r>
        <w:rPr>
          <w:noProof/>
          <w:sz w:val="20"/>
        </w:rPr>
        <w:drawing>
          <wp:inline distT="0" distB="0" distL="0" distR="0" wp14:anchorId="06CDA85A" wp14:editId="1AC04357">
            <wp:extent cx="5395869" cy="7148512"/>
            <wp:effectExtent l="0" t="0" r="0" b="0"/>
            <wp:docPr id="2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5869" cy="71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83BCA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65A6FE0" w14:textId="77777777" w:rsidR="00582087" w:rsidRDefault="00582087">
      <w:pPr>
        <w:pStyle w:val="BodyText"/>
        <w:rPr>
          <w:b/>
          <w:sz w:val="20"/>
        </w:rPr>
      </w:pPr>
    </w:p>
    <w:p w14:paraId="6682C6C1" w14:textId="77777777" w:rsidR="00582087" w:rsidRDefault="00582087">
      <w:pPr>
        <w:pStyle w:val="BodyText"/>
        <w:rPr>
          <w:b/>
          <w:sz w:val="20"/>
        </w:rPr>
      </w:pPr>
    </w:p>
    <w:p w14:paraId="420FC6E9" w14:textId="77777777" w:rsidR="00582087" w:rsidRDefault="00582087">
      <w:pPr>
        <w:pStyle w:val="BodyText"/>
        <w:rPr>
          <w:b/>
          <w:sz w:val="20"/>
        </w:rPr>
      </w:pPr>
    </w:p>
    <w:p w14:paraId="724EA897" w14:textId="77777777" w:rsidR="00582087" w:rsidRDefault="00582087">
      <w:pPr>
        <w:pStyle w:val="BodyText"/>
        <w:rPr>
          <w:b/>
          <w:sz w:val="20"/>
        </w:rPr>
      </w:pPr>
    </w:p>
    <w:p w14:paraId="4EA6A1CA" w14:textId="77777777" w:rsidR="00582087" w:rsidRDefault="00582087">
      <w:pPr>
        <w:pStyle w:val="BodyText"/>
        <w:rPr>
          <w:b/>
          <w:sz w:val="20"/>
        </w:rPr>
      </w:pPr>
    </w:p>
    <w:p w14:paraId="6999A2D0" w14:textId="77777777" w:rsidR="00582087" w:rsidRDefault="00582087">
      <w:pPr>
        <w:pStyle w:val="BodyText"/>
        <w:rPr>
          <w:b/>
          <w:sz w:val="20"/>
        </w:rPr>
      </w:pPr>
    </w:p>
    <w:p w14:paraId="4607FD00" w14:textId="77777777" w:rsidR="00582087" w:rsidRDefault="00582087">
      <w:pPr>
        <w:pStyle w:val="BodyText"/>
        <w:rPr>
          <w:b/>
          <w:sz w:val="20"/>
        </w:rPr>
      </w:pPr>
    </w:p>
    <w:p w14:paraId="3B81B102" w14:textId="77777777" w:rsidR="00582087" w:rsidRDefault="00582087">
      <w:pPr>
        <w:pStyle w:val="BodyText"/>
        <w:spacing w:before="2"/>
        <w:rPr>
          <w:b/>
          <w:sz w:val="16"/>
        </w:rPr>
      </w:pPr>
    </w:p>
    <w:p w14:paraId="7970628E" w14:textId="77777777" w:rsidR="00582087" w:rsidRDefault="003354CF">
      <w:pPr>
        <w:pStyle w:val="BodyText"/>
        <w:ind w:left="1332"/>
        <w:rPr>
          <w:sz w:val="20"/>
        </w:rPr>
      </w:pPr>
      <w:r>
        <w:rPr>
          <w:noProof/>
          <w:sz w:val="20"/>
        </w:rPr>
        <w:drawing>
          <wp:inline distT="0" distB="0" distL="0" distR="0" wp14:anchorId="5CE40E63" wp14:editId="3408C521">
            <wp:extent cx="5406740" cy="6891528"/>
            <wp:effectExtent l="0" t="0" r="0" b="0"/>
            <wp:docPr id="2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740" cy="689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1D0B4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A30719D" w14:textId="77777777" w:rsidR="00582087" w:rsidRDefault="00582087">
      <w:pPr>
        <w:pStyle w:val="BodyText"/>
        <w:rPr>
          <w:b/>
          <w:sz w:val="20"/>
        </w:rPr>
      </w:pPr>
    </w:p>
    <w:p w14:paraId="2F838747" w14:textId="77777777" w:rsidR="00582087" w:rsidRDefault="00582087">
      <w:pPr>
        <w:pStyle w:val="BodyText"/>
        <w:rPr>
          <w:b/>
          <w:sz w:val="20"/>
        </w:rPr>
      </w:pPr>
    </w:p>
    <w:p w14:paraId="63E9705A" w14:textId="77777777" w:rsidR="00582087" w:rsidRDefault="00582087">
      <w:pPr>
        <w:pStyle w:val="BodyText"/>
        <w:rPr>
          <w:b/>
          <w:sz w:val="20"/>
        </w:rPr>
      </w:pPr>
    </w:p>
    <w:p w14:paraId="0D882A6E" w14:textId="77777777" w:rsidR="00582087" w:rsidRDefault="00582087">
      <w:pPr>
        <w:pStyle w:val="BodyText"/>
        <w:rPr>
          <w:b/>
          <w:sz w:val="20"/>
        </w:rPr>
      </w:pPr>
    </w:p>
    <w:p w14:paraId="3BD0697F" w14:textId="77777777" w:rsidR="00582087" w:rsidRDefault="00582087">
      <w:pPr>
        <w:pStyle w:val="BodyText"/>
        <w:spacing w:before="2"/>
        <w:rPr>
          <w:b/>
          <w:sz w:val="17"/>
        </w:rPr>
      </w:pPr>
    </w:p>
    <w:p w14:paraId="456BF511" w14:textId="77777777" w:rsidR="00582087" w:rsidRDefault="003354CF">
      <w:pPr>
        <w:pStyle w:val="BodyText"/>
        <w:ind w:left="1135"/>
        <w:rPr>
          <w:sz w:val="20"/>
        </w:rPr>
      </w:pPr>
      <w:r>
        <w:rPr>
          <w:noProof/>
          <w:sz w:val="20"/>
        </w:rPr>
        <w:drawing>
          <wp:inline distT="0" distB="0" distL="0" distR="0" wp14:anchorId="4F7F62AC" wp14:editId="64F93899">
            <wp:extent cx="5399493" cy="7159371"/>
            <wp:effectExtent l="0" t="0" r="0" b="0"/>
            <wp:docPr id="3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9493" cy="7159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57566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3B95BD4C" w14:textId="77777777" w:rsidR="00582087" w:rsidRDefault="00582087">
      <w:pPr>
        <w:pStyle w:val="BodyText"/>
        <w:rPr>
          <w:b/>
          <w:sz w:val="20"/>
        </w:rPr>
      </w:pPr>
    </w:p>
    <w:p w14:paraId="7A8BCE05" w14:textId="77777777" w:rsidR="00582087" w:rsidRDefault="00582087">
      <w:pPr>
        <w:pStyle w:val="BodyText"/>
        <w:rPr>
          <w:b/>
          <w:sz w:val="20"/>
        </w:rPr>
      </w:pPr>
    </w:p>
    <w:p w14:paraId="606B859C" w14:textId="77777777" w:rsidR="00582087" w:rsidRDefault="00582087">
      <w:pPr>
        <w:pStyle w:val="BodyText"/>
        <w:rPr>
          <w:b/>
          <w:sz w:val="20"/>
        </w:rPr>
      </w:pPr>
    </w:p>
    <w:p w14:paraId="17F18BD0" w14:textId="77777777" w:rsidR="00582087" w:rsidRDefault="00582087">
      <w:pPr>
        <w:pStyle w:val="BodyText"/>
        <w:rPr>
          <w:b/>
          <w:sz w:val="20"/>
        </w:rPr>
      </w:pPr>
    </w:p>
    <w:p w14:paraId="288D71BF" w14:textId="77777777" w:rsidR="00582087" w:rsidRDefault="00582087">
      <w:pPr>
        <w:pStyle w:val="BodyText"/>
        <w:rPr>
          <w:b/>
          <w:sz w:val="19"/>
        </w:rPr>
      </w:pPr>
    </w:p>
    <w:p w14:paraId="5551754A" w14:textId="77777777" w:rsidR="00582087" w:rsidRDefault="003354CF">
      <w:pPr>
        <w:pStyle w:val="BodyText"/>
        <w:ind w:left="1049"/>
        <w:rPr>
          <w:sz w:val="20"/>
        </w:rPr>
      </w:pPr>
      <w:r>
        <w:rPr>
          <w:noProof/>
          <w:sz w:val="20"/>
        </w:rPr>
        <w:drawing>
          <wp:inline distT="0" distB="0" distL="0" distR="0" wp14:anchorId="47FD36CC" wp14:editId="582C1B8E">
            <wp:extent cx="5388621" cy="7159371"/>
            <wp:effectExtent l="0" t="0" r="0" b="0"/>
            <wp:docPr id="3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8621" cy="7159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D8DF9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00C471F" w14:textId="77777777" w:rsidR="00582087" w:rsidRDefault="00582087">
      <w:pPr>
        <w:pStyle w:val="BodyText"/>
        <w:rPr>
          <w:b/>
          <w:sz w:val="20"/>
        </w:rPr>
      </w:pPr>
    </w:p>
    <w:p w14:paraId="22115CE9" w14:textId="77777777" w:rsidR="00582087" w:rsidRDefault="00582087">
      <w:pPr>
        <w:pStyle w:val="BodyText"/>
        <w:rPr>
          <w:b/>
          <w:sz w:val="20"/>
        </w:rPr>
      </w:pPr>
    </w:p>
    <w:p w14:paraId="0F2618CF" w14:textId="77777777" w:rsidR="00582087" w:rsidRDefault="00582087">
      <w:pPr>
        <w:pStyle w:val="BodyText"/>
        <w:rPr>
          <w:b/>
          <w:sz w:val="20"/>
        </w:rPr>
      </w:pPr>
    </w:p>
    <w:p w14:paraId="43927F96" w14:textId="77777777" w:rsidR="00582087" w:rsidRDefault="00582087">
      <w:pPr>
        <w:pStyle w:val="BodyText"/>
        <w:rPr>
          <w:b/>
          <w:sz w:val="20"/>
        </w:rPr>
      </w:pPr>
    </w:p>
    <w:p w14:paraId="663574C8" w14:textId="77777777" w:rsidR="00582087" w:rsidRDefault="00582087">
      <w:pPr>
        <w:pStyle w:val="BodyText"/>
        <w:spacing w:before="3"/>
        <w:rPr>
          <w:b/>
          <w:sz w:val="13"/>
        </w:rPr>
      </w:pPr>
    </w:p>
    <w:p w14:paraId="2BCE0DF3" w14:textId="77777777" w:rsidR="00582087" w:rsidRDefault="003354CF">
      <w:pPr>
        <w:pStyle w:val="BodyText"/>
        <w:ind w:left="1485"/>
        <w:rPr>
          <w:sz w:val="20"/>
        </w:rPr>
      </w:pPr>
      <w:r>
        <w:rPr>
          <w:noProof/>
          <w:sz w:val="20"/>
        </w:rPr>
        <w:drawing>
          <wp:inline distT="0" distB="0" distL="0" distR="0" wp14:anchorId="2F2A028F" wp14:editId="79B0F7F8">
            <wp:extent cx="5403117" cy="7170229"/>
            <wp:effectExtent l="0" t="0" r="0" b="0"/>
            <wp:docPr id="3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117" cy="717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9EF55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015F515F" w14:textId="77777777" w:rsidR="00582087" w:rsidRDefault="00582087">
      <w:pPr>
        <w:pStyle w:val="BodyText"/>
        <w:rPr>
          <w:b/>
          <w:sz w:val="20"/>
        </w:rPr>
      </w:pPr>
    </w:p>
    <w:p w14:paraId="40C1538C" w14:textId="77777777" w:rsidR="00582087" w:rsidRDefault="00582087">
      <w:pPr>
        <w:pStyle w:val="BodyText"/>
        <w:rPr>
          <w:b/>
          <w:sz w:val="20"/>
        </w:rPr>
      </w:pPr>
    </w:p>
    <w:p w14:paraId="53AEF7E1" w14:textId="77777777" w:rsidR="00582087" w:rsidRDefault="00582087">
      <w:pPr>
        <w:pStyle w:val="BodyText"/>
        <w:rPr>
          <w:b/>
          <w:sz w:val="20"/>
        </w:rPr>
      </w:pPr>
    </w:p>
    <w:p w14:paraId="7A6845C1" w14:textId="77777777" w:rsidR="00582087" w:rsidRDefault="00582087">
      <w:pPr>
        <w:pStyle w:val="BodyText"/>
        <w:rPr>
          <w:b/>
          <w:sz w:val="20"/>
        </w:rPr>
      </w:pPr>
    </w:p>
    <w:p w14:paraId="0D490736" w14:textId="77777777" w:rsidR="00582087" w:rsidRDefault="00582087">
      <w:pPr>
        <w:pStyle w:val="BodyText"/>
        <w:spacing w:before="10"/>
        <w:rPr>
          <w:b/>
          <w:sz w:val="20"/>
        </w:rPr>
      </w:pPr>
    </w:p>
    <w:p w14:paraId="45A64D1A" w14:textId="77777777" w:rsidR="00582087" w:rsidRDefault="003354CF">
      <w:pPr>
        <w:pStyle w:val="BodyText"/>
        <w:ind w:left="1070"/>
        <w:rPr>
          <w:sz w:val="20"/>
        </w:rPr>
      </w:pPr>
      <w:r>
        <w:rPr>
          <w:noProof/>
          <w:sz w:val="20"/>
        </w:rPr>
        <w:drawing>
          <wp:inline distT="0" distB="0" distL="0" distR="0" wp14:anchorId="1525E500" wp14:editId="69CEE6DF">
            <wp:extent cx="5384997" cy="7152132"/>
            <wp:effectExtent l="0" t="0" r="0" b="0"/>
            <wp:docPr id="37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997" cy="715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8B7EA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5E43AD6" w14:textId="77777777" w:rsidR="00582087" w:rsidRDefault="00582087">
      <w:pPr>
        <w:pStyle w:val="BodyText"/>
        <w:rPr>
          <w:b/>
          <w:sz w:val="20"/>
        </w:rPr>
      </w:pPr>
    </w:p>
    <w:p w14:paraId="2FB211BD" w14:textId="77777777" w:rsidR="00582087" w:rsidRDefault="00582087">
      <w:pPr>
        <w:pStyle w:val="BodyText"/>
        <w:rPr>
          <w:b/>
          <w:sz w:val="20"/>
        </w:rPr>
      </w:pPr>
    </w:p>
    <w:p w14:paraId="5D5F4C03" w14:textId="77777777" w:rsidR="00582087" w:rsidRDefault="00582087">
      <w:pPr>
        <w:pStyle w:val="BodyText"/>
        <w:rPr>
          <w:b/>
          <w:sz w:val="20"/>
        </w:rPr>
      </w:pPr>
    </w:p>
    <w:p w14:paraId="2BF3EC74" w14:textId="77777777" w:rsidR="00582087" w:rsidRDefault="00582087">
      <w:pPr>
        <w:pStyle w:val="BodyText"/>
        <w:rPr>
          <w:b/>
          <w:sz w:val="20"/>
        </w:rPr>
      </w:pPr>
    </w:p>
    <w:p w14:paraId="47C2DE0E" w14:textId="77777777" w:rsidR="00582087" w:rsidRDefault="00582087">
      <w:pPr>
        <w:pStyle w:val="BodyText"/>
        <w:rPr>
          <w:b/>
          <w:sz w:val="20"/>
        </w:rPr>
      </w:pPr>
    </w:p>
    <w:p w14:paraId="19CD969B" w14:textId="77777777" w:rsidR="00582087" w:rsidRDefault="00582087">
      <w:pPr>
        <w:pStyle w:val="BodyText"/>
        <w:rPr>
          <w:b/>
          <w:sz w:val="20"/>
        </w:rPr>
      </w:pPr>
    </w:p>
    <w:p w14:paraId="7F1771C6" w14:textId="77777777" w:rsidR="00582087" w:rsidRDefault="00582087">
      <w:pPr>
        <w:pStyle w:val="BodyText"/>
        <w:spacing w:before="2"/>
        <w:rPr>
          <w:b/>
          <w:sz w:val="15"/>
        </w:rPr>
      </w:pPr>
    </w:p>
    <w:p w14:paraId="4174C558" w14:textId="77777777" w:rsidR="00582087" w:rsidRDefault="003354CF">
      <w:pPr>
        <w:pStyle w:val="BodyText"/>
        <w:ind w:left="1572"/>
        <w:rPr>
          <w:sz w:val="20"/>
        </w:rPr>
      </w:pPr>
      <w:r>
        <w:rPr>
          <w:noProof/>
          <w:sz w:val="20"/>
        </w:rPr>
        <w:drawing>
          <wp:inline distT="0" distB="0" distL="0" distR="0" wp14:anchorId="417BE9DB" wp14:editId="49C73F2A">
            <wp:extent cx="5392245" cy="7014591"/>
            <wp:effectExtent l="0" t="0" r="0" b="0"/>
            <wp:docPr id="3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2245" cy="701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3AA18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68612E7D" w14:textId="77777777" w:rsidR="00582087" w:rsidRDefault="00582087">
      <w:pPr>
        <w:pStyle w:val="BodyText"/>
        <w:rPr>
          <w:b/>
          <w:sz w:val="20"/>
        </w:rPr>
      </w:pPr>
    </w:p>
    <w:p w14:paraId="73414E18" w14:textId="77777777" w:rsidR="00582087" w:rsidRDefault="00582087">
      <w:pPr>
        <w:pStyle w:val="BodyText"/>
        <w:rPr>
          <w:b/>
          <w:sz w:val="20"/>
        </w:rPr>
      </w:pPr>
    </w:p>
    <w:p w14:paraId="2B5DE302" w14:textId="77777777" w:rsidR="00582087" w:rsidRDefault="00582087">
      <w:pPr>
        <w:pStyle w:val="BodyText"/>
        <w:rPr>
          <w:b/>
          <w:sz w:val="20"/>
        </w:rPr>
      </w:pPr>
    </w:p>
    <w:p w14:paraId="4BDA99F8" w14:textId="77777777" w:rsidR="00582087" w:rsidRDefault="00582087">
      <w:pPr>
        <w:pStyle w:val="BodyText"/>
        <w:rPr>
          <w:b/>
          <w:sz w:val="20"/>
        </w:rPr>
      </w:pPr>
    </w:p>
    <w:p w14:paraId="1C519B8F" w14:textId="77777777" w:rsidR="00582087" w:rsidRDefault="00582087">
      <w:pPr>
        <w:pStyle w:val="BodyText"/>
        <w:spacing w:before="6"/>
        <w:rPr>
          <w:b/>
          <w:sz w:val="28"/>
        </w:rPr>
      </w:pPr>
    </w:p>
    <w:p w14:paraId="01C975F9" w14:textId="77777777" w:rsidR="00582087" w:rsidRDefault="003354CF">
      <w:pPr>
        <w:pStyle w:val="BodyText"/>
        <w:ind w:left="1179"/>
        <w:rPr>
          <w:sz w:val="20"/>
        </w:rPr>
      </w:pPr>
      <w:r>
        <w:rPr>
          <w:noProof/>
          <w:sz w:val="20"/>
        </w:rPr>
        <w:drawing>
          <wp:inline distT="0" distB="0" distL="0" distR="0" wp14:anchorId="7BCF0878" wp14:editId="5084D81B">
            <wp:extent cx="5932194" cy="7021830"/>
            <wp:effectExtent l="0" t="0" r="0" b="0"/>
            <wp:docPr id="4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194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F8DB3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7ABE75E" w14:textId="77777777" w:rsidR="00582087" w:rsidRDefault="00582087">
      <w:pPr>
        <w:pStyle w:val="BodyText"/>
        <w:rPr>
          <w:b/>
          <w:sz w:val="20"/>
        </w:rPr>
      </w:pPr>
    </w:p>
    <w:p w14:paraId="78D7DBBC" w14:textId="77777777" w:rsidR="00582087" w:rsidRDefault="00582087">
      <w:pPr>
        <w:pStyle w:val="BodyText"/>
        <w:rPr>
          <w:b/>
          <w:sz w:val="20"/>
        </w:rPr>
      </w:pPr>
    </w:p>
    <w:p w14:paraId="0C15AC4B" w14:textId="77777777" w:rsidR="00582087" w:rsidRDefault="00582087">
      <w:pPr>
        <w:pStyle w:val="BodyText"/>
        <w:rPr>
          <w:b/>
          <w:sz w:val="20"/>
        </w:rPr>
      </w:pPr>
    </w:p>
    <w:p w14:paraId="367F696D" w14:textId="77777777" w:rsidR="00582087" w:rsidRDefault="00582087">
      <w:pPr>
        <w:pStyle w:val="BodyText"/>
        <w:rPr>
          <w:b/>
          <w:sz w:val="20"/>
        </w:rPr>
      </w:pPr>
    </w:p>
    <w:p w14:paraId="50FC4C92" w14:textId="77777777" w:rsidR="00582087" w:rsidRDefault="00582087">
      <w:pPr>
        <w:pStyle w:val="BodyText"/>
        <w:rPr>
          <w:b/>
          <w:sz w:val="20"/>
        </w:rPr>
      </w:pPr>
    </w:p>
    <w:p w14:paraId="7A124BEF" w14:textId="77777777" w:rsidR="00582087" w:rsidRDefault="00582087">
      <w:pPr>
        <w:pStyle w:val="BodyText"/>
        <w:spacing w:before="7"/>
        <w:rPr>
          <w:b/>
          <w:sz w:val="25"/>
        </w:rPr>
      </w:pPr>
    </w:p>
    <w:p w14:paraId="2AF81A4B" w14:textId="77777777" w:rsidR="00582087" w:rsidRDefault="003354CF">
      <w:pPr>
        <w:pStyle w:val="BodyText"/>
        <w:ind w:left="1135"/>
        <w:rPr>
          <w:sz w:val="20"/>
        </w:rPr>
      </w:pPr>
      <w:r>
        <w:rPr>
          <w:noProof/>
          <w:sz w:val="20"/>
        </w:rPr>
        <w:drawing>
          <wp:inline distT="0" distB="0" distL="0" distR="0" wp14:anchorId="13636F09" wp14:editId="68A75CF9">
            <wp:extent cx="5384997" cy="7166609"/>
            <wp:effectExtent l="0" t="0" r="0" b="0"/>
            <wp:docPr id="43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997" cy="716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57C80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255F864" w14:textId="77777777" w:rsidR="00582087" w:rsidRDefault="00582087">
      <w:pPr>
        <w:pStyle w:val="BodyText"/>
        <w:rPr>
          <w:b/>
          <w:sz w:val="20"/>
        </w:rPr>
      </w:pPr>
    </w:p>
    <w:p w14:paraId="4726EF84" w14:textId="77777777" w:rsidR="00582087" w:rsidRDefault="00582087">
      <w:pPr>
        <w:pStyle w:val="BodyText"/>
        <w:rPr>
          <w:b/>
          <w:sz w:val="20"/>
        </w:rPr>
      </w:pPr>
    </w:p>
    <w:p w14:paraId="3BBF76F7" w14:textId="77777777" w:rsidR="00582087" w:rsidRDefault="00582087">
      <w:pPr>
        <w:pStyle w:val="BodyText"/>
        <w:rPr>
          <w:b/>
          <w:sz w:val="20"/>
        </w:rPr>
      </w:pPr>
    </w:p>
    <w:p w14:paraId="3B43BDAB" w14:textId="77777777" w:rsidR="00582087" w:rsidRDefault="00582087">
      <w:pPr>
        <w:pStyle w:val="BodyText"/>
        <w:rPr>
          <w:b/>
          <w:sz w:val="20"/>
        </w:rPr>
      </w:pPr>
    </w:p>
    <w:p w14:paraId="30D01E17" w14:textId="77777777" w:rsidR="00582087" w:rsidRDefault="00582087">
      <w:pPr>
        <w:pStyle w:val="BodyText"/>
        <w:rPr>
          <w:b/>
          <w:sz w:val="20"/>
        </w:rPr>
      </w:pPr>
    </w:p>
    <w:p w14:paraId="3B1F3172" w14:textId="77777777" w:rsidR="00582087" w:rsidRDefault="00582087">
      <w:pPr>
        <w:pStyle w:val="BodyText"/>
        <w:spacing w:before="3"/>
        <w:rPr>
          <w:b/>
          <w:sz w:val="14"/>
        </w:rPr>
      </w:pPr>
    </w:p>
    <w:p w14:paraId="36B8BB21" w14:textId="77777777" w:rsidR="00582087" w:rsidRDefault="003354CF">
      <w:pPr>
        <w:pStyle w:val="BodyText"/>
        <w:ind w:left="1375"/>
        <w:rPr>
          <w:sz w:val="20"/>
        </w:rPr>
      </w:pPr>
      <w:r>
        <w:rPr>
          <w:noProof/>
          <w:sz w:val="20"/>
        </w:rPr>
        <w:drawing>
          <wp:inline distT="0" distB="0" distL="0" distR="0" wp14:anchorId="77A698D7" wp14:editId="4D426EE2">
            <wp:extent cx="5403117" cy="7018210"/>
            <wp:effectExtent l="0" t="0" r="0" b="0"/>
            <wp:docPr id="4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117" cy="701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FBD39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33B248C" w14:textId="77777777" w:rsidR="00582087" w:rsidRDefault="00582087">
      <w:pPr>
        <w:pStyle w:val="BodyText"/>
        <w:rPr>
          <w:b/>
          <w:sz w:val="20"/>
        </w:rPr>
      </w:pPr>
    </w:p>
    <w:p w14:paraId="3EF5FDD4" w14:textId="77777777" w:rsidR="00582087" w:rsidRDefault="00582087">
      <w:pPr>
        <w:pStyle w:val="BodyText"/>
        <w:rPr>
          <w:b/>
          <w:sz w:val="20"/>
        </w:rPr>
      </w:pPr>
    </w:p>
    <w:p w14:paraId="7E17884D" w14:textId="77777777" w:rsidR="00582087" w:rsidRDefault="00582087">
      <w:pPr>
        <w:pStyle w:val="BodyText"/>
        <w:rPr>
          <w:b/>
          <w:sz w:val="20"/>
        </w:rPr>
      </w:pPr>
    </w:p>
    <w:p w14:paraId="67D4ED74" w14:textId="77777777" w:rsidR="00582087" w:rsidRDefault="00582087">
      <w:pPr>
        <w:pStyle w:val="BodyText"/>
        <w:spacing w:before="2"/>
        <w:rPr>
          <w:b/>
          <w:sz w:val="28"/>
        </w:rPr>
      </w:pPr>
    </w:p>
    <w:p w14:paraId="6EA6622A" w14:textId="77777777" w:rsidR="00582087" w:rsidRDefault="003354CF">
      <w:pPr>
        <w:pStyle w:val="BodyText"/>
        <w:ind w:left="1092"/>
        <w:rPr>
          <w:sz w:val="20"/>
        </w:rPr>
      </w:pPr>
      <w:r>
        <w:rPr>
          <w:noProof/>
          <w:sz w:val="20"/>
        </w:rPr>
        <w:drawing>
          <wp:inline distT="0" distB="0" distL="0" distR="0" wp14:anchorId="08A4BAD5" wp14:editId="32A031FB">
            <wp:extent cx="5384997" cy="7155751"/>
            <wp:effectExtent l="0" t="0" r="0" b="0"/>
            <wp:docPr id="47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997" cy="7155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0DC19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21D861DB" w14:textId="77777777" w:rsidR="00582087" w:rsidRDefault="00582087">
      <w:pPr>
        <w:pStyle w:val="BodyText"/>
        <w:rPr>
          <w:b/>
          <w:sz w:val="20"/>
        </w:rPr>
      </w:pPr>
    </w:p>
    <w:p w14:paraId="052EDFF0" w14:textId="77777777" w:rsidR="00582087" w:rsidRDefault="00582087">
      <w:pPr>
        <w:pStyle w:val="BodyText"/>
        <w:rPr>
          <w:b/>
          <w:sz w:val="20"/>
        </w:rPr>
      </w:pPr>
    </w:p>
    <w:p w14:paraId="72519EF9" w14:textId="77777777" w:rsidR="00582087" w:rsidRDefault="00582087">
      <w:pPr>
        <w:pStyle w:val="BodyText"/>
        <w:rPr>
          <w:b/>
          <w:sz w:val="20"/>
        </w:rPr>
      </w:pPr>
    </w:p>
    <w:p w14:paraId="404CBDC7" w14:textId="77777777" w:rsidR="00582087" w:rsidRDefault="00582087">
      <w:pPr>
        <w:pStyle w:val="BodyText"/>
        <w:spacing w:before="5"/>
        <w:rPr>
          <w:b/>
          <w:sz w:val="12"/>
        </w:rPr>
      </w:pPr>
    </w:p>
    <w:p w14:paraId="5B1956EE" w14:textId="77777777" w:rsidR="00582087" w:rsidRDefault="003354CF">
      <w:pPr>
        <w:pStyle w:val="BodyText"/>
        <w:ind w:left="1419"/>
        <w:rPr>
          <w:sz w:val="20"/>
        </w:rPr>
      </w:pPr>
      <w:r>
        <w:rPr>
          <w:noProof/>
          <w:sz w:val="20"/>
        </w:rPr>
        <w:drawing>
          <wp:inline distT="0" distB="0" distL="0" distR="0" wp14:anchorId="46AA314A" wp14:editId="0A31CC30">
            <wp:extent cx="5388621" cy="7155751"/>
            <wp:effectExtent l="0" t="0" r="0" b="0"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8621" cy="7155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8C7EB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158A6BF3" w14:textId="77777777" w:rsidR="00582087" w:rsidRDefault="00582087">
      <w:pPr>
        <w:pStyle w:val="BodyText"/>
        <w:rPr>
          <w:b/>
          <w:sz w:val="20"/>
        </w:rPr>
      </w:pPr>
    </w:p>
    <w:p w14:paraId="7A5BFA34" w14:textId="77777777" w:rsidR="00582087" w:rsidRDefault="00582087">
      <w:pPr>
        <w:pStyle w:val="BodyText"/>
        <w:rPr>
          <w:b/>
          <w:sz w:val="20"/>
        </w:rPr>
      </w:pPr>
    </w:p>
    <w:p w14:paraId="359A8E2F" w14:textId="77777777" w:rsidR="00582087" w:rsidRDefault="00582087">
      <w:pPr>
        <w:pStyle w:val="BodyText"/>
        <w:rPr>
          <w:b/>
          <w:sz w:val="20"/>
        </w:rPr>
      </w:pPr>
    </w:p>
    <w:p w14:paraId="054D6D21" w14:textId="77777777" w:rsidR="00582087" w:rsidRDefault="00582087">
      <w:pPr>
        <w:pStyle w:val="BodyText"/>
        <w:rPr>
          <w:b/>
          <w:sz w:val="20"/>
        </w:rPr>
      </w:pPr>
    </w:p>
    <w:p w14:paraId="06604C7B" w14:textId="77777777" w:rsidR="00582087" w:rsidRDefault="00582087">
      <w:pPr>
        <w:pStyle w:val="BodyText"/>
        <w:rPr>
          <w:b/>
          <w:sz w:val="20"/>
        </w:rPr>
      </w:pPr>
    </w:p>
    <w:p w14:paraId="3762B4B8" w14:textId="77777777" w:rsidR="00582087" w:rsidRDefault="00582087">
      <w:pPr>
        <w:pStyle w:val="BodyText"/>
        <w:spacing w:before="6"/>
        <w:rPr>
          <w:b/>
          <w:sz w:val="10"/>
        </w:rPr>
      </w:pPr>
    </w:p>
    <w:p w14:paraId="60BBCCDC" w14:textId="77777777" w:rsidR="00582087" w:rsidRDefault="003354CF">
      <w:pPr>
        <w:pStyle w:val="BodyText"/>
        <w:ind w:left="1310"/>
        <w:rPr>
          <w:sz w:val="20"/>
        </w:rPr>
      </w:pPr>
      <w:r>
        <w:rPr>
          <w:noProof/>
          <w:sz w:val="20"/>
        </w:rPr>
        <w:drawing>
          <wp:inline distT="0" distB="0" distL="0" distR="0" wp14:anchorId="3372FAEC" wp14:editId="5D10ED06">
            <wp:extent cx="5381374" cy="6873430"/>
            <wp:effectExtent l="0" t="0" r="0" b="0"/>
            <wp:docPr id="5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374" cy="68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F01D8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17E680DB" w14:textId="77777777" w:rsidR="00582087" w:rsidRDefault="00582087">
      <w:pPr>
        <w:pStyle w:val="BodyText"/>
        <w:rPr>
          <w:b/>
          <w:sz w:val="20"/>
        </w:rPr>
      </w:pPr>
    </w:p>
    <w:p w14:paraId="00EA0CAE" w14:textId="77777777" w:rsidR="00582087" w:rsidRDefault="00582087">
      <w:pPr>
        <w:pStyle w:val="BodyText"/>
        <w:rPr>
          <w:b/>
          <w:sz w:val="20"/>
        </w:rPr>
      </w:pPr>
    </w:p>
    <w:p w14:paraId="2DF52EC0" w14:textId="77777777" w:rsidR="00582087" w:rsidRDefault="00582087">
      <w:pPr>
        <w:pStyle w:val="BodyText"/>
        <w:rPr>
          <w:b/>
          <w:sz w:val="20"/>
        </w:rPr>
      </w:pPr>
    </w:p>
    <w:p w14:paraId="320F56CA" w14:textId="77777777" w:rsidR="00582087" w:rsidRDefault="00582087">
      <w:pPr>
        <w:pStyle w:val="BodyText"/>
        <w:rPr>
          <w:b/>
          <w:sz w:val="20"/>
        </w:rPr>
      </w:pPr>
    </w:p>
    <w:p w14:paraId="11815CF6" w14:textId="77777777" w:rsidR="00582087" w:rsidRDefault="00582087">
      <w:pPr>
        <w:pStyle w:val="BodyText"/>
        <w:rPr>
          <w:b/>
          <w:sz w:val="20"/>
        </w:rPr>
      </w:pPr>
    </w:p>
    <w:p w14:paraId="2AD815D5" w14:textId="77777777" w:rsidR="00582087" w:rsidRDefault="00582087">
      <w:pPr>
        <w:pStyle w:val="BodyText"/>
        <w:spacing w:before="10"/>
        <w:rPr>
          <w:b/>
          <w:sz w:val="19"/>
        </w:rPr>
      </w:pPr>
    </w:p>
    <w:p w14:paraId="3ECA6103" w14:textId="77777777" w:rsidR="00582087" w:rsidRDefault="003354CF">
      <w:pPr>
        <w:pStyle w:val="BodyText"/>
        <w:ind w:left="1157"/>
        <w:rPr>
          <w:sz w:val="20"/>
        </w:rPr>
      </w:pPr>
      <w:r>
        <w:rPr>
          <w:noProof/>
          <w:sz w:val="20"/>
        </w:rPr>
        <w:drawing>
          <wp:inline distT="0" distB="0" distL="0" distR="0" wp14:anchorId="6D61EF58" wp14:editId="6127FFF3">
            <wp:extent cx="3978955" cy="7141273"/>
            <wp:effectExtent l="0" t="0" r="0" b="0"/>
            <wp:docPr id="53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8955" cy="714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87D00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7BE0677A" w14:textId="77777777" w:rsidR="00582087" w:rsidRDefault="00582087">
      <w:pPr>
        <w:pStyle w:val="BodyText"/>
        <w:rPr>
          <w:b/>
          <w:sz w:val="20"/>
        </w:rPr>
      </w:pPr>
    </w:p>
    <w:p w14:paraId="6AEEA489" w14:textId="77777777" w:rsidR="00582087" w:rsidRDefault="00582087">
      <w:pPr>
        <w:pStyle w:val="BodyText"/>
        <w:rPr>
          <w:b/>
          <w:sz w:val="20"/>
        </w:rPr>
      </w:pPr>
    </w:p>
    <w:p w14:paraId="602B074A" w14:textId="77777777" w:rsidR="00582087" w:rsidRDefault="00582087">
      <w:pPr>
        <w:pStyle w:val="BodyText"/>
        <w:rPr>
          <w:b/>
          <w:sz w:val="20"/>
        </w:rPr>
      </w:pPr>
    </w:p>
    <w:p w14:paraId="6DC394E5" w14:textId="77777777" w:rsidR="00582087" w:rsidRDefault="00582087">
      <w:pPr>
        <w:pStyle w:val="BodyText"/>
        <w:rPr>
          <w:b/>
          <w:sz w:val="20"/>
        </w:rPr>
      </w:pPr>
    </w:p>
    <w:p w14:paraId="03340E6E" w14:textId="77777777" w:rsidR="00582087" w:rsidRDefault="00582087">
      <w:pPr>
        <w:pStyle w:val="BodyText"/>
        <w:rPr>
          <w:b/>
          <w:sz w:val="20"/>
        </w:rPr>
      </w:pPr>
    </w:p>
    <w:p w14:paraId="7F1A4189" w14:textId="77777777" w:rsidR="00582087" w:rsidRDefault="00582087">
      <w:pPr>
        <w:pStyle w:val="BodyText"/>
        <w:spacing w:before="1"/>
        <w:rPr>
          <w:b/>
          <w:sz w:val="11"/>
        </w:rPr>
      </w:pPr>
    </w:p>
    <w:p w14:paraId="2D513217" w14:textId="77777777" w:rsidR="00582087" w:rsidRDefault="003354CF">
      <w:pPr>
        <w:pStyle w:val="BodyText"/>
        <w:ind w:left="2000"/>
        <w:rPr>
          <w:sz w:val="20"/>
        </w:rPr>
      </w:pPr>
      <w:r>
        <w:rPr>
          <w:noProof/>
          <w:sz w:val="20"/>
        </w:rPr>
        <w:drawing>
          <wp:inline distT="0" distB="0" distL="0" distR="0" wp14:anchorId="5692E637" wp14:editId="5C96BD1F">
            <wp:extent cx="4707343" cy="6001131"/>
            <wp:effectExtent l="0" t="0" r="0" b="0"/>
            <wp:docPr id="5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7343" cy="600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B5694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2B35246A" w14:textId="77777777" w:rsidR="00582087" w:rsidRDefault="00582087">
      <w:pPr>
        <w:pStyle w:val="BodyText"/>
        <w:rPr>
          <w:b/>
          <w:sz w:val="20"/>
        </w:rPr>
      </w:pPr>
    </w:p>
    <w:p w14:paraId="30C2B646" w14:textId="77777777" w:rsidR="00582087" w:rsidRDefault="00582087">
      <w:pPr>
        <w:pStyle w:val="BodyText"/>
        <w:rPr>
          <w:b/>
          <w:sz w:val="20"/>
        </w:rPr>
      </w:pPr>
    </w:p>
    <w:p w14:paraId="38D76503" w14:textId="77777777" w:rsidR="00582087" w:rsidRDefault="00582087">
      <w:pPr>
        <w:pStyle w:val="BodyText"/>
        <w:rPr>
          <w:b/>
          <w:sz w:val="20"/>
        </w:rPr>
      </w:pPr>
    </w:p>
    <w:p w14:paraId="3A4AE5CD" w14:textId="77777777" w:rsidR="00582087" w:rsidRDefault="00582087">
      <w:pPr>
        <w:pStyle w:val="BodyText"/>
        <w:rPr>
          <w:b/>
          <w:sz w:val="20"/>
        </w:rPr>
      </w:pPr>
    </w:p>
    <w:p w14:paraId="665ECEC6" w14:textId="77777777" w:rsidR="00582087" w:rsidRDefault="00582087">
      <w:pPr>
        <w:pStyle w:val="BodyText"/>
        <w:spacing w:before="4"/>
        <w:rPr>
          <w:b/>
          <w:sz w:val="29"/>
        </w:rPr>
      </w:pPr>
    </w:p>
    <w:p w14:paraId="5E2F71F2" w14:textId="77777777" w:rsidR="00582087" w:rsidRDefault="003354CF">
      <w:pPr>
        <w:pStyle w:val="BodyText"/>
        <w:ind w:left="1354"/>
        <w:rPr>
          <w:sz w:val="20"/>
        </w:rPr>
      </w:pPr>
      <w:r>
        <w:rPr>
          <w:noProof/>
          <w:sz w:val="20"/>
        </w:rPr>
        <w:drawing>
          <wp:inline distT="0" distB="0" distL="0" distR="0" wp14:anchorId="1DE232BE" wp14:editId="09C16CC2">
            <wp:extent cx="5406740" cy="7144893"/>
            <wp:effectExtent l="0" t="0" r="0" b="0"/>
            <wp:docPr id="57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740" cy="714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33FF5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12297B30" w14:textId="77777777" w:rsidR="00582087" w:rsidRDefault="00582087">
      <w:pPr>
        <w:pStyle w:val="BodyText"/>
        <w:rPr>
          <w:b/>
          <w:sz w:val="20"/>
        </w:rPr>
      </w:pPr>
    </w:p>
    <w:p w14:paraId="5C67AA77" w14:textId="77777777" w:rsidR="00582087" w:rsidRDefault="00582087">
      <w:pPr>
        <w:pStyle w:val="BodyText"/>
        <w:rPr>
          <w:b/>
          <w:sz w:val="20"/>
        </w:rPr>
      </w:pPr>
    </w:p>
    <w:p w14:paraId="100382C1" w14:textId="77777777" w:rsidR="00582087" w:rsidRDefault="00582087">
      <w:pPr>
        <w:pStyle w:val="BodyText"/>
        <w:rPr>
          <w:b/>
          <w:sz w:val="20"/>
        </w:rPr>
      </w:pPr>
    </w:p>
    <w:p w14:paraId="71BBF2B0" w14:textId="77777777" w:rsidR="00582087" w:rsidRDefault="00582087">
      <w:pPr>
        <w:pStyle w:val="BodyText"/>
        <w:spacing w:before="11"/>
        <w:rPr>
          <w:b/>
          <w:sz w:val="11"/>
        </w:rPr>
      </w:pPr>
    </w:p>
    <w:p w14:paraId="525A3C34" w14:textId="77777777" w:rsidR="00582087" w:rsidRDefault="003354CF">
      <w:pPr>
        <w:pStyle w:val="BodyText"/>
        <w:ind w:left="1048"/>
        <w:rPr>
          <w:sz w:val="20"/>
        </w:rPr>
      </w:pPr>
      <w:r>
        <w:rPr>
          <w:noProof/>
          <w:sz w:val="20"/>
        </w:rPr>
        <w:drawing>
          <wp:inline distT="0" distB="0" distL="0" distR="0" wp14:anchorId="5C75F7C3" wp14:editId="34AED0E7">
            <wp:extent cx="5388621" cy="7148512"/>
            <wp:effectExtent l="0" t="0" r="0" b="0"/>
            <wp:docPr id="59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8621" cy="714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470E1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0D2B475A" w14:textId="77777777" w:rsidR="00582087" w:rsidRDefault="00582087">
      <w:pPr>
        <w:pStyle w:val="BodyText"/>
        <w:rPr>
          <w:b/>
          <w:sz w:val="20"/>
        </w:rPr>
      </w:pPr>
    </w:p>
    <w:p w14:paraId="505CF27B" w14:textId="77777777" w:rsidR="00582087" w:rsidRDefault="00582087">
      <w:pPr>
        <w:pStyle w:val="BodyText"/>
        <w:rPr>
          <w:b/>
          <w:sz w:val="20"/>
        </w:rPr>
      </w:pPr>
    </w:p>
    <w:p w14:paraId="18CF27A9" w14:textId="77777777" w:rsidR="00582087" w:rsidRDefault="00582087">
      <w:pPr>
        <w:pStyle w:val="BodyText"/>
        <w:rPr>
          <w:b/>
          <w:sz w:val="20"/>
        </w:rPr>
      </w:pPr>
    </w:p>
    <w:p w14:paraId="5E31431A" w14:textId="77777777" w:rsidR="00582087" w:rsidRDefault="00582087">
      <w:pPr>
        <w:pStyle w:val="BodyText"/>
        <w:rPr>
          <w:b/>
          <w:sz w:val="20"/>
        </w:rPr>
      </w:pPr>
    </w:p>
    <w:p w14:paraId="22E82BF1" w14:textId="77777777" w:rsidR="00582087" w:rsidRDefault="00582087">
      <w:pPr>
        <w:pStyle w:val="BodyText"/>
        <w:spacing w:before="6"/>
        <w:rPr>
          <w:b/>
          <w:sz w:val="11"/>
        </w:rPr>
      </w:pPr>
    </w:p>
    <w:p w14:paraId="3FEA7AD1" w14:textId="77777777" w:rsidR="00582087" w:rsidRDefault="003354CF">
      <w:pPr>
        <w:pStyle w:val="BodyText"/>
        <w:ind w:left="1244"/>
        <w:rPr>
          <w:sz w:val="20"/>
        </w:rPr>
      </w:pPr>
      <w:r>
        <w:rPr>
          <w:noProof/>
          <w:sz w:val="20"/>
        </w:rPr>
        <w:drawing>
          <wp:inline distT="0" distB="0" distL="0" distR="0" wp14:anchorId="3190F853" wp14:editId="219349CB">
            <wp:extent cx="5392245" cy="7000113"/>
            <wp:effectExtent l="0" t="0" r="0" b="0"/>
            <wp:docPr id="61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2245" cy="7000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67B98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9703DA0" w14:textId="77777777" w:rsidR="00582087" w:rsidRDefault="00582087">
      <w:pPr>
        <w:pStyle w:val="BodyText"/>
        <w:rPr>
          <w:b/>
          <w:sz w:val="20"/>
        </w:rPr>
      </w:pPr>
    </w:p>
    <w:p w14:paraId="41F900EF" w14:textId="77777777" w:rsidR="00582087" w:rsidRDefault="00582087">
      <w:pPr>
        <w:pStyle w:val="BodyText"/>
        <w:rPr>
          <w:b/>
          <w:sz w:val="20"/>
        </w:rPr>
      </w:pPr>
    </w:p>
    <w:p w14:paraId="08A5BA8D" w14:textId="77777777" w:rsidR="00582087" w:rsidRDefault="00582087">
      <w:pPr>
        <w:pStyle w:val="BodyText"/>
        <w:rPr>
          <w:b/>
          <w:sz w:val="20"/>
        </w:rPr>
      </w:pPr>
    </w:p>
    <w:p w14:paraId="58F27203" w14:textId="77777777" w:rsidR="00582087" w:rsidRDefault="00582087">
      <w:pPr>
        <w:pStyle w:val="BodyText"/>
        <w:rPr>
          <w:b/>
          <w:sz w:val="20"/>
        </w:rPr>
      </w:pPr>
    </w:p>
    <w:p w14:paraId="680CBF2B" w14:textId="77777777" w:rsidR="00582087" w:rsidRDefault="00582087">
      <w:pPr>
        <w:pStyle w:val="BodyText"/>
        <w:rPr>
          <w:b/>
          <w:sz w:val="20"/>
        </w:rPr>
      </w:pPr>
    </w:p>
    <w:p w14:paraId="4C0ECBE8" w14:textId="77777777" w:rsidR="00582087" w:rsidRDefault="00582087">
      <w:pPr>
        <w:pStyle w:val="BodyText"/>
        <w:rPr>
          <w:b/>
          <w:sz w:val="20"/>
        </w:rPr>
      </w:pPr>
    </w:p>
    <w:p w14:paraId="6EB163B6" w14:textId="77777777" w:rsidR="00582087" w:rsidRDefault="00582087">
      <w:pPr>
        <w:pStyle w:val="BodyText"/>
        <w:spacing w:before="1" w:after="1"/>
        <w:rPr>
          <w:b/>
        </w:rPr>
      </w:pPr>
    </w:p>
    <w:p w14:paraId="264B348E" w14:textId="77777777" w:rsidR="00582087" w:rsidRDefault="003354CF">
      <w:pPr>
        <w:pStyle w:val="BodyText"/>
        <w:ind w:left="1289"/>
        <w:rPr>
          <w:sz w:val="20"/>
        </w:rPr>
      </w:pPr>
      <w:r>
        <w:rPr>
          <w:noProof/>
          <w:sz w:val="20"/>
        </w:rPr>
        <w:drawing>
          <wp:inline distT="0" distB="0" distL="0" distR="0" wp14:anchorId="2A82A8B8" wp14:editId="718F689E">
            <wp:extent cx="5384997" cy="6996493"/>
            <wp:effectExtent l="0" t="0" r="0" b="0"/>
            <wp:docPr id="63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997" cy="6996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BF3BE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673296CA" w14:textId="77777777" w:rsidR="00582087" w:rsidRDefault="00582087">
      <w:pPr>
        <w:pStyle w:val="BodyText"/>
        <w:rPr>
          <w:b/>
          <w:sz w:val="20"/>
        </w:rPr>
      </w:pPr>
    </w:p>
    <w:p w14:paraId="1ACFAA43" w14:textId="77777777" w:rsidR="00582087" w:rsidRDefault="00582087">
      <w:pPr>
        <w:pStyle w:val="BodyText"/>
        <w:rPr>
          <w:b/>
          <w:sz w:val="20"/>
        </w:rPr>
      </w:pPr>
    </w:p>
    <w:p w14:paraId="2BC38EE1" w14:textId="77777777" w:rsidR="00582087" w:rsidRDefault="00582087">
      <w:pPr>
        <w:pStyle w:val="BodyText"/>
        <w:rPr>
          <w:b/>
          <w:sz w:val="20"/>
        </w:rPr>
      </w:pPr>
    </w:p>
    <w:p w14:paraId="084D0C9B" w14:textId="77777777" w:rsidR="00582087" w:rsidRDefault="00582087">
      <w:pPr>
        <w:pStyle w:val="BodyText"/>
        <w:rPr>
          <w:b/>
          <w:sz w:val="20"/>
        </w:rPr>
      </w:pPr>
    </w:p>
    <w:p w14:paraId="0EE95900" w14:textId="77777777" w:rsidR="00582087" w:rsidRDefault="00582087">
      <w:pPr>
        <w:pStyle w:val="BodyText"/>
        <w:rPr>
          <w:b/>
          <w:sz w:val="20"/>
        </w:rPr>
      </w:pPr>
    </w:p>
    <w:p w14:paraId="2907FB71" w14:textId="77777777" w:rsidR="00582087" w:rsidRDefault="00582087">
      <w:pPr>
        <w:pStyle w:val="BodyText"/>
        <w:rPr>
          <w:b/>
          <w:sz w:val="10"/>
        </w:rPr>
      </w:pPr>
    </w:p>
    <w:p w14:paraId="3245D87F" w14:textId="77777777" w:rsidR="00582087" w:rsidRDefault="003354CF">
      <w:pPr>
        <w:pStyle w:val="BodyText"/>
        <w:ind w:left="1201"/>
        <w:rPr>
          <w:sz w:val="20"/>
        </w:rPr>
      </w:pPr>
      <w:r>
        <w:rPr>
          <w:noProof/>
          <w:sz w:val="20"/>
        </w:rPr>
        <w:drawing>
          <wp:inline distT="0" distB="0" distL="0" distR="0" wp14:anchorId="25AD6412" wp14:editId="07E4C4F5">
            <wp:extent cx="5392245" cy="6884289"/>
            <wp:effectExtent l="0" t="0" r="0" b="0"/>
            <wp:docPr id="65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2245" cy="688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F4DB0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60A432B3" w14:textId="77777777" w:rsidR="00582087" w:rsidRDefault="00582087">
      <w:pPr>
        <w:pStyle w:val="BodyText"/>
        <w:rPr>
          <w:b/>
          <w:sz w:val="20"/>
        </w:rPr>
      </w:pPr>
    </w:p>
    <w:p w14:paraId="1639EE19" w14:textId="77777777" w:rsidR="00582087" w:rsidRDefault="00582087">
      <w:pPr>
        <w:pStyle w:val="BodyText"/>
        <w:rPr>
          <w:b/>
          <w:sz w:val="20"/>
        </w:rPr>
      </w:pPr>
    </w:p>
    <w:p w14:paraId="476FEC3B" w14:textId="77777777" w:rsidR="00582087" w:rsidRDefault="00582087">
      <w:pPr>
        <w:pStyle w:val="BodyText"/>
        <w:rPr>
          <w:b/>
          <w:sz w:val="20"/>
        </w:rPr>
      </w:pPr>
    </w:p>
    <w:p w14:paraId="2BC66149" w14:textId="77777777" w:rsidR="00582087" w:rsidRDefault="00582087">
      <w:pPr>
        <w:pStyle w:val="BodyText"/>
        <w:rPr>
          <w:b/>
          <w:sz w:val="20"/>
        </w:rPr>
      </w:pPr>
    </w:p>
    <w:p w14:paraId="748EFCCA" w14:textId="77777777" w:rsidR="00582087" w:rsidRDefault="00582087">
      <w:pPr>
        <w:pStyle w:val="BodyText"/>
        <w:rPr>
          <w:b/>
          <w:sz w:val="20"/>
        </w:rPr>
      </w:pPr>
    </w:p>
    <w:p w14:paraId="2C84D855" w14:textId="77777777" w:rsidR="00582087" w:rsidRDefault="00582087">
      <w:pPr>
        <w:pStyle w:val="BodyText"/>
        <w:spacing w:before="7"/>
        <w:rPr>
          <w:b/>
          <w:sz w:val="14"/>
        </w:rPr>
      </w:pPr>
    </w:p>
    <w:p w14:paraId="7F6BED99" w14:textId="77777777" w:rsidR="00582087" w:rsidRDefault="003354CF">
      <w:pPr>
        <w:pStyle w:val="BodyText"/>
        <w:ind w:left="1179"/>
        <w:rPr>
          <w:sz w:val="20"/>
        </w:rPr>
      </w:pPr>
      <w:r>
        <w:rPr>
          <w:noProof/>
          <w:sz w:val="20"/>
        </w:rPr>
        <w:drawing>
          <wp:inline distT="0" distB="0" distL="0" distR="0" wp14:anchorId="6E64AA3E" wp14:editId="26E3F20E">
            <wp:extent cx="5392341" cy="7159371"/>
            <wp:effectExtent l="0" t="0" r="0" b="0"/>
            <wp:docPr id="67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2341" cy="7159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6F3AD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563F1FAB" w14:textId="77777777" w:rsidR="00582087" w:rsidRDefault="00582087">
      <w:pPr>
        <w:pStyle w:val="BodyText"/>
        <w:rPr>
          <w:b/>
          <w:sz w:val="20"/>
        </w:rPr>
      </w:pPr>
    </w:p>
    <w:p w14:paraId="4EAECB92" w14:textId="77777777" w:rsidR="00582087" w:rsidRDefault="00582087">
      <w:pPr>
        <w:pStyle w:val="BodyText"/>
        <w:rPr>
          <w:b/>
          <w:sz w:val="20"/>
        </w:rPr>
      </w:pPr>
    </w:p>
    <w:p w14:paraId="22C481D3" w14:textId="77777777" w:rsidR="00582087" w:rsidRDefault="00582087">
      <w:pPr>
        <w:pStyle w:val="BodyText"/>
        <w:rPr>
          <w:b/>
          <w:sz w:val="20"/>
        </w:rPr>
      </w:pPr>
    </w:p>
    <w:p w14:paraId="67B530B3" w14:textId="77777777" w:rsidR="00582087" w:rsidRDefault="00582087">
      <w:pPr>
        <w:pStyle w:val="BodyText"/>
        <w:rPr>
          <w:b/>
          <w:sz w:val="20"/>
        </w:rPr>
      </w:pPr>
    </w:p>
    <w:p w14:paraId="2D1A33F2" w14:textId="77777777" w:rsidR="00582087" w:rsidRDefault="00582087">
      <w:pPr>
        <w:pStyle w:val="BodyText"/>
        <w:rPr>
          <w:b/>
          <w:sz w:val="20"/>
        </w:rPr>
      </w:pPr>
    </w:p>
    <w:p w14:paraId="61479A7C" w14:textId="77777777" w:rsidR="00582087" w:rsidRDefault="00582087">
      <w:pPr>
        <w:pStyle w:val="BodyText"/>
        <w:rPr>
          <w:b/>
          <w:sz w:val="20"/>
        </w:rPr>
      </w:pPr>
    </w:p>
    <w:p w14:paraId="12FE8381" w14:textId="77777777" w:rsidR="00582087" w:rsidRDefault="00582087">
      <w:pPr>
        <w:pStyle w:val="BodyText"/>
        <w:spacing w:before="2"/>
        <w:rPr>
          <w:b/>
          <w:sz w:val="27"/>
        </w:rPr>
      </w:pPr>
    </w:p>
    <w:p w14:paraId="4907BA63" w14:textId="77777777" w:rsidR="00582087" w:rsidRDefault="003354CF">
      <w:pPr>
        <w:pStyle w:val="BodyText"/>
        <w:ind w:left="1070"/>
        <w:rPr>
          <w:sz w:val="20"/>
        </w:rPr>
      </w:pPr>
      <w:r>
        <w:rPr>
          <w:noProof/>
          <w:sz w:val="20"/>
        </w:rPr>
        <w:drawing>
          <wp:inline distT="0" distB="0" distL="0" distR="0" wp14:anchorId="11C9BB5C" wp14:editId="03257BB6">
            <wp:extent cx="5384997" cy="7018210"/>
            <wp:effectExtent l="0" t="0" r="0" b="0"/>
            <wp:docPr id="69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997" cy="701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64F97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63A835B6" w14:textId="77777777" w:rsidR="00582087" w:rsidRDefault="00582087">
      <w:pPr>
        <w:pStyle w:val="BodyText"/>
        <w:rPr>
          <w:b/>
          <w:sz w:val="20"/>
        </w:rPr>
      </w:pPr>
    </w:p>
    <w:p w14:paraId="4721697F" w14:textId="77777777" w:rsidR="00582087" w:rsidRDefault="00582087">
      <w:pPr>
        <w:pStyle w:val="BodyText"/>
        <w:rPr>
          <w:b/>
          <w:sz w:val="20"/>
        </w:rPr>
      </w:pPr>
    </w:p>
    <w:p w14:paraId="67D919EE" w14:textId="77777777" w:rsidR="00582087" w:rsidRDefault="00582087">
      <w:pPr>
        <w:pStyle w:val="BodyText"/>
        <w:rPr>
          <w:b/>
          <w:sz w:val="20"/>
        </w:rPr>
      </w:pPr>
    </w:p>
    <w:p w14:paraId="0EC4B5C7" w14:textId="77777777" w:rsidR="00582087" w:rsidRDefault="00582087">
      <w:pPr>
        <w:pStyle w:val="BodyText"/>
        <w:rPr>
          <w:b/>
          <w:sz w:val="20"/>
        </w:rPr>
      </w:pPr>
    </w:p>
    <w:p w14:paraId="2B7E3F81" w14:textId="77777777" w:rsidR="00582087" w:rsidRDefault="00582087">
      <w:pPr>
        <w:pStyle w:val="BodyText"/>
        <w:spacing w:before="9"/>
        <w:rPr>
          <w:b/>
        </w:rPr>
      </w:pPr>
    </w:p>
    <w:p w14:paraId="2556F1C9" w14:textId="77777777" w:rsidR="00582087" w:rsidRDefault="003354CF">
      <w:pPr>
        <w:pStyle w:val="BodyText"/>
        <w:ind w:left="1441"/>
        <w:rPr>
          <w:sz w:val="20"/>
        </w:rPr>
      </w:pPr>
      <w:r>
        <w:rPr>
          <w:noProof/>
          <w:sz w:val="20"/>
        </w:rPr>
        <w:drawing>
          <wp:inline distT="0" distB="0" distL="0" distR="0" wp14:anchorId="5007ACF0" wp14:editId="51825964">
            <wp:extent cx="5537538" cy="7332916"/>
            <wp:effectExtent l="0" t="0" r="0" b="0"/>
            <wp:docPr id="71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7538" cy="733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66F29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276321C8" w14:textId="77777777" w:rsidR="00582087" w:rsidRDefault="00582087">
      <w:pPr>
        <w:pStyle w:val="BodyText"/>
        <w:rPr>
          <w:b/>
          <w:sz w:val="20"/>
        </w:rPr>
      </w:pPr>
    </w:p>
    <w:p w14:paraId="2113BDBD" w14:textId="77777777" w:rsidR="00582087" w:rsidRDefault="00582087">
      <w:pPr>
        <w:pStyle w:val="BodyText"/>
        <w:rPr>
          <w:b/>
          <w:sz w:val="20"/>
        </w:rPr>
      </w:pPr>
    </w:p>
    <w:p w14:paraId="0D62CB76" w14:textId="77777777" w:rsidR="00582087" w:rsidRDefault="00582087">
      <w:pPr>
        <w:pStyle w:val="BodyText"/>
        <w:rPr>
          <w:b/>
          <w:sz w:val="20"/>
        </w:rPr>
      </w:pPr>
    </w:p>
    <w:p w14:paraId="22243281" w14:textId="77777777" w:rsidR="00582087" w:rsidRDefault="00582087">
      <w:pPr>
        <w:pStyle w:val="BodyText"/>
        <w:rPr>
          <w:b/>
          <w:sz w:val="20"/>
        </w:rPr>
      </w:pPr>
    </w:p>
    <w:p w14:paraId="61B24106" w14:textId="77777777" w:rsidR="00582087" w:rsidRDefault="00582087">
      <w:pPr>
        <w:pStyle w:val="BodyText"/>
        <w:rPr>
          <w:b/>
          <w:sz w:val="20"/>
        </w:rPr>
      </w:pPr>
    </w:p>
    <w:p w14:paraId="0E756BEF" w14:textId="77777777" w:rsidR="00582087" w:rsidRDefault="00582087">
      <w:pPr>
        <w:pStyle w:val="BodyText"/>
        <w:spacing w:before="4"/>
        <w:rPr>
          <w:b/>
          <w:sz w:val="11"/>
        </w:rPr>
      </w:pPr>
    </w:p>
    <w:p w14:paraId="49BA60C1" w14:textId="77777777" w:rsidR="00582087" w:rsidRDefault="003354CF">
      <w:pPr>
        <w:pStyle w:val="BodyText"/>
        <w:ind w:left="961"/>
        <w:rPr>
          <w:sz w:val="20"/>
        </w:rPr>
      </w:pPr>
      <w:r>
        <w:rPr>
          <w:noProof/>
          <w:sz w:val="20"/>
        </w:rPr>
        <w:drawing>
          <wp:inline distT="0" distB="0" distL="0" distR="0" wp14:anchorId="10AC38E2" wp14:editId="3A0EEAA1">
            <wp:extent cx="5403213" cy="7152132"/>
            <wp:effectExtent l="0" t="0" r="0" b="0"/>
            <wp:docPr id="73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213" cy="715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E970C" w14:textId="77777777" w:rsidR="00582087" w:rsidRDefault="00582087">
      <w:pPr>
        <w:rPr>
          <w:sz w:val="20"/>
        </w:rPr>
        <w:sectPr w:rsidR="00582087">
          <w:pgSz w:w="12240" w:h="15840"/>
          <w:pgMar w:top="1500" w:right="1080" w:bottom="1020" w:left="0" w:header="0" w:footer="837" w:gutter="0"/>
          <w:cols w:space="720"/>
        </w:sectPr>
      </w:pPr>
    </w:p>
    <w:p w14:paraId="46954D0C" w14:textId="77777777" w:rsidR="00582087" w:rsidRDefault="00582087">
      <w:pPr>
        <w:pStyle w:val="BodyText"/>
        <w:rPr>
          <w:b/>
          <w:sz w:val="20"/>
        </w:rPr>
      </w:pPr>
    </w:p>
    <w:p w14:paraId="68B9AD35" w14:textId="77777777" w:rsidR="00582087" w:rsidRDefault="00582087">
      <w:pPr>
        <w:pStyle w:val="BodyText"/>
        <w:rPr>
          <w:b/>
          <w:sz w:val="20"/>
        </w:rPr>
      </w:pPr>
    </w:p>
    <w:p w14:paraId="3636C104" w14:textId="77777777" w:rsidR="00582087" w:rsidRDefault="00582087">
      <w:pPr>
        <w:pStyle w:val="BodyText"/>
        <w:rPr>
          <w:b/>
          <w:sz w:val="20"/>
        </w:rPr>
      </w:pPr>
    </w:p>
    <w:p w14:paraId="6D978C78" w14:textId="77777777" w:rsidR="00582087" w:rsidRDefault="00582087">
      <w:pPr>
        <w:pStyle w:val="BodyText"/>
        <w:spacing w:before="1"/>
        <w:rPr>
          <w:b/>
          <w:sz w:val="25"/>
        </w:rPr>
      </w:pPr>
    </w:p>
    <w:p w14:paraId="69F4C583" w14:textId="77777777" w:rsidR="00582087" w:rsidRDefault="003354CF">
      <w:pPr>
        <w:spacing w:before="93"/>
        <w:ind w:left="895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FORM</w:t>
      </w:r>
      <w:r>
        <w:rPr>
          <w:rFonts w:ascii="Arial"/>
          <w:b/>
          <w:spacing w:val="-9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25</w:t>
      </w:r>
    </w:p>
    <w:p w14:paraId="6E4A1E69" w14:textId="77777777" w:rsidR="00582087" w:rsidRDefault="00582087">
      <w:pPr>
        <w:pStyle w:val="BodyText"/>
        <w:rPr>
          <w:rFonts w:ascii="Arial"/>
          <w:b/>
        </w:rPr>
      </w:pPr>
    </w:p>
    <w:p w14:paraId="2C7D8A99" w14:textId="77777777" w:rsidR="00582087" w:rsidRDefault="003354CF">
      <w:pPr>
        <w:spacing w:line="242" w:lineRule="auto"/>
        <w:ind w:left="4666" w:right="2662" w:hanging="1005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UNITED</w:t>
      </w:r>
      <w:r>
        <w:rPr>
          <w:rFonts w:ascii="Arial"/>
          <w:b/>
          <w:spacing w:val="-12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STATES</w:t>
      </w:r>
      <w:r>
        <w:rPr>
          <w:rFonts w:ascii="Arial"/>
          <w:b/>
          <w:spacing w:val="-1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DISTRICT</w:t>
      </w:r>
      <w:r>
        <w:rPr>
          <w:rFonts w:ascii="Arial"/>
          <w:b/>
          <w:spacing w:val="-1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COURT</w:t>
      </w:r>
      <w:r>
        <w:rPr>
          <w:rFonts w:ascii="Arial"/>
          <w:b/>
          <w:spacing w:val="-64"/>
          <w:w w:val="105"/>
          <w:sz w:val="23"/>
        </w:rPr>
        <w:t xml:space="preserve"> </w:t>
      </w:r>
      <w:r>
        <w:rPr>
          <w:rFonts w:ascii="Arial"/>
          <w:b/>
          <w:sz w:val="23"/>
        </w:rPr>
        <w:t>DISTRICT</w:t>
      </w:r>
      <w:r>
        <w:rPr>
          <w:rFonts w:ascii="Arial"/>
          <w:b/>
          <w:spacing w:val="8"/>
          <w:sz w:val="23"/>
        </w:rPr>
        <w:t xml:space="preserve"> </w:t>
      </w:r>
      <w:r>
        <w:rPr>
          <w:rFonts w:ascii="Arial"/>
          <w:b/>
          <w:sz w:val="23"/>
        </w:rPr>
        <w:t>OF</w:t>
      </w:r>
      <w:r>
        <w:rPr>
          <w:rFonts w:ascii="Arial"/>
          <w:b/>
          <w:spacing w:val="30"/>
          <w:sz w:val="23"/>
        </w:rPr>
        <w:t xml:space="preserve"> </w:t>
      </w:r>
      <w:r>
        <w:rPr>
          <w:rFonts w:ascii="Arial"/>
          <w:b/>
          <w:sz w:val="23"/>
        </w:rPr>
        <w:t>MISSISSIPPI</w:t>
      </w:r>
    </w:p>
    <w:p w14:paraId="673ACB26" w14:textId="77777777" w:rsidR="00582087" w:rsidRDefault="00065952">
      <w:pPr>
        <w:pStyle w:val="BodyText"/>
        <w:spacing w:line="20" w:lineRule="exact"/>
        <w:ind w:left="3661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1F42008C">
          <v:group id="docshapegroup81" o:spid="_x0000_s2064" style="width:20.05pt;height:.75pt;mso-position-horizontal-relative:char;mso-position-vertical-relative:line" coordsize="401,15">
            <v:line id="_x0000_s2065" style="position:absolute" from="0,7" to="400,7" strokeweight=".25644mm"/>
            <w10:anchorlock/>
          </v:group>
        </w:pict>
      </w:r>
    </w:p>
    <w:p w14:paraId="55905A27" w14:textId="77777777" w:rsidR="00582087" w:rsidRDefault="00582087">
      <w:pPr>
        <w:pStyle w:val="BodyText"/>
        <w:spacing w:before="7"/>
        <w:rPr>
          <w:rFonts w:ascii="Arial"/>
          <w:b/>
          <w:sz w:val="14"/>
        </w:rPr>
      </w:pPr>
    </w:p>
    <w:p w14:paraId="1DDF72D8" w14:textId="77777777" w:rsidR="00582087" w:rsidRDefault="00582087">
      <w:pPr>
        <w:rPr>
          <w:rFonts w:ascii="Arial"/>
          <w:sz w:val="14"/>
        </w:rPr>
        <w:sectPr w:rsidR="00582087">
          <w:footerReference w:type="default" r:id="rId51"/>
          <w:pgSz w:w="12240" w:h="15840"/>
          <w:pgMar w:top="1500" w:right="1080" w:bottom="280" w:left="0" w:header="0" w:footer="0" w:gutter="0"/>
          <w:cols w:space="720"/>
        </w:sectPr>
      </w:pPr>
    </w:p>
    <w:p w14:paraId="204598CB" w14:textId="77777777" w:rsidR="00582087" w:rsidRDefault="003354CF">
      <w:pPr>
        <w:spacing w:before="93"/>
        <w:ind w:left="1329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PLAINTIFF</w:t>
      </w:r>
    </w:p>
    <w:p w14:paraId="290372CC" w14:textId="77777777" w:rsidR="00582087" w:rsidRDefault="003354CF">
      <w:pPr>
        <w:pStyle w:val="Heading1"/>
        <w:spacing w:before="206"/>
      </w:pPr>
      <w:r>
        <w:t>vs.</w:t>
      </w:r>
    </w:p>
    <w:p w14:paraId="0457C7CA" w14:textId="77777777" w:rsidR="00582087" w:rsidRDefault="003354CF">
      <w:pPr>
        <w:spacing w:before="265"/>
        <w:ind w:left="1329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DEFENDANT</w:t>
      </w:r>
    </w:p>
    <w:p w14:paraId="36985565" w14:textId="77777777" w:rsidR="00582087" w:rsidRDefault="003354CF">
      <w:pPr>
        <w:rPr>
          <w:rFonts w:ascii="Arial"/>
          <w:b/>
          <w:sz w:val="36"/>
        </w:rPr>
      </w:pPr>
      <w:r>
        <w:br w:type="column"/>
      </w:r>
    </w:p>
    <w:p w14:paraId="0D10C256" w14:textId="77777777" w:rsidR="00582087" w:rsidRDefault="003354CF">
      <w:pPr>
        <w:spacing w:before="242"/>
        <w:ind w:left="1329"/>
        <w:rPr>
          <w:sz w:val="28"/>
        </w:rPr>
      </w:pPr>
      <w:r>
        <w:rPr>
          <w:rFonts w:ascii="Arial"/>
          <w:b/>
          <w:spacing w:val="-1"/>
          <w:w w:val="115"/>
          <w:sz w:val="23"/>
        </w:rPr>
        <w:t>CIVIL</w:t>
      </w:r>
      <w:r>
        <w:rPr>
          <w:rFonts w:ascii="Arial"/>
          <w:b/>
          <w:spacing w:val="-4"/>
          <w:w w:val="115"/>
          <w:sz w:val="23"/>
        </w:rPr>
        <w:t xml:space="preserve"> </w:t>
      </w:r>
      <w:r>
        <w:rPr>
          <w:rFonts w:ascii="Arial"/>
          <w:b/>
          <w:spacing w:val="-1"/>
          <w:w w:val="115"/>
          <w:sz w:val="23"/>
        </w:rPr>
        <w:t>ACTION</w:t>
      </w:r>
      <w:r>
        <w:rPr>
          <w:rFonts w:ascii="Arial"/>
          <w:b/>
          <w:spacing w:val="3"/>
          <w:w w:val="115"/>
          <w:sz w:val="23"/>
        </w:rPr>
        <w:t xml:space="preserve"> </w:t>
      </w:r>
      <w:r>
        <w:rPr>
          <w:rFonts w:ascii="Arial"/>
          <w:b/>
          <w:w w:val="115"/>
          <w:sz w:val="23"/>
        </w:rPr>
        <w:t>NO.</w:t>
      </w:r>
      <w:r>
        <w:rPr>
          <w:rFonts w:ascii="Arial"/>
          <w:b/>
          <w:spacing w:val="-31"/>
          <w:w w:val="115"/>
          <w:sz w:val="23"/>
        </w:rPr>
        <w:t xml:space="preserve"> </w:t>
      </w:r>
      <w:r>
        <w:rPr>
          <w:w w:val="330"/>
          <w:position w:val="-9"/>
          <w:sz w:val="28"/>
        </w:rPr>
        <w:t>----</w:t>
      </w:r>
    </w:p>
    <w:p w14:paraId="56FC0B06" w14:textId="77777777" w:rsidR="00582087" w:rsidRDefault="00582087">
      <w:pPr>
        <w:rPr>
          <w:sz w:val="28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2" w:space="720" w:equalWidth="0">
            <w:col w:w="2835" w:space="3023"/>
            <w:col w:w="5302"/>
          </w:cols>
        </w:sectPr>
      </w:pPr>
    </w:p>
    <w:p w14:paraId="1E3FBE59" w14:textId="77777777" w:rsidR="00582087" w:rsidRDefault="00582087">
      <w:pPr>
        <w:pStyle w:val="BodyText"/>
        <w:spacing w:before="7"/>
        <w:rPr>
          <w:sz w:val="16"/>
        </w:rPr>
      </w:pPr>
    </w:p>
    <w:p w14:paraId="0E7615A8" w14:textId="77777777" w:rsidR="00582087" w:rsidRDefault="003354CF">
      <w:pPr>
        <w:spacing w:before="93"/>
        <w:ind w:left="3149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  <w:u w:val="thick"/>
        </w:rPr>
        <w:t>ORDER</w:t>
      </w:r>
      <w:r>
        <w:rPr>
          <w:rFonts w:ascii="Arial"/>
          <w:b/>
          <w:spacing w:val="2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FOR</w:t>
      </w:r>
      <w:r>
        <w:rPr>
          <w:rFonts w:ascii="Arial"/>
          <w:b/>
          <w:spacing w:val="-11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NOTICE,</w:t>
      </w:r>
      <w:r>
        <w:rPr>
          <w:rFonts w:ascii="Arial"/>
          <w:b/>
          <w:spacing w:val="-10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FRCP</w:t>
      </w:r>
      <w:r>
        <w:rPr>
          <w:rFonts w:ascii="Arial"/>
          <w:b/>
          <w:spacing w:val="-13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SUPPLEMENTAL</w:t>
      </w:r>
      <w:r>
        <w:rPr>
          <w:rFonts w:ascii="Arial"/>
          <w:b/>
          <w:spacing w:val="17"/>
          <w:w w:val="105"/>
          <w:sz w:val="23"/>
          <w:u w:val="thick"/>
        </w:rPr>
        <w:t xml:space="preserve"> </w:t>
      </w:r>
      <w:proofErr w:type="gramStart"/>
      <w:r>
        <w:rPr>
          <w:rFonts w:ascii="Arial"/>
          <w:b/>
          <w:w w:val="105"/>
          <w:sz w:val="23"/>
          <w:u w:val="thick"/>
        </w:rPr>
        <w:t>F{</w:t>
      </w:r>
      <w:proofErr w:type="gramEnd"/>
      <w:r>
        <w:rPr>
          <w:rFonts w:ascii="Arial"/>
          <w:b/>
          <w:w w:val="105"/>
          <w:sz w:val="23"/>
          <w:u w:val="thick"/>
        </w:rPr>
        <w:t>4)</w:t>
      </w:r>
    </w:p>
    <w:p w14:paraId="63297FC8" w14:textId="77777777" w:rsidR="00582087" w:rsidRDefault="00582087">
      <w:pPr>
        <w:pStyle w:val="BodyText"/>
        <w:spacing w:before="2"/>
        <w:rPr>
          <w:rFonts w:ascii="Arial"/>
          <w:b/>
          <w:sz w:val="23"/>
        </w:rPr>
      </w:pPr>
    </w:p>
    <w:p w14:paraId="4A180CDF" w14:textId="77777777" w:rsidR="00582087" w:rsidRDefault="003354CF">
      <w:pPr>
        <w:tabs>
          <w:tab w:val="left" w:pos="8420"/>
        </w:tabs>
        <w:spacing w:line="249" w:lineRule="auto"/>
        <w:ind w:left="1345" w:right="437" w:firstLine="718"/>
        <w:jc w:val="both"/>
        <w:rPr>
          <w:rFonts w:ascii="Arial"/>
          <w:sz w:val="23"/>
        </w:rPr>
      </w:pPr>
      <w:r>
        <w:rPr>
          <w:rFonts w:ascii="Arial"/>
          <w:w w:val="110"/>
          <w:sz w:val="23"/>
        </w:rPr>
        <w:t>On</w:t>
      </w:r>
      <w:r>
        <w:rPr>
          <w:rFonts w:ascii="Arial"/>
          <w:spacing w:val="65"/>
          <w:w w:val="110"/>
          <w:sz w:val="23"/>
        </w:rPr>
        <w:t xml:space="preserve"> </w:t>
      </w:r>
      <w:r>
        <w:rPr>
          <w:rFonts w:ascii="Arial"/>
          <w:w w:val="110"/>
          <w:sz w:val="23"/>
        </w:rPr>
        <w:t>the</w:t>
      </w:r>
      <w:r>
        <w:rPr>
          <w:rFonts w:ascii="Arial"/>
          <w:spacing w:val="70"/>
          <w:w w:val="110"/>
          <w:sz w:val="23"/>
        </w:rPr>
        <w:t xml:space="preserve"> </w:t>
      </w:r>
      <w:r>
        <w:rPr>
          <w:rFonts w:ascii="Arial"/>
          <w:i/>
          <w:w w:val="110"/>
          <w:sz w:val="24"/>
          <w:u w:val="thick"/>
        </w:rPr>
        <w:t>ore</w:t>
      </w:r>
      <w:r>
        <w:rPr>
          <w:rFonts w:ascii="Arial"/>
          <w:i/>
          <w:spacing w:val="71"/>
          <w:w w:val="110"/>
          <w:sz w:val="24"/>
          <w:u w:val="thick"/>
        </w:rPr>
        <w:t xml:space="preserve"> </w:t>
      </w:r>
      <w:proofErr w:type="spellStart"/>
      <w:r>
        <w:rPr>
          <w:rFonts w:ascii="Arial"/>
          <w:i/>
          <w:w w:val="110"/>
          <w:sz w:val="24"/>
          <w:u w:val="thick"/>
        </w:rPr>
        <w:t>tenus</w:t>
      </w:r>
      <w:proofErr w:type="spellEnd"/>
      <w:r>
        <w:rPr>
          <w:rFonts w:ascii="Arial"/>
          <w:i/>
          <w:spacing w:val="67"/>
          <w:w w:val="110"/>
          <w:sz w:val="24"/>
        </w:rPr>
        <w:t xml:space="preserve"> </w:t>
      </w:r>
      <w:proofErr w:type="gramStart"/>
      <w:r>
        <w:rPr>
          <w:rFonts w:ascii="Arial"/>
          <w:w w:val="110"/>
          <w:sz w:val="23"/>
        </w:rPr>
        <w:t xml:space="preserve">motion </w:t>
      </w:r>
      <w:r>
        <w:rPr>
          <w:rFonts w:ascii="Arial"/>
          <w:spacing w:val="10"/>
          <w:w w:val="110"/>
          <w:sz w:val="23"/>
        </w:rPr>
        <w:t xml:space="preserve"> </w:t>
      </w:r>
      <w:r>
        <w:rPr>
          <w:rFonts w:ascii="Arial"/>
          <w:w w:val="110"/>
          <w:sz w:val="23"/>
        </w:rPr>
        <w:t>of</w:t>
      </w:r>
      <w:proofErr w:type="gramEnd"/>
      <w:r>
        <w:rPr>
          <w:rFonts w:ascii="Arial"/>
          <w:spacing w:val="67"/>
          <w:w w:val="110"/>
          <w:sz w:val="23"/>
        </w:rPr>
        <w:t xml:space="preserve"> </w:t>
      </w:r>
      <w:r>
        <w:rPr>
          <w:rFonts w:ascii="Arial"/>
          <w:w w:val="110"/>
          <w:sz w:val="23"/>
        </w:rPr>
        <w:t>Plaintiff,</w:t>
      </w:r>
      <w:r>
        <w:rPr>
          <w:rFonts w:ascii="Arial"/>
          <w:w w:val="110"/>
          <w:sz w:val="23"/>
          <w:u w:val="single"/>
        </w:rPr>
        <w:tab/>
      </w:r>
      <w:r>
        <w:rPr>
          <w:rFonts w:ascii="Arial"/>
          <w:spacing w:val="-1"/>
          <w:w w:val="160"/>
          <w:sz w:val="23"/>
        </w:rPr>
        <w:t>,</w:t>
      </w:r>
      <w:r>
        <w:rPr>
          <w:rFonts w:ascii="Arial"/>
          <w:spacing w:val="-23"/>
          <w:w w:val="160"/>
          <w:sz w:val="23"/>
        </w:rPr>
        <w:t xml:space="preserve"> </w:t>
      </w:r>
      <w:r>
        <w:rPr>
          <w:rFonts w:ascii="Arial"/>
          <w:spacing w:val="-1"/>
          <w:w w:val="110"/>
          <w:sz w:val="23"/>
        </w:rPr>
        <w:t>appearing</w:t>
      </w:r>
      <w:r>
        <w:rPr>
          <w:rFonts w:ascii="Arial"/>
          <w:spacing w:val="67"/>
          <w:w w:val="110"/>
          <w:sz w:val="23"/>
        </w:rPr>
        <w:t xml:space="preserve"> </w:t>
      </w:r>
      <w:r>
        <w:rPr>
          <w:rFonts w:ascii="Arial"/>
          <w:spacing w:val="-1"/>
          <w:w w:val="110"/>
          <w:sz w:val="23"/>
        </w:rPr>
        <w:t>through</w:t>
      </w:r>
      <w:r>
        <w:rPr>
          <w:rFonts w:ascii="Arial"/>
          <w:spacing w:val="-68"/>
          <w:w w:val="110"/>
          <w:sz w:val="23"/>
        </w:rPr>
        <w:t xml:space="preserve"> </w:t>
      </w:r>
      <w:r>
        <w:rPr>
          <w:rFonts w:ascii="Arial"/>
          <w:w w:val="105"/>
          <w:sz w:val="23"/>
        </w:rPr>
        <w:t>undersigned counsel, and on suggesting to the Court that Plaintiff desires the issuance</w:t>
      </w:r>
      <w:r>
        <w:rPr>
          <w:rFonts w:ascii="Arial"/>
          <w:spacing w:val="1"/>
          <w:w w:val="105"/>
          <w:sz w:val="23"/>
        </w:rPr>
        <w:t xml:space="preserve"> </w:t>
      </w:r>
      <w:r>
        <w:rPr>
          <w:rFonts w:ascii="Arial"/>
          <w:spacing w:val="-1"/>
          <w:w w:val="105"/>
          <w:sz w:val="23"/>
        </w:rPr>
        <w:t>of</w:t>
      </w:r>
      <w:r>
        <w:rPr>
          <w:rFonts w:ascii="Arial"/>
          <w:spacing w:val="-7"/>
          <w:w w:val="105"/>
          <w:sz w:val="23"/>
        </w:rPr>
        <w:t xml:space="preserve"> </w:t>
      </w:r>
      <w:r>
        <w:rPr>
          <w:rFonts w:ascii="Arial"/>
          <w:spacing w:val="-1"/>
          <w:w w:val="105"/>
          <w:sz w:val="23"/>
        </w:rPr>
        <w:t>notice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pursuant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spacing w:val="-1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provisions</w:t>
      </w:r>
      <w:r>
        <w:rPr>
          <w:rFonts w:ascii="Arial"/>
          <w:spacing w:val="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FRCP</w:t>
      </w:r>
      <w:r>
        <w:rPr>
          <w:rFonts w:ascii="Arial"/>
          <w:spacing w:val="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Supplemental</w:t>
      </w:r>
      <w:r>
        <w:rPr>
          <w:rFonts w:ascii="Arial"/>
          <w:spacing w:val="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F(4);</w:t>
      </w:r>
    </w:p>
    <w:p w14:paraId="17B2B276" w14:textId="77777777" w:rsidR="00582087" w:rsidRDefault="00582087">
      <w:pPr>
        <w:pStyle w:val="BodyText"/>
        <w:spacing w:before="8"/>
        <w:rPr>
          <w:rFonts w:ascii="Arial"/>
          <w:sz w:val="23"/>
        </w:rPr>
      </w:pPr>
    </w:p>
    <w:p w14:paraId="3D751E7A" w14:textId="77777777" w:rsidR="00582087" w:rsidRDefault="003354CF">
      <w:pPr>
        <w:tabs>
          <w:tab w:val="left" w:pos="9450"/>
        </w:tabs>
        <w:spacing w:line="242" w:lineRule="auto"/>
        <w:ind w:left="1343" w:right="420" w:firstLine="717"/>
        <w:jc w:val="both"/>
        <w:rPr>
          <w:rFonts w:ascii="Arial"/>
          <w:sz w:val="23"/>
        </w:rPr>
      </w:pPr>
      <w:r>
        <w:rPr>
          <w:rFonts w:ascii="Arial"/>
          <w:w w:val="110"/>
          <w:sz w:val="23"/>
        </w:rPr>
        <w:t>IT IS ORDERED that notice be given to all persons asserting any claims with</w:t>
      </w:r>
      <w:r>
        <w:rPr>
          <w:rFonts w:ascii="Arial"/>
          <w:spacing w:val="1"/>
          <w:w w:val="110"/>
          <w:sz w:val="23"/>
        </w:rPr>
        <w:t xml:space="preserve"> </w:t>
      </w:r>
      <w:r>
        <w:rPr>
          <w:rFonts w:ascii="Arial"/>
          <w:spacing w:val="-1"/>
          <w:w w:val="110"/>
          <w:sz w:val="23"/>
        </w:rPr>
        <w:t xml:space="preserve">respect to the accident occurring </w:t>
      </w:r>
      <w:r>
        <w:rPr>
          <w:rFonts w:ascii="Arial"/>
          <w:w w:val="110"/>
          <w:sz w:val="23"/>
        </w:rPr>
        <w:t xml:space="preserve">on or about </w:t>
      </w:r>
      <w:r>
        <w:rPr>
          <w:rFonts w:ascii="Arial"/>
          <w:w w:val="410"/>
          <w:sz w:val="23"/>
        </w:rPr>
        <w:t xml:space="preserve">----- </w:t>
      </w:r>
      <w:r>
        <w:rPr>
          <w:rFonts w:ascii="Arial"/>
          <w:w w:val="110"/>
          <w:sz w:val="23"/>
        </w:rPr>
        <w:t xml:space="preserve">when </w:t>
      </w:r>
      <w:r>
        <w:rPr>
          <w:rFonts w:ascii="Arial"/>
          <w:i/>
          <w:w w:val="110"/>
          <w:sz w:val="24"/>
        </w:rPr>
        <w:t>(facts related to</w:t>
      </w:r>
      <w:r>
        <w:rPr>
          <w:rFonts w:ascii="Arial"/>
          <w:i/>
          <w:spacing w:val="-71"/>
          <w:w w:val="110"/>
          <w:sz w:val="24"/>
        </w:rPr>
        <w:t xml:space="preserve"> </w:t>
      </w:r>
      <w:r>
        <w:rPr>
          <w:rFonts w:ascii="Arial"/>
          <w:i/>
          <w:spacing w:val="-1"/>
          <w:w w:val="105"/>
          <w:sz w:val="24"/>
        </w:rPr>
        <w:t>incident).</w:t>
      </w:r>
      <w:r>
        <w:rPr>
          <w:rFonts w:ascii="Arial"/>
          <w:i/>
          <w:spacing w:val="56"/>
          <w:w w:val="105"/>
          <w:sz w:val="24"/>
        </w:rPr>
        <w:t xml:space="preserve"> </w:t>
      </w:r>
      <w:r>
        <w:rPr>
          <w:rFonts w:ascii="Arial"/>
          <w:spacing w:val="-1"/>
          <w:w w:val="105"/>
          <w:sz w:val="23"/>
        </w:rPr>
        <w:t>The</w:t>
      </w:r>
      <w:r>
        <w:rPr>
          <w:rFonts w:ascii="Arial"/>
          <w:spacing w:val="-1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incident</w:t>
      </w:r>
      <w:r>
        <w:rPr>
          <w:rFonts w:ascii="Arial"/>
          <w:spacing w:val="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apparently</w:t>
      </w:r>
      <w:r>
        <w:rPr>
          <w:rFonts w:ascii="Arial"/>
          <w:spacing w:val="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resulted</w:t>
      </w:r>
      <w:r>
        <w:rPr>
          <w:rFonts w:ascii="Arial"/>
          <w:spacing w:val="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in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damages</w:t>
      </w:r>
      <w:r>
        <w:rPr>
          <w:rFonts w:ascii="Arial"/>
          <w:spacing w:val="-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w w:val="105"/>
          <w:sz w:val="23"/>
          <w:u w:val="single"/>
        </w:rPr>
        <w:tab/>
      </w:r>
      <w:r>
        <w:rPr>
          <w:rFonts w:ascii="Arial"/>
          <w:spacing w:val="-1"/>
          <w:w w:val="165"/>
          <w:sz w:val="23"/>
        </w:rPr>
        <w:t>.</w:t>
      </w:r>
      <w:r>
        <w:rPr>
          <w:rFonts w:ascii="Arial"/>
          <w:spacing w:val="-51"/>
          <w:w w:val="165"/>
          <w:sz w:val="23"/>
        </w:rPr>
        <w:t xml:space="preserve"> </w:t>
      </w:r>
      <w:r>
        <w:rPr>
          <w:rFonts w:ascii="Arial"/>
          <w:spacing w:val="-1"/>
          <w:w w:val="110"/>
          <w:sz w:val="23"/>
        </w:rPr>
        <w:t>The</w:t>
      </w:r>
      <w:r>
        <w:rPr>
          <w:rFonts w:ascii="Arial"/>
          <w:spacing w:val="-6"/>
          <w:w w:val="110"/>
          <w:sz w:val="23"/>
        </w:rPr>
        <w:t xml:space="preserve"> </w:t>
      </w:r>
      <w:r>
        <w:rPr>
          <w:rFonts w:ascii="Arial"/>
          <w:spacing w:val="-1"/>
          <w:w w:val="110"/>
          <w:sz w:val="23"/>
        </w:rPr>
        <w:t>Court</w:t>
      </w:r>
      <w:r>
        <w:rPr>
          <w:rFonts w:ascii="Arial"/>
          <w:spacing w:val="-68"/>
          <w:w w:val="110"/>
          <w:sz w:val="23"/>
        </w:rPr>
        <w:t xml:space="preserve"> </w:t>
      </w:r>
      <w:r>
        <w:rPr>
          <w:rFonts w:ascii="Arial"/>
          <w:w w:val="105"/>
          <w:sz w:val="23"/>
        </w:rPr>
        <w:t>further admonishes all such parties to file their respective claims with the Clerk of this</w:t>
      </w:r>
      <w:r>
        <w:rPr>
          <w:rFonts w:ascii="Arial"/>
          <w:spacing w:val="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Court</w:t>
      </w:r>
      <w:r>
        <w:rPr>
          <w:rFonts w:ascii="Arial"/>
          <w:spacing w:val="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and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serve</w:t>
      </w:r>
      <w:r>
        <w:rPr>
          <w:rFonts w:ascii="Arial"/>
          <w:spacing w:val="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on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attorneys</w:t>
      </w:r>
      <w:r>
        <w:rPr>
          <w:rFonts w:ascii="Arial"/>
          <w:spacing w:val="1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Plaintiff</w:t>
      </w:r>
      <w:r>
        <w:rPr>
          <w:rFonts w:ascii="Arial"/>
          <w:spacing w:val="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as</w:t>
      </w:r>
      <w:r>
        <w:rPr>
          <w:rFonts w:ascii="Arial"/>
          <w:spacing w:val="-10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listed</w:t>
      </w:r>
      <w:r>
        <w:rPr>
          <w:rFonts w:ascii="Arial"/>
          <w:spacing w:val="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below,</w:t>
      </w:r>
      <w:r>
        <w:rPr>
          <w:rFonts w:ascii="Arial"/>
          <w:spacing w:val="1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</w:t>
      </w:r>
      <w:r>
        <w:rPr>
          <w:rFonts w:ascii="Arial"/>
          <w:spacing w:val="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copy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thereon</w:t>
      </w:r>
      <w:r>
        <w:rPr>
          <w:rFonts w:ascii="Arial"/>
          <w:spacing w:val="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on or</w:t>
      </w:r>
    </w:p>
    <w:p w14:paraId="511EFE58" w14:textId="77777777" w:rsidR="00582087" w:rsidRDefault="003354CF">
      <w:pPr>
        <w:tabs>
          <w:tab w:val="left" w:pos="3977"/>
          <w:tab w:val="left" w:pos="4709"/>
        </w:tabs>
        <w:spacing w:line="258" w:lineRule="exact"/>
        <w:ind w:left="1345"/>
        <w:rPr>
          <w:rFonts w:ascii="Arial"/>
          <w:sz w:val="23"/>
        </w:rPr>
      </w:pPr>
      <w:proofErr w:type="gramStart"/>
      <w:r>
        <w:rPr>
          <w:rFonts w:ascii="Arial"/>
          <w:spacing w:val="-1"/>
          <w:w w:val="105"/>
          <w:sz w:val="23"/>
        </w:rPr>
        <w:t>befor</w:t>
      </w:r>
      <w:r>
        <w:rPr>
          <w:rFonts w:ascii="Arial"/>
          <w:w w:val="105"/>
          <w:sz w:val="23"/>
        </w:rPr>
        <w:t>e</w:t>
      </w:r>
      <w:r>
        <w:rPr>
          <w:rFonts w:ascii="Arial"/>
          <w:spacing w:val="-3"/>
          <w:sz w:val="23"/>
        </w:rPr>
        <w:t xml:space="preserve"> </w:t>
      </w:r>
      <w:r>
        <w:rPr>
          <w:rFonts w:ascii="Arial"/>
          <w:sz w:val="23"/>
          <w:u w:val="single"/>
        </w:rPr>
        <w:t xml:space="preserve"> </w:t>
      </w:r>
      <w:r>
        <w:rPr>
          <w:rFonts w:ascii="Arial"/>
          <w:sz w:val="23"/>
          <w:u w:val="single"/>
        </w:rPr>
        <w:tab/>
      </w:r>
      <w:proofErr w:type="gramEnd"/>
      <w:r>
        <w:rPr>
          <w:rFonts w:ascii="Arial"/>
          <w:spacing w:val="-28"/>
          <w:w w:val="243"/>
          <w:sz w:val="23"/>
        </w:rPr>
        <w:t>,</w:t>
      </w:r>
      <w:r>
        <w:rPr>
          <w:rFonts w:ascii="Arial"/>
          <w:spacing w:val="-1"/>
          <w:w w:val="107"/>
          <w:sz w:val="23"/>
        </w:rPr>
        <w:t>2</w:t>
      </w:r>
      <w:r>
        <w:rPr>
          <w:rFonts w:ascii="Arial"/>
          <w:spacing w:val="-5"/>
          <w:w w:val="107"/>
          <w:sz w:val="23"/>
        </w:rPr>
        <w:t>0</w:t>
      </w:r>
      <w:r>
        <w:rPr>
          <w:rFonts w:ascii="Arial"/>
          <w:sz w:val="23"/>
          <w:u w:val="single"/>
        </w:rPr>
        <w:t xml:space="preserve"> </w:t>
      </w:r>
      <w:r>
        <w:rPr>
          <w:rFonts w:ascii="Arial"/>
          <w:sz w:val="23"/>
          <w:u w:val="single"/>
        </w:rPr>
        <w:tab/>
      </w:r>
      <w:r>
        <w:rPr>
          <w:rFonts w:ascii="Arial"/>
          <w:sz w:val="23"/>
        </w:rPr>
        <w:t xml:space="preserve">  </w:t>
      </w:r>
      <w:r>
        <w:rPr>
          <w:rFonts w:ascii="Arial"/>
          <w:spacing w:val="6"/>
          <w:sz w:val="23"/>
        </w:rPr>
        <w:t xml:space="preserve"> </w:t>
      </w:r>
      <w:r>
        <w:rPr>
          <w:rFonts w:ascii="Arial"/>
          <w:w w:val="107"/>
          <w:sz w:val="23"/>
        </w:rPr>
        <w:t>.</w:t>
      </w:r>
    </w:p>
    <w:p w14:paraId="2D104F82" w14:textId="77777777" w:rsidR="00582087" w:rsidRDefault="00582087">
      <w:pPr>
        <w:pStyle w:val="BodyText"/>
        <w:spacing w:before="5"/>
        <w:rPr>
          <w:rFonts w:ascii="Arial"/>
          <w:sz w:val="18"/>
        </w:rPr>
      </w:pPr>
    </w:p>
    <w:p w14:paraId="65C70A63" w14:textId="77777777" w:rsidR="00582087" w:rsidRDefault="003354CF">
      <w:pPr>
        <w:tabs>
          <w:tab w:val="left" w:pos="9989"/>
        </w:tabs>
        <w:spacing w:before="93" w:line="249" w:lineRule="auto"/>
        <w:ind w:left="1352" w:right="419" w:firstLine="715"/>
        <w:jc w:val="both"/>
        <w:rPr>
          <w:rFonts w:ascii="Arial"/>
          <w:sz w:val="23"/>
        </w:rPr>
      </w:pPr>
      <w:r>
        <w:rPr>
          <w:rFonts w:ascii="Arial"/>
          <w:w w:val="105"/>
          <w:sz w:val="23"/>
        </w:rPr>
        <w:t>It</w:t>
      </w:r>
      <w:r>
        <w:rPr>
          <w:rFonts w:ascii="Arial"/>
          <w:spacing w:val="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is</w:t>
      </w:r>
      <w:r>
        <w:rPr>
          <w:rFonts w:ascii="Arial"/>
          <w:spacing w:val="-10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further</w:t>
      </w:r>
      <w:r>
        <w:rPr>
          <w:rFonts w:ascii="Arial"/>
          <w:spacing w:val="10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ordered</w:t>
      </w:r>
      <w:r>
        <w:rPr>
          <w:rFonts w:ascii="Arial"/>
          <w:spacing w:val="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that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such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notice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be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published</w:t>
      </w:r>
      <w:r>
        <w:rPr>
          <w:rFonts w:ascii="Arial"/>
          <w:spacing w:val="1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in</w:t>
      </w:r>
      <w:r>
        <w:rPr>
          <w:rFonts w:ascii="Arial"/>
          <w:spacing w:val="-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w w:val="105"/>
          <w:sz w:val="23"/>
          <w:u w:val="single"/>
        </w:rPr>
        <w:tab/>
      </w:r>
      <w:r>
        <w:rPr>
          <w:rFonts w:ascii="Arial"/>
          <w:w w:val="105"/>
          <w:sz w:val="23"/>
        </w:rPr>
        <w:t>once a</w:t>
      </w:r>
      <w:r>
        <w:rPr>
          <w:rFonts w:ascii="Arial"/>
          <w:spacing w:val="-6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week for four (4) successive weeks with the last publication being at least thirty (30)</w:t>
      </w:r>
      <w:r>
        <w:rPr>
          <w:rFonts w:ascii="Arial"/>
          <w:spacing w:val="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days</w:t>
      </w:r>
      <w:r>
        <w:rPr>
          <w:rFonts w:ascii="Arial"/>
          <w:spacing w:val="-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prior</w:t>
      </w:r>
      <w:r>
        <w:rPr>
          <w:rFonts w:ascii="Arial"/>
          <w:spacing w:val="-10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spacing w:val="-1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date</w:t>
      </w:r>
      <w:r>
        <w:rPr>
          <w:rFonts w:ascii="Arial"/>
          <w:spacing w:val="-1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fixed</w:t>
      </w:r>
      <w:r>
        <w:rPr>
          <w:rFonts w:ascii="Arial"/>
          <w:spacing w:val="-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hereinabove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for</w:t>
      </w:r>
      <w:r>
        <w:rPr>
          <w:rFonts w:ascii="Arial"/>
          <w:spacing w:val="-1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1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filing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  <w:r>
        <w:rPr>
          <w:rFonts w:ascii="Arial"/>
          <w:spacing w:val="-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claims.</w:t>
      </w:r>
    </w:p>
    <w:p w14:paraId="1FE661D7" w14:textId="77777777" w:rsidR="00582087" w:rsidRDefault="00582087">
      <w:pPr>
        <w:pStyle w:val="BodyText"/>
        <w:spacing w:before="7"/>
        <w:rPr>
          <w:rFonts w:ascii="Arial"/>
          <w:sz w:val="13"/>
        </w:rPr>
      </w:pPr>
    </w:p>
    <w:p w14:paraId="644441D5" w14:textId="77777777" w:rsidR="00582087" w:rsidRDefault="00582087">
      <w:pPr>
        <w:rPr>
          <w:rFonts w:ascii="Arial"/>
          <w:sz w:val="13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299E6238" w14:textId="77777777" w:rsidR="00582087" w:rsidRDefault="00582087">
      <w:pPr>
        <w:pStyle w:val="BodyText"/>
        <w:spacing w:before="4"/>
        <w:rPr>
          <w:rFonts w:ascii="Arial"/>
          <w:sz w:val="34"/>
        </w:rPr>
      </w:pPr>
    </w:p>
    <w:p w14:paraId="3C2AD004" w14:textId="77777777" w:rsidR="00582087" w:rsidRDefault="003354CF">
      <w:pPr>
        <w:jc w:val="right"/>
        <w:rPr>
          <w:sz w:val="36"/>
        </w:rPr>
      </w:pPr>
      <w:r>
        <w:rPr>
          <w:rFonts w:ascii="Arial"/>
          <w:w w:val="105"/>
          <w:sz w:val="23"/>
        </w:rPr>
        <w:t>20</w:t>
      </w:r>
      <w:r>
        <w:rPr>
          <w:w w:val="105"/>
          <w:position w:val="-11"/>
          <w:sz w:val="36"/>
        </w:rPr>
        <w:t>--</w:t>
      </w:r>
    </w:p>
    <w:p w14:paraId="517B02D8" w14:textId="77777777" w:rsidR="00582087" w:rsidRDefault="003354CF">
      <w:pPr>
        <w:tabs>
          <w:tab w:val="left" w:pos="1871"/>
        </w:tabs>
        <w:spacing w:before="93"/>
        <w:ind w:left="169"/>
        <w:rPr>
          <w:rFonts w:ascii="Arial"/>
          <w:sz w:val="23"/>
        </w:rPr>
      </w:pPr>
      <w:r>
        <w:br w:type="column"/>
      </w:r>
      <w:r>
        <w:rPr>
          <w:rFonts w:ascii="Arial"/>
          <w:w w:val="105"/>
          <w:sz w:val="23"/>
        </w:rPr>
        <w:t>DONE</w:t>
      </w:r>
      <w:r>
        <w:rPr>
          <w:rFonts w:ascii="Arial"/>
          <w:spacing w:val="4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AT</w:t>
      </w:r>
      <w:r>
        <w:rPr>
          <w:rFonts w:ascii="Arial"/>
          <w:sz w:val="23"/>
        </w:rPr>
        <w:t xml:space="preserve"> </w:t>
      </w:r>
      <w:r>
        <w:rPr>
          <w:rFonts w:ascii="Arial"/>
          <w:spacing w:val="-24"/>
          <w:sz w:val="23"/>
        </w:rPr>
        <w:t xml:space="preserve"> </w:t>
      </w:r>
      <w:r>
        <w:rPr>
          <w:rFonts w:ascii="Arial"/>
          <w:sz w:val="23"/>
          <w:u w:val="single"/>
        </w:rPr>
        <w:t xml:space="preserve"> </w:t>
      </w:r>
      <w:r>
        <w:rPr>
          <w:rFonts w:ascii="Arial"/>
          <w:sz w:val="23"/>
          <w:u w:val="single"/>
        </w:rPr>
        <w:tab/>
      </w:r>
    </w:p>
    <w:p w14:paraId="7728E6B1" w14:textId="77777777" w:rsidR="00582087" w:rsidRDefault="003354CF">
      <w:pPr>
        <w:tabs>
          <w:tab w:val="left" w:pos="2476"/>
          <w:tab w:val="left" w:pos="3860"/>
        </w:tabs>
        <w:spacing w:before="93"/>
        <w:ind w:left="439"/>
        <w:rPr>
          <w:rFonts w:ascii="Arial"/>
          <w:sz w:val="23"/>
        </w:rPr>
      </w:pPr>
      <w:r>
        <w:br w:type="column"/>
      </w:r>
      <w:proofErr w:type="gramStart"/>
      <w:r>
        <w:rPr>
          <w:rFonts w:ascii="Arial"/>
          <w:spacing w:val="-1"/>
          <w:w w:val="101"/>
          <w:sz w:val="23"/>
        </w:rPr>
        <w:t>_</w:t>
      </w:r>
      <w:r>
        <w:rPr>
          <w:rFonts w:ascii="Arial"/>
          <w:w w:val="101"/>
          <w:sz w:val="23"/>
        </w:rPr>
        <w:t>,</w:t>
      </w:r>
      <w:r>
        <w:rPr>
          <w:rFonts w:ascii="Arial"/>
          <w:sz w:val="23"/>
        </w:rPr>
        <w:t xml:space="preserve"> </w:t>
      </w:r>
      <w:r>
        <w:rPr>
          <w:rFonts w:ascii="Arial"/>
          <w:spacing w:val="-26"/>
          <w:sz w:val="23"/>
        </w:rPr>
        <w:t xml:space="preserve"> </w:t>
      </w:r>
      <w:r>
        <w:rPr>
          <w:rFonts w:ascii="Arial"/>
          <w:sz w:val="23"/>
          <w:u w:val="single"/>
        </w:rPr>
        <w:t xml:space="preserve"> </w:t>
      </w:r>
      <w:proofErr w:type="gramEnd"/>
      <w:r>
        <w:rPr>
          <w:rFonts w:ascii="Arial"/>
          <w:sz w:val="23"/>
          <w:u w:val="single"/>
        </w:rPr>
        <w:tab/>
      </w:r>
      <w:r>
        <w:rPr>
          <w:rFonts w:ascii="Arial"/>
          <w:spacing w:val="-1"/>
          <w:w w:val="223"/>
          <w:sz w:val="23"/>
        </w:rPr>
        <w:t>_</w:t>
      </w:r>
      <w:r>
        <w:rPr>
          <w:rFonts w:ascii="Arial"/>
          <w:spacing w:val="4"/>
          <w:w w:val="223"/>
          <w:sz w:val="23"/>
        </w:rPr>
        <w:t>,</w:t>
      </w:r>
      <w:r>
        <w:rPr>
          <w:rFonts w:ascii="Arial"/>
          <w:spacing w:val="-1"/>
          <w:w w:val="106"/>
          <w:sz w:val="23"/>
        </w:rPr>
        <w:t>thi</w:t>
      </w:r>
      <w:r>
        <w:rPr>
          <w:rFonts w:ascii="Arial"/>
          <w:w w:val="106"/>
          <w:sz w:val="23"/>
        </w:rPr>
        <w:t>s</w:t>
      </w:r>
      <w:r>
        <w:rPr>
          <w:rFonts w:ascii="Arial"/>
          <w:sz w:val="23"/>
        </w:rPr>
        <w:t xml:space="preserve"> </w:t>
      </w:r>
      <w:r>
        <w:rPr>
          <w:rFonts w:ascii="Arial"/>
          <w:spacing w:val="-24"/>
          <w:sz w:val="23"/>
        </w:rPr>
        <w:t xml:space="preserve"> </w:t>
      </w:r>
      <w:r>
        <w:rPr>
          <w:rFonts w:ascii="Arial"/>
          <w:sz w:val="23"/>
          <w:u w:val="single"/>
        </w:rPr>
        <w:t xml:space="preserve"> </w:t>
      </w:r>
      <w:r>
        <w:rPr>
          <w:rFonts w:ascii="Arial"/>
          <w:sz w:val="23"/>
          <w:u w:val="single"/>
        </w:rPr>
        <w:tab/>
      </w:r>
    </w:p>
    <w:p w14:paraId="7727066A" w14:textId="77777777" w:rsidR="00582087" w:rsidRDefault="003354CF">
      <w:pPr>
        <w:tabs>
          <w:tab w:val="left" w:pos="2809"/>
        </w:tabs>
        <w:spacing w:before="93"/>
        <w:ind w:left="414"/>
        <w:rPr>
          <w:rFonts w:ascii="Arial"/>
          <w:sz w:val="23"/>
        </w:rPr>
      </w:pPr>
      <w:r>
        <w:br w:type="column"/>
      </w:r>
      <w:r>
        <w:rPr>
          <w:rFonts w:ascii="Arial"/>
          <w:w w:val="120"/>
          <w:sz w:val="23"/>
        </w:rPr>
        <w:t>day</w:t>
      </w:r>
      <w:r>
        <w:rPr>
          <w:rFonts w:ascii="Arial"/>
          <w:spacing w:val="-5"/>
          <w:w w:val="120"/>
          <w:sz w:val="23"/>
        </w:rPr>
        <w:t xml:space="preserve"> </w:t>
      </w:r>
      <w:r>
        <w:rPr>
          <w:rFonts w:ascii="Arial"/>
          <w:w w:val="120"/>
          <w:sz w:val="23"/>
        </w:rPr>
        <w:t>of</w:t>
      </w:r>
      <w:r>
        <w:rPr>
          <w:rFonts w:ascii="Arial"/>
          <w:w w:val="120"/>
          <w:sz w:val="23"/>
          <w:u w:val="single"/>
        </w:rPr>
        <w:tab/>
      </w:r>
      <w:r>
        <w:rPr>
          <w:rFonts w:ascii="Arial"/>
          <w:w w:val="225"/>
          <w:sz w:val="23"/>
        </w:rPr>
        <w:t>_</w:t>
      </w:r>
    </w:p>
    <w:p w14:paraId="2F2E02ED" w14:textId="77777777" w:rsidR="00582087" w:rsidRDefault="00582087">
      <w:pPr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4" w:space="720" w:equalWidth="0">
            <w:col w:w="1864" w:space="40"/>
            <w:col w:w="1872" w:space="39"/>
            <w:col w:w="3861" w:space="39"/>
            <w:col w:w="3445"/>
          </w:cols>
        </w:sectPr>
      </w:pPr>
    </w:p>
    <w:p w14:paraId="1332FFAA" w14:textId="77777777" w:rsidR="00582087" w:rsidRDefault="00582087">
      <w:pPr>
        <w:pStyle w:val="BodyText"/>
        <w:spacing w:before="5"/>
        <w:rPr>
          <w:rFonts w:ascii="Arial"/>
          <w:sz w:val="10"/>
        </w:rPr>
      </w:pPr>
    </w:p>
    <w:p w14:paraId="2686CDC3" w14:textId="77777777" w:rsidR="00582087" w:rsidRDefault="00065952">
      <w:pPr>
        <w:pStyle w:val="BodyText"/>
        <w:spacing w:line="20" w:lineRule="exact"/>
        <w:ind w:left="4943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3FC753B1">
          <v:group id="docshapegroup82" o:spid="_x0000_s2062" style="width:283.2pt;height:.75pt;mso-position-horizontal-relative:char;mso-position-vertical-relative:line" coordsize="5664,15">
            <v:line id="_x0000_s2063" style="position:absolute" from="0,7" to="5664,7" strokeweight=".25439mm"/>
            <w10:anchorlock/>
          </v:group>
        </w:pict>
      </w:r>
    </w:p>
    <w:p w14:paraId="1C9083BD" w14:textId="77777777" w:rsidR="00582087" w:rsidRDefault="003354CF">
      <w:pPr>
        <w:spacing w:before="2"/>
        <w:ind w:left="4968"/>
        <w:rPr>
          <w:rFonts w:ascii="Arial"/>
          <w:sz w:val="23"/>
        </w:rPr>
      </w:pPr>
      <w:r>
        <w:rPr>
          <w:rFonts w:ascii="Arial"/>
          <w:sz w:val="23"/>
        </w:rPr>
        <w:t>UNITED</w:t>
      </w:r>
      <w:r>
        <w:rPr>
          <w:rFonts w:ascii="Arial"/>
          <w:spacing w:val="59"/>
          <w:sz w:val="23"/>
        </w:rPr>
        <w:t xml:space="preserve"> </w:t>
      </w:r>
      <w:r>
        <w:rPr>
          <w:rFonts w:ascii="Arial"/>
          <w:sz w:val="23"/>
        </w:rPr>
        <w:t>STATES</w:t>
      </w:r>
      <w:r>
        <w:rPr>
          <w:rFonts w:ascii="Arial"/>
          <w:spacing w:val="66"/>
          <w:sz w:val="23"/>
        </w:rPr>
        <w:t xml:space="preserve"> </w:t>
      </w:r>
      <w:r>
        <w:rPr>
          <w:rFonts w:ascii="Arial"/>
          <w:sz w:val="23"/>
        </w:rPr>
        <w:t>DISTRICT/MAGISTRATE</w:t>
      </w:r>
      <w:r>
        <w:rPr>
          <w:rFonts w:ascii="Arial"/>
          <w:spacing w:val="23"/>
          <w:sz w:val="23"/>
        </w:rPr>
        <w:t xml:space="preserve"> </w:t>
      </w:r>
      <w:r>
        <w:rPr>
          <w:rFonts w:ascii="Arial"/>
          <w:sz w:val="23"/>
        </w:rPr>
        <w:t>JUDGE</w:t>
      </w:r>
    </w:p>
    <w:p w14:paraId="6F1AB197" w14:textId="77777777" w:rsidR="00582087" w:rsidRDefault="00582087">
      <w:pPr>
        <w:pStyle w:val="BodyText"/>
        <w:rPr>
          <w:rFonts w:ascii="Arial"/>
          <w:sz w:val="20"/>
        </w:rPr>
      </w:pPr>
    </w:p>
    <w:p w14:paraId="6E1BD614" w14:textId="77777777" w:rsidR="00582087" w:rsidRDefault="00582087">
      <w:pPr>
        <w:pStyle w:val="BodyText"/>
        <w:spacing w:before="2"/>
        <w:rPr>
          <w:rFonts w:ascii="Arial"/>
          <w:sz w:val="19"/>
        </w:rPr>
      </w:pPr>
    </w:p>
    <w:p w14:paraId="3CF0B095" w14:textId="77777777" w:rsidR="00582087" w:rsidRDefault="003354CF">
      <w:pPr>
        <w:tabs>
          <w:tab w:val="left" w:pos="4538"/>
        </w:tabs>
        <w:spacing w:before="93" w:line="504" w:lineRule="auto"/>
        <w:ind w:left="1357" w:right="6619" w:hanging="7"/>
        <w:rPr>
          <w:rFonts w:ascii="Arial"/>
          <w:sz w:val="23"/>
        </w:rPr>
      </w:pPr>
      <w:r>
        <w:rPr>
          <w:rFonts w:ascii="Arial"/>
          <w:w w:val="105"/>
          <w:sz w:val="23"/>
        </w:rPr>
        <w:t>[FIRM'S NAME &amp; ADDRESS]</w:t>
      </w:r>
      <w:r>
        <w:rPr>
          <w:rFonts w:ascii="Arial"/>
          <w:spacing w:val="-6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BY:</w:t>
      </w:r>
      <w:r>
        <w:rPr>
          <w:rFonts w:ascii="Arial"/>
          <w:sz w:val="23"/>
        </w:rPr>
        <w:t xml:space="preserve"> </w:t>
      </w:r>
      <w:r>
        <w:rPr>
          <w:rFonts w:ascii="Arial"/>
          <w:spacing w:val="-11"/>
          <w:sz w:val="23"/>
        </w:rPr>
        <w:t xml:space="preserve"> </w:t>
      </w:r>
      <w:r>
        <w:rPr>
          <w:rFonts w:ascii="Arial"/>
          <w:sz w:val="23"/>
          <w:u w:val="thick"/>
        </w:rPr>
        <w:t xml:space="preserve"> </w:t>
      </w:r>
      <w:r>
        <w:rPr>
          <w:rFonts w:ascii="Arial"/>
          <w:sz w:val="23"/>
          <w:u w:val="thick"/>
        </w:rPr>
        <w:tab/>
      </w:r>
    </w:p>
    <w:p w14:paraId="78B30C95" w14:textId="77777777" w:rsidR="00582087" w:rsidRDefault="00582087">
      <w:pPr>
        <w:spacing w:line="504" w:lineRule="auto"/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07F6A2C6" w14:textId="77777777" w:rsidR="00582087" w:rsidRDefault="00582087">
      <w:pPr>
        <w:pStyle w:val="BodyText"/>
        <w:rPr>
          <w:rFonts w:ascii="Arial"/>
          <w:sz w:val="20"/>
        </w:rPr>
      </w:pPr>
    </w:p>
    <w:p w14:paraId="1BCF361C" w14:textId="77777777" w:rsidR="00582087" w:rsidRDefault="00582087">
      <w:pPr>
        <w:pStyle w:val="BodyText"/>
        <w:rPr>
          <w:rFonts w:ascii="Arial"/>
          <w:sz w:val="20"/>
        </w:rPr>
      </w:pPr>
    </w:p>
    <w:p w14:paraId="775BA224" w14:textId="77777777" w:rsidR="00582087" w:rsidRDefault="00582087">
      <w:pPr>
        <w:pStyle w:val="BodyText"/>
        <w:rPr>
          <w:rFonts w:ascii="Arial"/>
          <w:sz w:val="20"/>
        </w:rPr>
      </w:pPr>
    </w:p>
    <w:p w14:paraId="11683458" w14:textId="77777777" w:rsidR="00582087" w:rsidRDefault="00582087">
      <w:pPr>
        <w:pStyle w:val="BodyText"/>
        <w:spacing w:before="1"/>
        <w:rPr>
          <w:rFonts w:ascii="Arial"/>
          <w:sz w:val="25"/>
        </w:rPr>
      </w:pPr>
    </w:p>
    <w:p w14:paraId="65ACD1C8" w14:textId="77777777" w:rsidR="00582087" w:rsidRDefault="003354CF">
      <w:pPr>
        <w:spacing w:before="93"/>
        <w:ind w:left="953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FORM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spacing w:val="-6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26</w:t>
      </w:r>
    </w:p>
    <w:p w14:paraId="31F8E03D" w14:textId="77777777" w:rsidR="00582087" w:rsidRDefault="00582087">
      <w:pPr>
        <w:pStyle w:val="BodyText"/>
        <w:rPr>
          <w:rFonts w:ascii="Arial"/>
          <w:b/>
        </w:rPr>
      </w:pPr>
    </w:p>
    <w:p w14:paraId="33BF644B" w14:textId="77777777" w:rsidR="00582087" w:rsidRDefault="003354CF">
      <w:pPr>
        <w:spacing w:line="242" w:lineRule="auto"/>
        <w:ind w:left="4695" w:right="3464" w:hanging="1005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UNITED</w:t>
      </w:r>
      <w:r>
        <w:rPr>
          <w:rFonts w:ascii="Arial"/>
          <w:b/>
          <w:spacing w:val="-12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STATES</w:t>
      </w:r>
      <w:r>
        <w:rPr>
          <w:rFonts w:ascii="Arial"/>
          <w:b/>
          <w:spacing w:val="-1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DISTRICT</w:t>
      </w:r>
      <w:r>
        <w:rPr>
          <w:rFonts w:ascii="Arial"/>
          <w:b/>
          <w:spacing w:val="-1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COURT</w:t>
      </w:r>
      <w:r>
        <w:rPr>
          <w:rFonts w:ascii="Arial"/>
          <w:b/>
          <w:spacing w:val="-64"/>
          <w:w w:val="105"/>
          <w:sz w:val="23"/>
        </w:rPr>
        <w:t xml:space="preserve"> </w:t>
      </w:r>
      <w:r>
        <w:rPr>
          <w:rFonts w:ascii="Arial"/>
          <w:b/>
          <w:sz w:val="23"/>
        </w:rPr>
        <w:t>DISTRICT</w:t>
      </w:r>
      <w:r>
        <w:rPr>
          <w:rFonts w:ascii="Arial"/>
          <w:b/>
          <w:spacing w:val="8"/>
          <w:sz w:val="23"/>
        </w:rPr>
        <w:t xml:space="preserve"> </w:t>
      </w:r>
      <w:r>
        <w:rPr>
          <w:rFonts w:ascii="Arial"/>
          <w:b/>
          <w:sz w:val="23"/>
        </w:rPr>
        <w:t>OF</w:t>
      </w:r>
      <w:r>
        <w:rPr>
          <w:rFonts w:ascii="Arial"/>
          <w:b/>
          <w:spacing w:val="30"/>
          <w:sz w:val="23"/>
        </w:rPr>
        <w:t xml:space="preserve"> </w:t>
      </w:r>
      <w:r>
        <w:rPr>
          <w:rFonts w:ascii="Arial"/>
          <w:b/>
          <w:sz w:val="23"/>
        </w:rPr>
        <w:t>MISSISSIPPI</w:t>
      </w:r>
    </w:p>
    <w:p w14:paraId="50776CCF" w14:textId="77777777" w:rsidR="00582087" w:rsidRDefault="00065952">
      <w:pPr>
        <w:pStyle w:val="BodyText"/>
        <w:spacing w:line="20" w:lineRule="exact"/>
        <w:ind w:left="3689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7A1699DC">
          <v:group id="docshapegroup83" o:spid="_x0000_s2060" style="width:20.05pt;height:.75pt;mso-position-horizontal-relative:char;mso-position-vertical-relative:line" coordsize="401,15">
            <v:line id="_x0000_s2061" style="position:absolute" from="0,7" to="400,7" strokeweight=".25644mm"/>
            <w10:anchorlock/>
          </v:group>
        </w:pict>
      </w:r>
    </w:p>
    <w:p w14:paraId="109619B1" w14:textId="77777777" w:rsidR="00582087" w:rsidRDefault="00582087">
      <w:pPr>
        <w:pStyle w:val="BodyText"/>
        <w:spacing w:before="7"/>
        <w:rPr>
          <w:rFonts w:ascii="Arial"/>
          <w:b/>
          <w:sz w:val="14"/>
        </w:rPr>
      </w:pPr>
    </w:p>
    <w:p w14:paraId="696462A1" w14:textId="77777777" w:rsidR="00582087" w:rsidRDefault="00582087">
      <w:pPr>
        <w:rPr>
          <w:rFonts w:ascii="Arial"/>
          <w:sz w:val="14"/>
        </w:rPr>
        <w:sectPr w:rsidR="00582087">
          <w:footerReference w:type="default" r:id="rId52"/>
          <w:pgSz w:w="12240" w:h="15840"/>
          <w:pgMar w:top="1500" w:right="1080" w:bottom="280" w:left="0" w:header="0" w:footer="0" w:gutter="0"/>
          <w:cols w:space="720"/>
        </w:sectPr>
      </w:pPr>
    </w:p>
    <w:p w14:paraId="4B28B7B1" w14:textId="77777777" w:rsidR="00582087" w:rsidRDefault="003354CF">
      <w:pPr>
        <w:spacing w:before="93"/>
        <w:ind w:left="1357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PLAINTIFF</w:t>
      </w:r>
    </w:p>
    <w:p w14:paraId="741BEF25" w14:textId="77777777" w:rsidR="00582087" w:rsidRDefault="003354CF">
      <w:pPr>
        <w:pStyle w:val="Heading1"/>
        <w:ind w:left="1358"/>
      </w:pPr>
      <w:r>
        <w:t>vs.</w:t>
      </w:r>
    </w:p>
    <w:p w14:paraId="6EB24338" w14:textId="77777777" w:rsidR="00582087" w:rsidRDefault="003354CF">
      <w:pPr>
        <w:spacing w:before="272"/>
        <w:ind w:left="1357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DEFENDANT</w:t>
      </w:r>
    </w:p>
    <w:p w14:paraId="47C9A105" w14:textId="77777777" w:rsidR="00582087" w:rsidRDefault="003354CF">
      <w:pPr>
        <w:rPr>
          <w:rFonts w:ascii="Arial"/>
          <w:b/>
          <w:sz w:val="26"/>
        </w:rPr>
      </w:pPr>
      <w:r>
        <w:br w:type="column"/>
      </w:r>
    </w:p>
    <w:p w14:paraId="1D332964" w14:textId="77777777" w:rsidR="00582087" w:rsidRDefault="00582087">
      <w:pPr>
        <w:pStyle w:val="BodyText"/>
        <w:spacing w:before="8"/>
        <w:rPr>
          <w:rFonts w:ascii="Arial"/>
          <w:b/>
          <w:sz w:val="29"/>
        </w:rPr>
      </w:pPr>
    </w:p>
    <w:p w14:paraId="4EC79C5F" w14:textId="77777777" w:rsidR="00582087" w:rsidRDefault="003354CF">
      <w:pPr>
        <w:tabs>
          <w:tab w:val="left" w:pos="4001"/>
          <w:tab w:val="left" w:pos="4636"/>
        </w:tabs>
        <w:spacing w:before="1"/>
        <w:ind w:left="1357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CIVIL</w:t>
      </w:r>
      <w:r>
        <w:rPr>
          <w:rFonts w:ascii="Arial"/>
          <w:b/>
          <w:spacing w:val="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ACTION</w:t>
      </w:r>
      <w:r>
        <w:rPr>
          <w:rFonts w:ascii="Arial"/>
          <w:b/>
          <w:spacing w:val="-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w w:val="105"/>
          <w:sz w:val="23"/>
          <w:u w:val="thick"/>
        </w:rPr>
        <w:tab/>
      </w:r>
      <w:r>
        <w:rPr>
          <w:rFonts w:ascii="Arial"/>
          <w:b/>
          <w:w w:val="105"/>
          <w:sz w:val="23"/>
        </w:rPr>
        <w:tab/>
        <w:t>_</w:t>
      </w:r>
    </w:p>
    <w:p w14:paraId="5AC6C772" w14:textId="77777777" w:rsidR="00582087" w:rsidRDefault="00582087">
      <w:pPr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2" w:space="720" w:equalWidth="0">
            <w:col w:w="2864" w:space="2994"/>
            <w:col w:w="5302"/>
          </w:cols>
        </w:sectPr>
      </w:pPr>
    </w:p>
    <w:p w14:paraId="16DE3F93" w14:textId="77777777" w:rsidR="00582087" w:rsidRDefault="00582087">
      <w:pPr>
        <w:pStyle w:val="BodyText"/>
        <w:spacing w:before="2"/>
        <w:rPr>
          <w:rFonts w:ascii="Arial"/>
          <w:b/>
          <w:sz w:val="17"/>
        </w:rPr>
      </w:pPr>
    </w:p>
    <w:p w14:paraId="6739B81A" w14:textId="77777777" w:rsidR="00582087" w:rsidRDefault="003354CF">
      <w:pPr>
        <w:spacing w:before="93" w:line="249" w:lineRule="auto"/>
        <w:ind w:left="2391" w:right="1419" w:firstLine="1350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NOTICE OF FILING OF COMPLAINT FOR</w:t>
      </w:r>
      <w:r>
        <w:rPr>
          <w:rFonts w:ascii="Arial"/>
          <w:b/>
          <w:spacing w:val="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  <w:u w:val="thick"/>
        </w:rPr>
        <w:t>EXONERATION</w:t>
      </w:r>
      <w:r>
        <w:rPr>
          <w:rFonts w:ascii="Arial"/>
          <w:b/>
          <w:spacing w:val="3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FROM</w:t>
      </w:r>
      <w:r>
        <w:rPr>
          <w:rFonts w:ascii="Arial"/>
          <w:b/>
          <w:spacing w:val="-5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OR</w:t>
      </w:r>
      <w:r>
        <w:rPr>
          <w:rFonts w:ascii="Arial"/>
          <w:b/>
          <w:spacing w:val="-12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LIMITATION</w:t>
      </w:r>
      <w:r>
        <w:rPr>
          <w:rFonts w:ascii="Arial"/>
          <w:b/>
          <w:spacing w:val="5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OF</w:t>
      </w:r>
      <w:r>
        <w:rPr>
          <w:rFonts w:ascii="Arial"/>
          <w:b/>
          <w:spacing w:val="-7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LIABILITY,</w:t>
      </w:r>
      <w:r>
        <w:rPr>
          <w:rFonts w:ascii="Arial"/>
          <w:b/>
          <w:spacing w:val="2"/>
          <w:w w:val="105"/>
          <w:sz w:val="23"/>
          <w:u w:val="thick"/>
        </w:rPr>
        <w:t xml:space="preserve"> </w:t>
      </w:r>
      <w:r>
        <w:rPr>
          <w:rFonts w:ascii="Arial"/>
          <w:b/>
          <w:w w:val="105"/>
          <w:sz w:val="23"/>
          <w:u w:val="thick"/>
        </w:rPr>
        <w:t>RULE</w:t>
      </w:r>
      <w:r>
        <w:rPr>
          <w:rFonts w:ascii="Arial"/>
          <w:b/>
          <w:spacing w:val="-8"/>
          <w:w w:val="105"/>
          <w:sz w:val="23"/>
          <w:u w:val="thick"/>
        </w:rPr>
        <w:t xml:space="preserve"> </w:t>
      </w:r>
      <w:proofErr w:type="gramStart"/>
      <w:r>
        <w:rPr>
          <w:rFonts w:ascii="Arial"/>
          <w:b/>
          <w:w w:val="105"/>
          <w:sz w:val="23"/>
          <w:u w:val="thick"/>
        </w:rPr>
        <w:t>F(</w:t>
      </w:r>
      <w:proofErr w:type="gramEnd"/>
      <w:r>
        <w:rPr>
          <w:rFonts w:ascii="Arial"/>
          <w:b/>
          <w:w w:val="105"/>
          <w:sz w:val="23"/>
          <w:u w:val="thick"/>
        </w:rPr>
        <w:t>4)</w:t>
      </w:r>
    </w:p>
    <w:p w14:paraId="2C58A526" w14:textId="77777777" w:rsidR="00582087" w:rsidRDefault="00582087">
      <w:pPr>
        <w:pStyle w:val="BodyText"/>
        <w:spacing w:before="2"/>
        <w:rPr>
          <w:rFonts w:ascii="Arial"/>
          <w:b/>
          <w:sz w:val="22"/>
        </w:rPr>
      </w:pPr>
    </w:p>
    <w:p w14:paraId="5FC46544" w14:textId="77777777" w:rsidR="00582087" w:rsidRDefault="003354CF">
      <w:pPr>
        <w:pStyle w:val="BodyText"/>
        <w:tabs>
          <w:tab w:val="left" w:pos="5206"/>
          <w:tab w:val="left" w:pos="8226"/>
        </w:tabs>
        <w:spacing w:line="242" w:lineRule="auto"/>
        <w:ind w:left="1366" w:right="399" w:firstLine="720"/>
        <w:jc w:val="both"/>
        <w:rPr>
          <w:rFonts w:ascii="Arial"/>
          <w:i/>
          <w:sz w:val="23"/>
        </w:rPr>
      </w:pPr>
      <w:r>
        <w:rPr>
          <w:rFonts w:ascii="Arial"/>
        </w:rPr>
        <w:t>NOTICE</w:t>
      </w:r>
      <w:r>
        <w:rPr>
          <w:rFonts w:ascii="Arial"/>
          <w:spacing w:val="70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HEREBY</w:t>
      </w:r>
      <w:r>
        <w:rPr>
          <w:rFonts w:ascii="Arial"/>
          <w:spacing w:val="73"/>
        </w:rPr>
        <w:t xml:space="preserve"> </w:t>
      </w:r>
      <w:r>
        <w:rPr>
          <w:rFonts w:ascii="Arial"/>
        </w:rPr>
        <w:t>GIVEN</w:t>
      </w:r>
      <w:r>
        <w:rPr>
          <w:rFonts w:ascii="Arial"/>
          <w:spacing w:val="72"/>
        </w:rPr>
        <w:t xml:space="preserve"> </w:t>
      </w:r>
      <w:r>
        <w:rPr>
          <w:rFonts w:ascii="Arial"/>
        </w:rPr>
        <w:t>that</w:t>
      </w:r>
      <w:r>
        <w:rPr>
          <w:rFonts w:ascii="Arial"/>
          <w:u w:val="single"/>
        </w:rPr>
        <w:tab/>
      </w:r>
      <w:r>
        <w:rPr>
          <w:rFonts w:ascii="Arial"/>
        </w:rPr>
        <w:t>has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filed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Complaint</w:t>
      </w:r>
      <w:r>
        <w:rPr>
          <w:rFonts w:ascii="Arial"/>
          <w:spacing w:val="-64"/>
        </w:rPr>
        <w:t xml:space="preserve"> </w:t>
      </w:r>
      <w:r>
        <w:rPr>
          <w:rFonts w:ascii="Arial"/>
        </w:rPr>
        <w:t>pursuant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Title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46,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U.S.C.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'33501,</w:t>
      </w:r>
      <w:r>
        <w:rPr>
          <w:rFonts w:ascii="Arial"/>
          <w:spacing w:val="1"/>
        </w:rPr>
        <w:t xml:space="preserve"> </w:t>
      </w:r>
      <w:r>
        <w:rPr>
          <w:rFonts w:ascii="Arial"/>
          <w:u w:val="thick"/>
        </w:rPr>
        <w:t>et</w:t>
      </w:r>
      <w:r>
        <w:rPr>
          <w:rFonts w:ascii="Arial"/>
          <w:spacing w:val="1"/>
          <w:u w:val="thick"/>
        </w:rPr>
        <w:t xml:space="preserve"> </w:t>
      </w:r>
      <w:r>
        <w:rPr>
          <w:rFonts w:ascii="Arial"/>
          <w:u w:val="thick"/>
        </w:rPr>
        <w:t>seq.,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various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statutes,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rules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regulations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supplemental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thereto,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amendatory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thereof,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claiming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right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exoneration from or limitation of liability for all claims arising out of a casualty or incident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occurring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about</w:t>
      </w:r>
      <w:r>
        <w:rPr>
          <w:rFonts w:ascii="Arial"/>
          <w:u w:val="single"/>
        </w:rPr>
        <w:tab/>
      </w:r>
      <w:r>
        <w:rPr>
          <w:rFonts w:ascii="Arial"/>
        </w:rPr>
        <w:t>_,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20_</w:t>
      </w:r>
      <w:r>
        <w:rPr>
          <w:rFonts w:ascii="Arial"/>
          <w:spacing w:val="32"/>
        </w:rPr>
        <w:t xml:space="preserve"> </w:t>
      </w:r>
      <w:r>
        <w:rPr>
          <w:rFonts w:ascii="Arial"/>
        </w:rPr>
        <w:t>_,</w:t>
      </w:r>
      <w:r>
        <w:rPr>
          <w:rFonts w:ascii="Arial"/>
          <w:spacing w:val="54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-1"/>
        </w:rPr>
        <w:t xml:space="preserve"> </w:t>
      </w:r>
      <w:r>
        <w:rPr>
          <w:rFonts w:ascii="Arial"/>
          <w:i/>
          <w:sz w:val="23"/>
        </w:rPr>
        <w:t>(facts</w:t>
      </w:r>
      <w:r>
        <w:rPr>
          <w:rFonts w:ascii="Arial"/>
          <w:i/>
          <w:spacing w:val="6"/>
          <w:sz w:val="23"/>
        </w:rPr>
        <w:t xml:space="preserve"> </w:t>
      </w:r>
      <w:r>
        <w:rPr>
          <w:rFonts w:ascii="Arial"/>
          <w:i/>
          <w:sz w:val="23"/>
        </w:rPr>
        <w:t>as</w:t>
      </w:r>
      <w:r>
        <w:rPr>
          <w:rFonts w:ascii="Arial"/>
          <w:i/>
          <w:spacing w:val="-4"/>
          <w:sz w:val="23"/>
        </w:rPr>
        <w:t xml:space="preserve"> </w:t>
      </w:r>
      <w:r>
        <w:rPr>
          <w:rFonts w:ascii="Arial"/>
          <w:i/>
          <w:sz w:val="23"/>
        </w:rPr>
        <w:t>pied</w:t>
      </w:r>
      <w:r>
        <w:rPr>
          <w:rFonts w:ascii="Arial"/>
          <w:i/>
          <w:spacing w:val="3"/>
          <w:sz w:val="23"/>
        </w:rPr>
        <w:t xml:space="preserve"> </w:t>
      </w:r>
      <w:r>
        <w:rPr>
          <w:rFonts w:ascii="Arial"/>
          <w:i/>
          <w:sz w:val="23"/>
        </w:rPr>
        <w:t>in</w:t>
      </w:r>
      <w:r>
        <w:rPr>
          <w:rFonts w:ascii="Arial"/>
          <w:i/>
          <w:spacing w:val="3"/>
          <w:sz w:val="23"/>
        </w:rPr>
        <w:t xml:space="preserve"> </w:t>
      </w:r>
      <w:r>
        <w:rPr>
          <w:rFonts w:ascii="Arial"/>
          <w:i/>
          <w:sz w:val="23"/>
        </w:rPr>
        <w:t>Complaint).</w:t>
      </w:r>
    </w:p>
    <w:p w14:paraId="0C6DBFF7" w14:textId="77777777" w:rsidR="00582087" w:rsidRDefault="00582087">
      <w:pPr>
        <w:pStyle w:val="BodyText"/>
        <w:spacing w:before="4"/>
        <w:rPr>
          <w:rFonts w:ascii="Arial"/>
          <w:i/>
        </w:rPr>
      </w:pPr>
    </w:p>
    <w:p w14:paraId="696A2D89" w14:textId="77777777" w:rsidR="00582087" w:rsidRDefault="003354CF">
      <w:pPr>
        <w:pStyle w:val="BodyText"/>
        <w:tabs>
          <w:tab w:val="left" w:pos="5913"/>
          <w:tab w:val="left" w:pos="8984"/>
        </w:tabs>
        <w:spacing w:line="242" w:lineRule="auto"/>
        <w:ind w:left="1373" w:right="398" w:firstLine="716"/>
        <w:jc w:val="both"/>
        <w:rPr>
          <w:rFonts w:ascii="Arial"/>
        </w:rPr>
      </w:pPr>
      <w:r>
        <w:rPr>
          <w:rFonts w:ascii="Arial"/>
        </w:rPr>
        <w:t>All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persons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having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such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claims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must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file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them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provided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by</w:t>
      </w:r>
      <w:r>
        <w:rPr>
          <w:rFonts w:ascii="Arial"/>
          <w:spacing w:val="66"/>
        </w:rPr>
        <w:t xml:space="preserve"> </w:t>
      </w:r>
      <w:r>
        <w:rPr>
          <w:rFonts w:ascii="Arial"/>
        </w:rPr>
        <w:t>FRCP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Supplemental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Rule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F</w:t>
      </w:r>
      <w:r>
        <w:rPr>
          <w:rFonts w:ascii="Arial"/>
          <w:spacing w:val="4"/>
        </w:rPr>
        <w:t xml:space="preserve"> </w:t>
      </w:r>
      <w:r>
        <w:rPr>
          <w:rFonts w:ascii="Arial"/>
        </w:rPr>
        <w:t>with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Clerk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10"/>
        </w:rPr>
        <w:t xml:space="preserve"> </w:t>
      </w:r>
      <w:r>
        <w:rPr>
          <w:rFonts w:ascii="Arial"/>
        </w:rPr>
        <w:t>this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Court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at</w:t>
      </w:r>
      <w:r>
        <w:rPr>
          <w:rFonts w:ascii="Arial"/>
          <w:u w:val="single"/>
        </w:rPr>
        <w:tab/>
      </w:r>
      <w:r>
        <w:rPr>
          <w:rFonts w:ascii="Arial"/>
        </w:rPr>
        <w:t>and serve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on or</w:t>
      </w:r>
      <w:r>
        <w:rPr>
          <w:rFonts w:ascii="Arial"/>
          <w:spacing w:val="-65"/>
        </w:rPr>
        <w:t xml:space="preserve"> </w:t>
      </w:r>
      <w:r>
        <w:rPr>
          <w:rFonts w:ascii="Arial"/>
          <w:w w:val="102"/>
        </w:rPr>
        <w:t>mail</w:t>
      </w:r>
      <w:r>
        <w:rPr>
          <w:rFonts w:ascii="Arial"/>
          <w:spacing w:val="-7"/>
        </w:rPr>
        <w:t xml:space="preserve"> </w:t>
      </w:r>
      <w:r>
        <w:rPr>
          <w:rFonts w:ascii="Arial"/>
          <w:spacing w:val="-1"/>
          <w:w w:val="102"/>
        </w:rPr>
        <w:t>t</w:t>
      </w:r>
      <w:r>
        <w:rPr>
          <w:rFonts w:ascii="Arial"/>
          <w:w w:val="102"/>
        </w:rPr>
        <w:t>o</w:t>
      </w:r>
      <w:r>
        <w:rPr>
          <w:rFonts w:ascii="Arial"/>
          <w:spacing w:val="-5"/>
        </w:rPr>
        <w:t xml:space="preserve"> </w:t>
      </w:r>
      <w:r>
        <w:rPr>
          <w:rFonts w:ascii="Arial"/>
          <w:spacing w:val="-1"/>
        </w:rPr>
        <w:t>Plaintiff'</w:t>
      </w:r>
      <w:r>
        <w:rPr>
          <w:rFonts w:ascii="Arial"/>
        </w:rPr>
        <w:t>s</w:t>
      </w:r>
      <w:r>
        <w:rPr>
          <w:rFonts w:ascii="Arial"/>
          <w:spacing w:val="8"/>
        </w:rPr>
        <w:t xml:space="preserve"> </w:t>
      </w:r>
      <w:proofErr w:type="gramStart"/>
      <w:r>
        <w:rPr>
          <w:rFonts w:ascii="Arial"/>
          <w:spacing w:val="-1"/>
          <w:w w:val="99"/>
        </w:rPr>
        <w:t>attorneys</w:t>
      </w:r>
      <w:r>
        <w:rPr>
          <w:rFonts w:ascii="Arial"/>
          <w:w w:val="99"/>
        </w:rPr>
        <w:t>,</w:t>
      </w:r>
      <w:r>
        <w:rPr>
          <w:rFonts w:ascii="Arial"/>
          <w:spacing w:val="11"/>
        </w:rPr>
        <w:t xml:space="preserve"> </w:t>
      </w: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proofErr w:type="gramEnd"/>
      <w:r>
        <w:rPr>
          <w:rFonts w:ascii="Arial"/>
          <w:spacing w:val="-24"/>
          <w:w w:val="237"/>
        </w:rPr>
        <w:t>,</w:t>
      </w:r>
      <w:r>
        <w:rPr>
          <w:rFonts w:ascii="Arial"/>
          <w:spacing w:val="-1"/>
          <w:w w:val="106"/>
        </w:rPr>
        <w:t>o</w:t>
      </w:r>
      <w:r>
        <w:rPr>
          <w:rFonts w:ascii="Arial"/>
          <w:w w:val="106"/>
        </w:rPr>
        <w:t>f</w:t>
      </w:r>
      <w:r>
        <w:rPr>
          <w:rFonts w:ascii="Arial"/>
          <w:spacing w:val="-14"/>
        </w:rPr>
        <w:t xml:space="preserve"> </w:t>
      </w:r>
      <w:r>
        <w:rPr>
          <w:rFonts w:ascii="Arial"/>
          <w:spacing w:val="-1"/>
          <w:w w:val="99"/>
        </w:rPr>
        <w:t>[FIRM=</w:t>
      </w:r>
      <w:r>
        <w:rPr>
          <w:rFonts w:ascii="Arial"/>
          <w:w w:val="99"/>
        </w:rPr>
        <w:t>S</w:t>
      </w:r>
      <w:r>
        <w:rPr>
          <w:rFonts w:ascii="Arial"/>
          <w:spacing w:val="18"/>
        </w:rPr>
        <w:t xml:space="preserve"> </w:t>
      </w:r>
      <w:r>
        <w:rPr>
          <w:rFonts w:ascii="Arial"/>
          <w:spacing w:val="-1"/>
        </w:rPr>
        <w:t>NAM</w:t>
      </w:r>
      <w:r>
        <w:rPr>
          <w:rFonts w:ascii="Arial"/>
        </w:rPr>
        <w:t xml:space="preserve">E </w:t>
      </w:r>
      <w:r>
        <w:rPr>
          <w:rFonts w:ascii="Arial"/>
          <w:spacing w:val="-1"/>
          <w:w w:val="101"/>
        </w:rPr>
        <w:t>AN</w:t>
      </w:r>
      <w:r>
        <w:rPr>
          <w:rFonts w:ascii="Arial"/>
          <w:w w:val="101"/>
        </w:rPr>
        <w:t>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  <w:w w:val="99"/>
        </w:rPr>
        <w:t>ADDRESS]</w:t>
      </w:r>
      <w:r>
        <w:rPr>
          <w:rFonts w:ascii="Arial"/>
          <w:w w:val="99"/>
        </w:rPr>
        <w:t>,</w:t>
      </w:r>
      <w:r>
        <w:rPr>
          <w:rFonts w:ascii="Arial"/>
          <w:spacing w:val="13"/>
        </w:rPr>
        <w:t xml:space="preserve"> </w:t>
      </w:r>
      <w:r>
        <w:rPr>
          <w:rFonts w:ascii="Arial"/>
          <w:w w:val="99"/>
        </w:rPr>
        <w:t>a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copy</w:t>
      </w:r>
    </w:p>
    <w:p w14:paraId="2961D390" w14:textId="77777777" w:rsidR="00582087" w:rsidRDefault="00582087">
      <w:pPr>
        <w:spacing w:line="242" w:lineRule="auto"/>
        <w:jc w:val="both"/>
        <w:rPr>
          <w:rFonts w:ascii="Arial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28FDF948" w14:textId="77777777" w:rsidR="00582087" w:rsidRDefault="003354CF">
      <w:pPr>
        <w:pStyle w:val="BodyText"/>
        <w:tabs>
          <w:tab w:val="left" w:pos="4436"/>
        </w:tabs>
        <w:ind w:left="1370"/>
        <w:rPr>
          <w:rFonts w:ascii="Arial"/>
        </w:rPr>
      </w:pPr>
      <w:r>
        <w:rPr>
          <w:rFonts w:ascii="Arial"/>
        </w:rPr>
        <w:t>thereof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4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before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10"/>
        </w:rPr>
        <w:t xml:space="preserve"> </w:t>
      </w: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</w:p>
    <w:p w14:paraId="3250FAF3" w14:textId="77777777" w:rsidR="00582087" w:rsidRDefault="003354CF">
      <w:pPr>
        <w:pStyle w:val="BodyText"/>
        <w:tabs>
          <w:tab w:val="left" w:pos="2276"/>
          <w:tab w:val="left" w:pos="3335"/>
        </w:tabs>
        <w:ind w:left="357"/>
        <w:rPr>
          <w:rFonts w:ascii="Arial"/>
        </w:rPr>
      </w:pPr>
      <w:r>
        <w:br w:type="column"/>
      </w:r>
      <w:r>
        <w:rPr>
          <w:rFonts w:ascii="Arial"/>
          <w:spacing w:val="-1"/>
          <w:w w:val="101"/>
        </w:rPr>
        <w:t>da</w:t>
      </w:r>
      <w:r>
        <w:rPr>
          <w:rFonts w:ascii="Arial"/>
          <w:w w:val="101"/>
        </w:rPr>
        <w:t>y</w:t>
      </w:r>
      <w:r>
        <w:rPr>
          <w:rFonts w:ascii="Arial"/>
          <w:spacing w:val="-4"/>
        </w:rPr>
        <w:t xml:space="preserve"> </w:t>
      </w:r>
      <w:proofErr w:type="gramStart"/>
      <w:r>
        <w:rPr>
          <w:rFonts w:ascii="Arial"/>
          <w:spacing w:val="-1"/>
          <w:w w:val="102"/>
        </w:rPr>
        <w:t>o</w:t>
      </w:r>
      <w:r>
        <w:rPr>
          <w:rFonts w:ascii="Arial"/>
          <w:w w:val="102"/>
        </w:rPr>
        <w:t>f</w:t>
      </w:r>
      <w:r>
        <w:rPr>
          <w:rFonts w:ascii="Arial"/>
          <w:spacing w:val="-8"/>
        </w:rPr>
        <w:t xml:space="preserve"> </w:t>
      </w: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proofErr w:type="gramEnd"/>
      <w:r>
        <w:rPr>
          <w:rFonts w:ascii="Arial"/>
          <w:spacing w:val="-1"/>
          <w:w w:val="221"/>
        </w:rPr>
        <w:t>_</w:t>
      </w:r>
      <w:r>
        <w:rPr>
          <w:rFonts w:ascii="Arial"/>
          <w:spacing w:val="-43"/>
          <w:w w:val="221"/>
        </w:rPr>
        <w:t>,</w:t>
      </w:r>
      <w:r>
        <w:rPr>
          <w:rFonts w:ascii="Arial"/>
          <w:spacing w:val="-1"/>
          <w:w w:val="83"/>
        </w:rPr>
        <w:t>20</w:t>
      </w:r>
      <w:r>
        <w:rPr>
          <w:rFonts w:ascii="Arial"/>
          <w:spacing w:val="-15"/>
          <w:w w:val="83"/>
        </w:rPr>
        <w:t>.</w:t>
      </w: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</w:p>
    <w:p w14:paraId="67B8142B" w14:textId="77777777" w:rsidR="00582087" w:rsidRDefault="003354CF">
      <w:pPr>
        <w:pStyle w:val="BodyText"/>
        <w:ind w:left="372"/>
        <w:rPr>
          <w:rFonts w:ascii="Arial"/>
        </w:rPr>
      </w:pPr>
      <w:r>
        <w:br w:type="column"/>
      </w:r>
      <w:r>
        <w:rPr>
          <w:rFonts w:ascii="Arial"/>
        </w:rPr>
        <w:t>,</w:t>
      </w:r>
      <w:r>
        <w:rPr>
          <w:rFonts w:ascii="Arial"/>
          <w:spacing w:val="9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-16"/>
        </w:rPr>
        <w:t xml:space="preserve"> </w:t>
      </w:r>
      <w:r>
        <w:rPr>
          <w:rFonts w:ascii="Arial"/>
        </w:rPr>
        <w:t>be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>defaulted.</w:t>
      </w:r>
    </w:p>
    <w:p w14:paraId="1BEA91EF" w14:textId="77777777" w:rsidR="00582087" w:rsidRDefault="00582087">
      <w:pPr>
        <w:rPr>
          <w:rFonts w:ascii="Arial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3" w:space="720" w:equalWidth="0">
            <w:col w:w="4437" w:space="40"/>
            <w:col w:w="3337" w:space="39"/>
            <w:col w:w="3307"/>
          </w:cols>
        </w:sectPr>
      </w:pPr>
    </w:p>
    <w:p w14:paraId="10ED4F46" w14:textId="77777777" w:rsidR="00582087" w:rsidRDefault="00582087">
      <w:pPr>
        <w:pStyle w:val="BodyText"/>
        <w:spacing w:before="3"/>
        <w:rPr>
          <w:rFonts w:ascii="Arial"/>
          <w:sz w:val="16"/>
        </w:rPr>
      </w:pPr>
    </w:p>
    <w:p w14:paraId="7B06F4E9" w14:textId="77777777" w:rsidR="00582087" w:rsidRDefault="003354CF">
      <w:pPr>
        <w:pStyle w:val="BodyText"/>
        <w:spacing w:before="92"/>
        <w:ind w:left="2093"/>
        <w:rPr>
          <w:rFonts w:ascii="Arial"/>
        </w:rPr>
      </w:pPr>
      <w:r>
        <w:rPr>
          <w:rFonts w:ascii="Arial"/>
        </w:rPr>
        <w:t>Personal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attendance</w:t>
      </w:r>
      <w:r>
        <w:rPr>
          <w:rFonts w:ascii="Arial"/>
          <w:spacing w:val="4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not</w:t>
      </w:r>
      <w:r>
        <w:rPr>
          <w:rFonts w:ascii="Arial"/>
          <w:spacing w:val="-8"/>
        </w:rPr>
        <w:t xml:space="preserve"> </w:t>
      </w:r>
      <w:r>
        <w:rPr>
          <w:rFonts w:ascii="Arial"/>
        </w:rPr>
        <w:t>required.</w:t>
      </w:r>
    </w:p>
    <w:p w14:paraId="54EE8F98" w14:textId="77777777" w:rsidR="00582087" w:rsidRDefault="00582087">
      <w:pPr>
        <w:pStyle w:val="BodyText"/>
        <w:spacing w:before="8"/>
        <w:rPr>
          <w:rFonts w:ascii="Arial"/>
        </w:rPr>
      </w:pPr>
    </w:p>
    <w:p w14:paraId="5F07AB49" w14:textId="77777777" w:rsidR="00582087" w:rsidRDefault="003354CF">
      <w:pPr>
        <w:pStyle w:val="BodyText"/>
        <w:spacing w:line="235" w:lineRule="auto"/>
        <w:ind w:left="1377" w:right="394" w:firstLine="720"/>
        <w:jc w:val="both"/>
        <w:rPr>
          <w:rFonts w:ascii="Arial"/>
        </w:rPr>
      </w:pPr>
      <w:r>
        <w:rPr>
          <w:rFonts w:ascii="Arial"/>
        </w:rPr>
        <w:t>Any claimant desiring to contest the claims of Plaintiff must file an answer to said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 xml:space="preserve">Complaint, as required by FRCP Supplemental Rule </w:t>
      </w:r>
      <w:proofErr w:type="gramStart"/>
      <w:r>
        <w:rPr>
          <w:rFonts w:ascii="Arial"/>
        </w:rPr>
        <w:t>F(</w:t>
      </w:r>
      <w:proofErr w:type="gramEnd"/>
      <w:r>
        <w:rPr>
          <w:rFonts w:ascii="Arial"/>
        </w:rPr>
        <w:t xml:space="preserve">4) and </w:t>
      </w:r>
      <w:r>
        <w:rPr>
          <w:rFonts w:ascii="Arial"/>
          <w:sz w:val="23"/>
        </w:rPr>
        <w:t xml:space="preserve">(5) </w:t>
      </w:r>
      <w:r>
        <w:rPr>
          <w:rFonts w:ascii="Arial"/>
        </w:rPr>
        <w:t>and serve or mail 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Plaintiff's</w:t>
      </w:r>
      <w:r>
        <w:rPr>
          <w:rFonts w:ascii="Arial"/>
          <w:spacing w:val="9"/>
        </w:rPr>
        <w:t xml:space="preserve"> </w:t>
      </w:r>
      <w:r>
        <w:rPr>
          <w:rFonts w:ascii="Arial"/>
        </w:rPr>
        <w:t>attorneys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a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copy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thereof.</w:t>
      </w:r>
    </w:p>
    <w:p w14:paraId="4442ED08" w14:textId="77777777" w:rsidR="00582087" w:rsidRDefault="00582087">
      <w:pPr>
        <w:pStyle w:val="BodyText"/>
        <w:spacing w:before="10"/>
        <w:rPr>
          <w:rFonts w:ascii="Arial"/>
          <w:sz w:val="13"/>
        </w:rPr>
      </w:pPr>
    </w:p>
    <w:p w14:paraId="568C19C1" w14:textId="77777777" w:rsidR="00582087" w:rsidRDefault="003354CF">
      <w:pPr>
        <w:pStyle w:val="BodyText"/>
        <w:tabs>
          <w:tab w:val="left" w:pos="1873"/>
          <w:tab w:val="left" w:pos="2401"/>
          <w:tab w:val="left" w:pos="5519"/>
          <w:tab w:val="left" w:pos="6345"/>
          <w:tab w:val="left" w:pos="6704"/>
        </w:tabs>
        <w:spacing w:before="92"/>
        <w:ind w:right="141"/>
        <w:jc w:val="center"/>
        <w:rPr>
          <w:rFonts w:ascii="Arial"/>
        </w:rPr>
      </w:pPr>
      <w:r>
        <w:rPr>
          <w:rFonts w:ascii="Arial"/>
        </w:rPr>
        <w:t>DATED,</w:t>
      </w:r>
      <w:r>
        <w:rPr>
          <w:rFonts w:ascii="Arial"/>
          <w:spacing w:val="5"/>
        </w:rPr>
        <w:t xml:space="preserve"> </w:t>
      </w:r>
      <w:r>
        <w:rPr>
          <w:rFonts w:ascii="Arial"/>
        </w:rPr>
        <w:t>this</w:t>
      </w:r>
      <w:r>
        <w:rPr>
          <w:rFonts w:ascii="Arial"/>
          <w:u w:val="single"/>
        </w:rPr>
        <w:tab/>
      </w:r>
      <w:r>
        <w:rPr>
          <w:rFonts w:ascii="Arial"/>
        </w:rPr>
        <w:tab/>
        <w:t>day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of</w:t>
      </w:r>
      <w:r>
        <w:rPr>
          <w:rFonts w:ascii="Arial"/>
          <w:u w:val="single"/>
        </w:rPr>
        <w:tab/>
      </w:r>
      <w:r>
        <w:rPr>
          <w:rFonts w:ascii="Arial"/>
          <w:w w:val="95"/>
        </w:rPr>
        <w:t>_,</w:t>
      </w:r>
      <w:r>
        <w:rPr>
          <w:rFonts w:ascii="Arial"/>
          <w:spacing w:val="-13"/>
          <w:w w:val="95"/>
        </w:rPr>
        <w:t xml:space="preserve"> </w:t>
      </w:r>
      <w:r>
        <w:rPr>
          <w:rFonts w:ascii="Arial"/>
          <w:w w:val="95"/>
        </w:rPr>
        <w:t>20.</w:t>
      </w:r>
      <w:r>
        <w:rPr>
          <w:rFonts w:ascii="Arial"/>
          <w:w w:val="95"/>
          <w:u w:val="single"/>
        </w:rPr>
        <w:tab/>
      </w:r>
      <w:r>
        <w:rPr>
          <w:rFonts w:ascii="Arial"/>
          <w:w w:val="95"/>
        </w:rPr>
        <w:tab/>
      </w:r>
      <w:r>
        <w:rPr>
          <w:rFonts w:ascii="Arial"/>
        </w:rPr>
        <w:t>_</w:t>
      </w:r>
    </w:p>
    <w:p w14:paraId="57C4F6C0" w14:textId="77777777" w:rsidR="00582087" w:rsidRDefault="00582087">
      <w:pPr>
        <w:pStyle w:val="BodyText"/>
        <w:spacing w:before="1"/>
        <w:rPr>
          <w:rFonts w:ascii="Arial"/>
          <w:sz w:val="13"/>
        </w:rPr>
      </w:pPr>
    </w:p>
    <w:p w14:paraId="3A3B0455" w14:textId="77777777" w:rsidR="00582087" w:rsidRDefault="003354CF">
      <w:pPr>
        <w:pStyle w:val="BodyText"/>
        <w:tabs>
          <w:tab w:val="left" w:pos="8665"/>
        </w:tabs>
        <w:spacing w:before="93" w:line="283" w:lineRule="auto"/>
        <w:ind w:left="5719" w:right="1433" w:hanging="7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proofErr w:type="gramStart"/>
      <w:r>
        <w:rPr>
          <w:rFonts w:ascii="Arial"/>
        </w:rPr>
        <w:t>,CLERK</w:t>
      </w:r>
      <w:proofErr w:type="gramEnd"/>
      <w:r>
        <w:rPr>
          <w:rFonts w:ascii="Arial"/>
          <w:spacing w:val="1"/>
        </w:rPr>
        <w:t xml:space="preserve"> </w:t>
      </w:r>
      <w:r>
        <w:rPr>
          <w:rFonts w:ascii="Arial"/>
        </w:rPr>
        <w:t>UNITED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STATES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DISTRICT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COURT</w:t>
      </w:r>
    </w:p>
    <w:p w14:paraId="05220FE4" w14:textId="77777777" w:rsidR="00582087" w:rsidRDefault="00582087">
      <w:pPr>
        <w:pStyle w:val="BodyText"/>
        <w:rPr>
          <w:rFonts w:ascii="Arial"/>
          <w:sz w:val="26"/>
        </w:rPr>
      </w:pPr>
    </w:p>
    <w:p w14:paraId="06C85D99" w14:textId="77777777" w:rsidR="00582087" w:rsidRDefault="003354CF">
      <w:pPr>
        <w:pStyle w:val="BodyText"/>
        <w:tabs>
          <w:tab w:val="left" w:pos="9187"/>
        </w:tabs>
        <w:spacing w:before="182"/>
        <w:ind w:left="5720"/>
        <w:rPr>
          <w:rFonts w:ascii="Arial"/>
        </w:rPr>
      </w:pPr>
      <w:r>
        <w:rPr>
          <w:rFonts w:ascii="Arial"/>
          <w:w w:val="125"/>
        </w:rPr>
        <w:t>BY:</w:t>
      </w:r>
      <w:r>
        <w:rPr>
          <w:rFonts w:ascii="Arial"/>
          <w:w w:val="125"/>
          <w:u w:val="single"/>
        </w:rPr>
        <w:tab/>
      </w:r>
      <w:proofErr w:type="gramStart"/>
      <w:r>
        <w:rPr>
          <w:rFonts w:ascii="Arial"/>
          <w:w w:val="125"/>
        </w:rPr>
        <w:t>_,D.C.</w:t>
      </w:r>
      <w:proofErr w:type="gramEnd"/>
    </w:p>
    <w:p w14:paraId="4FBB59CC" w14:textId="77777777" w:rsidR="00582087" w:rsidRDefault="00582087">
      <w:pPr>
        <w:rPr>
          <w:rFonts w:ascii="Arial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6170CF2F" w14:textId="77777777" w:rsidR="00582087" w:rsidRDefault="00582087">
      <w:pPr>
        <w:pStyle w:val="BodyText"/>
        <w:rPr>
          <w:rFonts w:ascii="Arial"/>
          <w:sz w:val="20"/>
        </w:rPr>
      </w:pPr>
    </w:p>
    <w:p w14:paraId="3FC92361" w14:textId="77777777" w:rsidR="00582087" w:rsidRDefault="00582087">
      <w:pPr>
        <w:pStyle w:val="BodyText"/>
        <w:rPr>
          <w:rFonts w:ascii="Arial"/>
          <w:sz w:val="20"/>
        </w:rPr>
      </w:pPr>
    </w:p>
    <w:p w14:paraId="225F09E5" w14:textId="77777777" w:rsidR="00582087" w:rsidRDefault="00582087">
      <w:pPr>
        <w:pStyle w:val="BodyText"/>
        <w:rPr>
          <w:rFonts w:ascii="Arial"/>
          <w:sz w:val="20"/>
        </w:rPr>
      </w:pPr>
    </w:p>
    <w:p w14:paraId="330B5EDF" w14:textId="77777777" w:rsidR="00582087" w:rsidRDefault="00582087">
      <w:pPr>
        <w:pStyle w:val="BodyText"/>
        <w:spacing w:before="5"/>
        <w:rPr>
          <w:rFonts w:ascii="Arial"/>
        </w:rPr>
      </w:pPr>
    </w:p>
    <w:p w14:paraId="56437231" w14:textId="77777777" w:rsidR="00582087" w:rsidRDefault="003354CF">
      <w:pPr>
        <w:spacing w:before="93"/>
        <w:ind w:left="970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FORM</w:t>
      </w:r>
      <w:r>
        <w:rPr>
          <w:rFonts w:ascii="Arial"/>
          <w:b/>
          <w:spacing w:val="-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spacing w:val="-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27</w:t>
      </w:r>
    </w:p>
    <w:p w14:paraId="7480B231" w14:textId="77777777" w:rsidR="00582087" w:rsidRDefault="00582087">
      <w:pPr>
        <w:pStyle w:val="BodyText"/>
        <w:spacing w:before="8"/>
        <w:rPr>
          <w:rFonts w:ascii="Arial"/>
          <w:b/>
        </w:rPr>
      </w:pPr>
    </w:p>
    <w:p w14:paraId="0840ED54" w14:textId="77777777" w:rsidR="00582087" w:rsidRDefault="003354CF">
      <w:pPr>
        <w:spacing w:line="262" w:lineRule="exact"/>
        <w:ind w:left="963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IN</w:t>
      </w:r>
      <w:r>
        <w:rPr>
          <w:rFonts w:ascii="Arial"/>
          <w:b/>
          <w:spacing w:val="-1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THE</w:t>
      </w:r>
      <w:r>
        <w:rPr>
          <w:rFonts w:ascii="Arial"/>
          <w:b/>
          <w:spacing w:val="-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UNITED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STATES</w:t>
      </w:r>
      <w:r>
        <w:rPr>
          <w:rFonts w:ascii="Arial"/>
          <w:b/>
          <w:spacing w:val="-8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DISTRICT</w:t>
      </w:r>
      <w:r>
        <w:rPr>
          <w:rFonts w:ascii="Arial"/>
          <w:b/>
          <w:spacing w:val="-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COURT</w:t>
      </w:r>
    </w:p>
    <w:p w14:paraId="3DDD55CE" w14:textId="77777777" w:rsidR="00582087" w:rsidRDefault="003354CF">
      <w:pPr>
        <w:tabs>
          <w:tab w:val="left" w:pos="2612"/>
        </w:tabs>
        <w:spacing w:line="256" w:lineRule="exact"/>
        <w:ind w:left="950"/>
        <w:jc w:val="center"/>
        <w:rPr>
          <w:rFonts w:ascii="Arial"/>
          <w:b/>
          <w:sz w:val="23"/>
        </w:rPr>
      </w:pPr>
      <w:r>
        <w:rPr>
          <w:rFonts w:ascii="Arial"/>
          <w:b/>
          <w:sz w:val="23"/>
          <w:u w:val="single"/>
        </w:rPr>
        <w:t xml:space="preserve"> </w:t>
      </w:r>
      <w:r>
        <w:rPr>
          <w:rFonts w:ascii="Arial"/>
          <w:b/>
          <w:sz w:val="23"/>
          <w:u w:val="single"/>
        </w:rPr>
        <w:tab/>
      </w:r>
      <w:r>
        <w:rPr>
          <w:rFonts w:ascii="Arial"/>
          <w:b/>
          <w:spacing w:val="-1"/>
          <w:w w:val="105"/>
          <w:sz w:val="23"/>
        </w:rPr>
        <w:t>DISTRICT</w:t>
      </w:r>
      <w:r>
        <w:rPr>
          <w:rFonts w:ascii="Arial"/>
          <w:b/>
          <w:spacing w:val="-2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OF</w:t>
      </w:r>
      <w:r>
        <w:rPr>
          <w:rFonts w:ascii="Arial"/>
          <w:b/>
          <w:spacing w:val="-1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MISSISSIPPI</w:t>
      </w:r>
    </w:p>
    <w:p w14:paraId="6F3192B4" w14:textId="77777777" w:rsidR="00582087" w:rsidRDefault="003354CF">
      <w:pPr>
        <w:tabs>
          <w:tab w:val="left" w:pos="2880"/>
        </w:tabs>
        <w:spacing w:line="258" w:lineRule="exact"/>
        <w:ind w:left="958"/>
        <w:jc w:val="center"/>
        <w:rPr>
          <w:rFonts w:ascii="Arial"/>
          <w:b/>
          <w:sz w:val="23"/>
        </w:rPr>
      </w:pPr>
      <w:r>
        <w:rPr>
          <w:rFonts w:ascii="Arial"/>
          <w:b/>
          <w:sz w:val="23"/>
          <w:u w:val="single"/>
        </w:rPr>
        <w:t xml:space="preserve"> </w:t>
      </w:r>
      <w:r>
        <w:rPr>
          <w:rFonts w:ascii="Arial"/>
          <w:b/>
          <w:sz w:val="23"/>
          <w:u w:val="single"/>
        </w:rPr>
        <w:tab/>
      </w:r>
      <w:r>
        <w:rPr>
          <w:rFonts w:ascii="Arial"/>
          <w:b/>
          <w:w w:val="105"/>
          <w:sz w:val="23"/>
        </w:rPr>
        <w:t>DIVISION</w:t>
      </w:r>
    </w:p>
    <w:p w14:paraId="5BD5FF8C" w14:textId="77777777" w:rsidR="00582087" w:rsidRDefault="00582087">
      <w:pPr>
        <w:pStyle w:val="BodyText"/>
        <w:rPr>
          <w:rFonts w:ascii="Arial"/>
          <w:b/>
          <w:sz w:val="20"/>
        </w:rPr>
      </w:pPr>
    </w:p>
    <w:p w14:paraId="3BB976F3" w14:textId="77777777" w:rsidR="00582087" w:rsidRDefault="00582087">
      <w:pPr>
        <w:pStyle w:val="BodyText"/>
        <w:spacing w:before="10"/>
        <w:rPr>
          <w:rFonts w:ascii="Arial"/>
          <w:b/>
          <w:sz w:val="22"/>
        </w:rPr>
      </w:pPr>
    </w:p>
    <w:p w14:paraId="551520FE" w14:textId="77777777" w:rsidR="00582087" w:rsidRDefault="00582087">
      <w:pPr>
        <w:rPr>
          <w:rFonts w:ascii="Arial"/>
        </w:rPr>
        <w:sectPr w:rsidR="00582087">
          <w:footerReference w:type="default" r:id="rId53"/>
          <w:pgSz w:w="12240" w:h="15840"/>
          <w:pgMar w:top="1500" w:right="1080" w:bottom="280" w:left="0" w:header="0" w:footer="0" w:gutter="0"/>
          <w:cols w:space="720"/>
        </w:sectPr>
      </w:pPr>
    </w:p>
    <w:p w14:paraId="269F8C83" w14:textId="77777777" w:rsidR="00582087" w:rsidRDefault="003354CF">
      <w:pPr>
        <w:spacing w:before="93"/>
        <w:ind w:left="1372"/>
        <w:rPr>
          <w:rFonts w:ascii="Arial"/>
          <w:b/>
          <w:sz w:val="23"/>
        </w:rPr>
      </w:pPr>
      <w:r>
        <w:rPr>
          <w:rFonts w:ascii="Arial"/>
          <w:b/>
          <w:spacing w:val="-1"/>
          <w:w w:val="105"/>
          <w:sz w:val="23"/>
        </w:rPr>
        <w:t>UNITED</w:t>
      </w:r>
      <w:r>
        <w:rPr>
          <w:rFonts w:ascii="Arial"/>
          <w:b/>
          <w:spacing w:val="-6"/>
          <w:w w:val="105"/>
          <w:sz w:val="23"/>
        </w:rPr>
        <w:t xml:space="preserve"> </w:t>
      </w:r>
      <w:r>
        <w:rPr>
          <w:rFonts w:ascii="Arial"/>
          <w:b/>
          <w:spacing w:val="-1"/>
          <w:w w:val="105"/>
          <w:sz w:val="23"/>
        </w:rPr>
        <w:t>STATES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OF</w:t>
      </w:r>
      <w:r>
        <w:rPr>
          <w:rFonts w:ascii="Arial"/>
          <w:b/>
          <w:spacing w:val="-16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AMERICA</w:t>
      </w:r>
    </w:p>
    <w:p w14:paraId="51DE4811" w14:textId="77777777" w:rsidR="00582087" w:rsidRDefault="003354CF">
      <w:pPr>
        <w:spacing w:before="115"/>
        <w:ind w:left="1372"/>
        <w:rPr>
          <w:rFonts w:ascii="Arial"/>
          <w:b/>
          <w:sz w:val="23"/>
        </w:rPr>
      </w:pPr>
      <w:r>
        <w:br w:type="column"/>
      </w:r>
      <w:r>
        <w:rPr>
          <w:rFonts w:ascii="Arial"/>
          <w:b/>
          <w:sz w:val="23"/>
        </w:rPr>
        <w:t>PLAINTIFF</w:t>
      </w:r>
    </w:p>
    <w:p w14:paraId="577FA325" w14:textId="77777777" w:rsidR="00582087" w:rsidRDefault="00582087">
      <w:pPr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2" w:space="720" w:equalWidth="0">
            <w:col w:w="4901" w:space="3125"/>
            <w:col w:w="3134"/>
          </w:cols>
        </w:sectPr>
      </w:pPr>
    </w:p>
    <w:p w14:paraId="56A29CA7" w14:textId="77777777" w:rsidR="00582087" w:rsidRDefault="00582087">
      <w:pPr>
        <w:pStyle w:val="BodyText"/>
        <w:spacing w:before="9"/>
        <w:rPr>
          <w:rFonts w:ascii="Arial"/>
          <w:b/>
          <w:sz w:val="12"/>
        </w:rPr>
      </w:pPr>
    </w:p>
    <w:p w14:paraId="3760A72F" w14:textId="77777777" w:rsidR="00582087" w:rsidRDefault="003354CF">
      <w:pPr>
        <w:pStyle w:val="ListParagraph"/>
        <w:numPr>
          <w:ilvl w:val="0"/>
          <w:numId w:val="1"/>
        </w:numPr>
        <w:tabs>
          <w:tab w:val="left" w:pos="7424"/>
          <w:tab w:val="left" w:pos="7426"/>
          <w:tab w:val="left" w:pos="9925"/>
          <w:tab w:val="left" w:pos="10284"/>
        </w:tabs>
        <w:spacing w:before="87"/>
        <w:ind w:hanging="6054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CIVIL</w:t>
      </w:r>
      <w:r>
        <w:rPr>
          <w:rFonts w:ascii="Arial"/>
          <w:b/>
          <w:spacing w:val="-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ACTION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w w:val="105"/>
          <w:sz w:val="23"/>
          <w:u w:val="thick"/>
        </w:rPr>
        <w:tab/>
      </w:r>
      <w:r>
        <w:rPr>
          <w:rFonts w:ascii="Arial"/>
          <w:b/>
          <w:w w:val="105"/>
          <w:sz w:val="23"/>
        </w:rPr>
        <w:tab/>
        <w:t>_</w:t>
      </w:r>
    </w:p>
    <w:p w14:paraId="11FA7ADD" w14:textId="77777777" w:rsidR="00582087" w:rsidRDefault="00582087">
      <w:pPr>
        <w:pStyle w:val="BodyText"/>
        <w:spacing w:before="10"/>
        <w:rPr>
          <w:rFonts w:ascii="Arial"/>
          <w:b/>
          <w:sz w:val="17"/>
        </w:rPr>
      </w:pPr>
    </w:p>
    <w:p w14:paraId="51481A05" w14:textId="77777777" w:rsidR="00582087" w:rsidRDefault="00065952">
      <w:pPr>
        <w:spacing w:before="93"/>
        <w:ind w:right="510"/>
        <w:jc w:val="right"/>
        <w:rPr>
          <w:rFonts w:ascii="Arial"/>
          <w:b/>
          <w:sz w:val="23"/>
        </w:rPr>
      </w:pPr>
      <w:r>
        <w:pict w14:anchorId="50197778">
          <v:line id="_x0000_s2059" style="position:absolute;left:0;text-align:left;z-index:15768064;mso-position-horizontal-relative:page" from="68pt,16.15pt" to="223.7pt,16.15pt" strokeweight=".38161mm">
            <w10:wrap anchorx="page"/>
          </v:line>
        </w:pict>
      </w:r>
      <w:r w:rsidR="003354CF">
        <w:rPr>
          <w:rFonts w:ascii="Arial"/>
          <w:b/>
          <w:sz w:val="23"/>
        </w:rPr>
        <w:t>DEFENDANT</w:t>
      </w:r>
    </w:p>
    <w:p w14:paraId="561B1253" w14:textId="77777777" w:rsidR="00582087" w:rsidRDefault="00582087">
      <w:pPr>
        <w:pStyle w:val="BodyText"/>
        <w:rPr>
          <w:rFonts w:ascii="Arial"/>
          <w:b/>
          <w:sz w:val="20"/>
        </w:rPr>
      </w:pPr>
    </w:p>
    <w:p w14:paraId="679AD231" w14:textId="77777777" w:rsidR="00582087" w:rsidRDefault="00582087">
      <w:pPr>
        <w:pStyle w:val="BodyText"/>
        <w:spacing w:before="2"/>
        <w:rPr>
          <w:rFonts w:ascii="Arial"/>
          <w:b/>
          <w:sz w:val="19"/>
        </w:rPr>
      </w:pPr>
    </w:p>
    <w:p w14:paraId="397E8C0D" w14:textId="77777777" w:rsidR="00582087" w:rsidRDefault="003354CF">
      <w:pPr>
        <w:spacing w:before="93"/>
        <w:ind w:left="967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  <w:u w:val="thick"/>
        </w:rPr>
        <w:t>CLAIM</w:t>
      </w:r>
    </w:p>
    <w:p w14:paraId="46CF97ED" w14:textId="77777777" w:rsidR="00582087" w:rsidRDefault="00582087">
      <w:pPr>
        <w:pStyle w:val="BodyText"/>
        <w:spacing w:before="9"/>
        <w:rPr>
          <w:rFonts w:ascii="Arial"/>
          <w:b/>
          <w:sz w:val="23"/>
        </w:rPr>
      </w:pPr>
    </w:p>
    <w:p w14:paraId="25044AB2" w14:textId="77777777" w:rsidR="00582087" w:rsidRDefault="003354CF">
      <w:pPr>
        <w:pStyle w:val="BodyText"/>
        <w:tabs>
          <w:tab w:val="left" w:pos="6818"/>
        </w:tabs>
        <w:spacing w:line="477" w:lineRule="auto"/>
        <w:ind w:left="1370" w:right="394" w:firstLine="720"/>
        <w:jc w:val="both"/>
        <w:rPr>
          <w:rFonts w:ascii="Arial"/>
        </w:rPr>
      </w:pPr>
      <w:r>
        <w:rPr>
          <w:rFonts w:ascii="Arial"/>
          <w:spacing w:val="-1"/>
          <w:w w:val="101"/>
        </w:rPr>
        <w:t>Th</w:t>
      </w:r>
      <w:r>
        <w:rPr>
          <w:rFonts w:ascii="Arial"/>
          <w:w w:val="101"/>
        </w:rPr>
        <w:t>e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  <w:w w:val="99"/>
        </w:rPr>
        <w:t>undersigne</w:t>
      </w:r>
      <w:r>
        <w:rPr>
          <w:rFonts w:ascii="Arial"/>
          <w:w w:val="99"/>
        </w:rPr>
        <w:t>d</w:t>
      </w:r>
      <w:r>
        <w:rPr>
          <w:rFonts w:ascii="Arial"/>
          <w:spacing w:val="21"/>
        </w:rPr>
        <w:t xml:space="preserve"> </w:t>
      </w:r>
      <w:proofErr w:type="gramStart"/>
      <w:r>
        <w:rPr>
          <w:rFonts w:ascii="Arial"/>
        </w:rPr>
        <w:t>claimant,</w:t>
      </w:r>
      <w:r>
        <w:rPr>
          <w:rFonts w:ascii="Arial"/>
          <w:spacing w:val="1"/>
        </w:rPr>
        <w:t xml:space="preserve"> </w:t>
      </w: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proofErr w:type="gramEnd"/>
      <w:r>
        <w:rPr>
          <w:rFonts w:ascii="Arial"/>
          <w:spacing w:val="-1"/>
          <w:w w:val="223"/>
        </w:rPr>
        <w:t>_</w:t>
      </w:r>
      <w:r>
        <w:rPr>
          <w:rFonts w:ascii="Arial"/>
          <w:spacing w:val="8"/>
          <w:w w:val="223"/>
        </w:rPr>
        <w:t>,</w:t>
      </w:r>
      <w:r>
        <w:rPr>
          <w:rFonts w:ascii="Arial"/>
          <w:spacing w:val="-1"/>
        </w:rPr>
        <w:t>file</w:t>
      </w:r>
      <w:r>
        <w:rPr>
          <w:rFonts w:ascii="Arial"/>
        </w:rPr>
        <w:t>s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  <w:w w:val="102"/>
        </w:rPr>
        <w:t>thi</w:t>
      </w:r>
      <w:r>
        <w:rPr>
          <w:rFonts w:ascii="Arial"/>
          <w:w w:val="102"/>
        </w:rPr>
        <w:t>s</w:t>
      </w:r>
      <w:r>
        <w:rPr>
          <w:rFonts w:ascii="Arial"/>
          <w:spacing w:val="-7"/>
        </w:rPr>
        <w:t xml:space="preserve"> </w:t>
      </w:r>
      <w:r>
        <w:rPr>
          <w:rFonts w:ascii="Arial"/>
          <w:w w:val="102"/>
        </w:rPr>
        <w:t>claim</w:t>
      </w:r>
      <w:r>
        <w:rPr>
          <w:rFonts w:ascii="Arial"/>
          <w:spacing w:val="-4"/>
        </w:rPr>
        <w:t xml:space="preserve"> </w:t>
      </w:r>
      <w:r>
        <w:rPr>
          <w:rFonts w:ascii="Arial"/>
          <w:spacing w:val="-1"/>
          <w:w w:val="105"/>
        </w:rPr>
        <w:t>i</w:t>
      </w:r>
      <w:r>
        <w:rPr>
          <w:rFonts w:ascii="Arial"/>
          <w:w w:val="105"/>
        </w:rPr>
        <w:t>n</w:t>
      </w:r>
      <w:r>
        <w:rPr>
          <w:rFonts w:ascii="Arial"/>
          <w:spacing w:val="-11"/>
        </w:rPr>
        <w:t xml:space="preserve"> </w:t>
      </w:r>
      <w:r>
        <w:rPr>
          <w:rFonts w:ascii="Arial"/>
          <w:w w:val="99"/>
        </w:rPr>
        <w:t>response</w:t>
      </w:r>
      <w:r>
        <w:rPr>
          <w:rFonts w:ascii="Arial"/>
          <w:spacing w:val="-3"/>
        </w:rPr>
        <w:t xml:space="preserve"> </w:t>
      </w:r>
      <w:r>
        <w:rPr>
          <w:rFonts w:ascii="Arial"/>
          <w:spacing w:val="-1"/>
          <w:w w:val="106"/>
        </w:rPr>
        <w:t>t</w:t>
      </w:r>
      <w:r>
        <w:rPr>
          <w:rFonts w:ascii="Arial"/>
          <w:w w:val="106"/>
        </w:rPr>
        <w:t>o</w:t>
      </w:r>
      <w:r>
        <w:rPr>
          <w:rFonts w:ascii="Arial"/>
          <w:spacing w:val="-13"/>
        </w:rPr>
        <w:t xml:space="preserve"> </w:t>
      </w:r>
      <w:r>
        <w:rPr>
          <w:rFonts w:ascii="Arial"/>
          <w:spacing w:val="-1"/>
          <w:w w:val="102"/>
        </w:rPr>
        <w:t xml:space="preserve">the </w:t>
      </w:r>
      <w:r>
        <w:rPr>
          <w:rFonts w:ascii="Arial"/>
        </w:rPr>
        <w:t>Notice of Forfeiture filed by the United States in the above styled cause, and asserts 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following</w:t>
      </w:r>
      <w:r>
        <w:rPr>
          <w:rFonts w:ascii="Arial"/>
          <w:spacing w:val="4"/>
        </w:rPr>
        <w:t xml:space="preserve"> </w:t>
      </w:r>
      <w:r>
        <w:rPr>
          <w:rFonts w:ascii="Arial"/>
        </w:rPr>
        <w:t>under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>penalty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perjury:</w:t>
      </w:r>
    </w:p>
    <w:p w14:paraId="30B26236" w14:textId="77777777" w:rsidR="00582087" w:rsidRDefault="003354CF">
      <w:pPr>
        <w:pStyle w:val="BodyText"/>
        <w:tabs>
          <w:tab w:val="left" w:pos="3979"/>
        </w:tabs>
        <w:spacing w:line="482" w:lineRule="auto"/>
        <w:ind w:left="1370" w:right="401" w:firstLine="722"/>
        <w:jc w:val="both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r>
        <w:rPr>
          <w:rFonts w:ascii="Arial"/>
        </w:rPr>
        <w:t>_, claimant, has an interest in the property alleged to be subject</w:t>
      </w:r>
      <w:r>
        <w:rPr>
          <w:rFonts w:ascii="Arial"/>
          <w:spacing w:val="-64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2"/>
        </w:rPr>
        <w:t xml:space="preserve"> </w:t>
      </w:r>
      <w:r>
        <w:rPr>
          <w:rFonts w:ascii="Arial"/>
        </w:rPr>
        <w:t>forfeiture</w:t>
      </w:r>
      <w:r>
        <w:rPr>
          <w:rFonts w:ascii="Arial"/>
          <w:spacing w:val="20"/>
        </w:rPr>
        <w:t xml:space="preserve"> </w:t>
      </w:r>
      <w:r>
        <w:rPr>
          <w:rFonts w:ascii="Arial"/>
        </w:rPr>
        <w:t>by</w:t>
      </w:r>
      <w:r>
        <w:rPr>
          <w:rFonts w:ascii="Arial"/>
          <w:spacing w:val="1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2"/>
        </w:rPr>
        <w:t xml:space="preserve"> </w:t>
      </w:r>
      <w:r>
        <w:rPr>
          <w:rFonts w:ascii="Arial"/>
        </w:rPr>
        <w:t>United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States,</w:t>
      </w:r>
      <w:r>
        <w:rPr>
          <w:rFonts w:ascii="Arial"/>
          <w:spacing w:val="20"/>
        </w:rPr>
        <w:t xml:space="preserve"> </w:t>
      </w:r>
      <w:r>
        <w:rPr>
          <w:rFonts w:ascii="Arial"/>
        </w:rPr>
        <w:t>more</w:t>
      </w:r>
      <w:r>
        <w:rPr>
          <w:rFonts w:ascii="Arial"/>
          <w:spacing w:val="21"/>
        </w:rPr>
        <w:t xml:space="preserve"> </w:t>
      </w:r>
      <w:r>
        <w:rPr>
          <w:rFonts w:ascii="Arial"/>
        </w:rPr>
        <w:t>particularly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described</w:t>
      </w:r>
      <w:r>
        <w:rPr>
          <w:rFonts w:ascii="Arial"/>
          <w:spacing w:val="20"/>
        </w:rPr>
        <w:t xml:space="preserve"> </w:t>
      </w:r>
      <w:r>
        <w:rPr>
          <w:rFonts w:ascii="Arial"/>
        </w:rPr>
        <w:t>as</w:t>
      </w:r>
    </w:p>
    <w:p w14:paraId="466E7966" w14:textId="77777777" w:rsidR="00582087" w:rsidRDefault="003354CF">
      <w:pPr>
        <w:pStyle w:val="BodyText"/>
        <w:tabs>
          <w:tab w:val="left" w:pos="5105"/>
        </w:tabs>
        <w:spacing w:line="477" w:lineRule="auto"/>
        <w:ind w:left="1373" w:right="390" w:hanging="13"/>
        <w:jc w:val="both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r>
        <w:rPr>
          <w:rFonts w:ascii="Arial"/>
        </w:rPr>
        <w:t xml:space="preserve"> </w:t>
      </w:r>
      <w:r>
        <w:rPr>
          <w:rFonts w:ascii="Arial"/>
          <w:spacing w:val="-22"/>
        </w:rPr>
        <w:t xml:space="preserve"> </w:t>
      </w:r>
      <w:r>
        <w:rPr>
          <w:rFonts w:ascii="Arial"/>
        </w:rPr>
        <w:t>which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either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existed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prior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accrual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interest asserted</w:t>
      </w:r>
      <w:r>
        <w:rPr>
          <w:rFonts w:ascii="Arial"/>
          <w:spacing w:val="66"/>
        </w:rPr>
        <w:t xml:space="preserve"> </w:t>
      </w:r>
      <w:r>
        <w:rPr>
          <w:rFonts w:ascii="Arial"/>
        </w:rPr>
        <w:t>by the United States, or was acquired, for value, after the accrual of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 interest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asserted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by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United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States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without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notice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to 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claimant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that the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defendant</w:t>
      </w:r>
      <w:r>
        <w:rPr>
          <w:rFonts w:ascii="Arial"/>
          <w:spacing w:val="5"/>
        </w:rPr>
        <w:t xml:space="preserve"> </w:t>
      </w:r>
      <w:r>
        <w:rPr>
          <w:rFonts w:ascii="Arial"/>
        </w:rPr>
        <w:t>property</w:t>
      </w:r>
      <w:r>
        <w:rPr>
          <w:rFonts w:ascii="Arial"/>
          <w:spacing w:val="13"/>
        </w:rPr>
        <w:t xml:space="preserve"> </w:t>
      </w:r>
      <w:r>
        <w:rPr>
          <w:rFonts w:ascii="Arial"/>
        </w:rPr>
        <w:t>was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subject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forfeiture</w:t>
      </w:r>
      <w:r>
        <w:rPr>
          <w:rFonts w:ascii="Arial"/>
          <w:spacing w:val="4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United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States.</w:t>
      </w:r>
    </w:p>
    <w:p w14:paraId="17341859" w14:textId="77777777" w:rsidR="00582087" w:rsidRDefault="003354CF">
      <w:pPr>
        <w:pStyle w:val="BodyText"/>
        <w:spacing w:line="470" w:lineRule="auto"/>
        <w:ind w:left="1379" w:right="386" w:firstLine="719"/>
        <w:jc w:val="both"/>
        <w:rPr>
          <w:rFonts w:ascii="Arial"/>
        </w:rPr>
      </w:pPr>
      <w:r>
        <w:rPr>
          <w:rFonts w:ascii="Arial"/>
        </w:rPr>
        <w:t>The claimant's interest in the subject property is more particularly described as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follows:</w:t>
      </w:r>
    </w:p>
    <w:p w14:paraId="4496BD16" w14:textId="77777777" w:rsidR="00582087" w:rsidRDefault="00582087">
      <w:pPr>
        <w:spacing w:line="470" w:lineRule="auto"/>
        <w:jc w:val="both"/>
        <w:rPr>
          <w:rFonts w:ascii="Arial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65E0DC04" w14:textId="77777777" w:rsidR="00582087" w:rsidRDefault="00582087">
      <w:pPr>
        <w:pStyle w:val="BodyText"/>
        <w:rPr>
          <w:rFonts w:ascii="Arial"/>
          <w:sz w:val="20"/>
        </w:rPr>
      </w:pPr>
    </w:p>
    <w:p w14:paraId="7E657C49" w14:textId="77777777" w:rsidR="00582087" w:rsidRDefault="00582087">
      <w:pPr>
        <w:pStyle w:val="BodyText"/>
        <w:rPr>
          <w:rFonts w:ascii="Arial"/>
          <w:sz w:val="20"/>
        </w:rPr>
      </w:pPr>
    </w:p>
    <w:p w14:paraId="165DFFDF" w14:textId="77777777" w:rsidR="00582087" w:rsidRDefault="00582087">
      <w:pPr>
        <w:pStyle w:val="BodyText"/>
        <w:rPr>
          <w:rFonts w:ascii="Arial"/>
          <w:sz w:val="20"/>
        </w:rPr>
      </w:pPr>
    </w:p>
    <w:p w14:paraId="2F2DD186" w14:textId="77777777" w:rsidR="00582087" w:rsidRDefault="00582087">
      <w:pPr>
        <w:pStyle w:val="BodyText"/>
        <w:rPr>
          <w:rFonts w:ascii="Arial"/>
          <w:sz w:val="20"/>
        </w:rPr>
      </w:pPr>
    </w:p>
    <w:p w14:paraId="0BCBCE69" w14:textId="77777777" w:rsidR="00582087" w:rsidRDefault="00582087">
      <w:pPr>
        <w:pStyle w:val="BodyText"/>
        <w:rPr>
          <w:rFonts w:ascii="Arial"/>
          <w:sz w:val="20"/>
        </w:rPr>
      </w:pPr>
    </w:p>
    <w:p w14:paraId="24BA459F" w14:textId="77777777" w:rsidR="00582087" w:rsidRDefault="00582087">
      <w:pPr>
        <w:pStyle w:val="BodyText"/>
        <w:spacing w:before="8"/>
        <w:rPr>
          <w:rFonts w:ascii="Arial"/>
          <w:sz w:val="15"/>
        </w:rPr>
      </w:pPr>
    </w:p>
    <w:p w14:paraId="190DB670" w14:textId="77777777" w:rsidR="00582087" w:rsidRDefault="00065952">
      <w:pPr>
        <w:pStyle w:val="BodyText"/>
        <w:spacing w:line="20" w:lineRule="exact"/>
        <w:ind w:left="7081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047D3058">
          <v:group id="docshapegroup84" o:spid="_x0000_s2057" style="width:176.3pt;height:.75pt;mso-position-horizontal-relative:char;mso-position-vertical-relative:line" coordsize="3526,15">
            <v:line id="_x0000_s2058" style="position:absolute" from="0,7" to="3525,7" strokeweight=".25439mm"/>
            <w10:anchorlock/>
          </v:group>
        </w:pict>
      </w:r>
    </w:p>
    <w:p w14:paraId="3E1C99B7" w14:textId="77777777" w:rsidR="00582087" w:rsidRDefault="003354CF">
      <w:pPr>
        <w:spacing w:before="2"/>
        <w:ind w:left="7107"/>
        <w:rPr>
          <w:rFonts w:ascii="Arial"/>
          <w:sz w:val="23"/>
        </w:rPr>
      </w:pPr>
      <w:r>
        <w:rPr>
          <w:rFonts w:ascii="Arial"/>
          <w:w w:val="105"/>
          <w:sz w:val="23"/>
        </w:rPr>
        <w:t>SIGNATURE OF</w:t>
      </w:r>
      <w:r>
        <w:rPr>
          <w:rFonts w:ascii="Arial"/>
          <w:spacing w:val="-1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CLAIMANT</w:t>
      </w:r>
    </w:p>
    <w:p w14:paraId="6A41CFB4" w14:textId="77777777" w:rsidR="00582087" w:rsidRDefault="00582087">
      <w:pPr>
        <w:pStyle w:val="BodyText"/>
        <w:spacing w:before="7"/>
        <w:rPr>
          <w:rFonts w:ascii="Arial"/>
        </w:rPr>
      </w:pPr>
    </w:p>
    <w:p w14:paraId="79CA1E81" w14:textId="77777777" w:rsidR="00582087" w:rsidRDefault="003354CF">
      <w:pPr>
        <w:spacing w:before="1" w:line="249" w:lineRule="auto"/>
        <w:ind w:left="1338" w:right="456" w:firstLine="715"/>
        <w:rPr>
          <w:rFonts w:ascii="Arial"/>
          <w:sz w:val="23"/>
        </w:rPr>
      </w:pPr>
      <w:r>
        <w:rPr>
          <w:rFonts w:ascii="Arial"/>
          <w:w w:val="105"/>
          <w:sz w:val="23"/>
        </w:rPr>
        <w:t>A</w:t>
      </w:r>
      <w:r>
        <w:rPr>
          <w:rFonts w:ascii="Arial"/>
          <w:spacing w:val="-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copy</w:t>
      </w:r>
      <w:r>
        <w:rPr>
          <w:rFonts w:ascii="Arial"/>
          <w:spacing w:val="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this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claim</w:t>
      </w:r>
      <w:r>
        <w:rPr>
          <w:rFonts w:ascii="Arial"/>
          <w:spacing w:val="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has</w:t>
      </w:r>
      <w:r>
        <w:rPr>
          <w:rFonts w:ascii="Arial"/>
          <w:spacing w:val="-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been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served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on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attorney</w:t>
      </w:r>
      <w:r>
        <w:rPr>
          <w:rFonts w:ascii="Arial"/>
          <w:spacing w:val="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designated</w:t>
      </w:r>
      <w:r>
        <w:rPr>
          <w:rFonts w:ascii="Arial"/>
          <w:spacing w:val="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by</w:t>
      </w:r>
      <w:r>
        <w:rPr>
          <w:rFonts w:ascii="Arial"/>
          <w:spacing w:val="-10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6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government,</w:t>
      </w:r>
      <w:r>
        <w:rPr>
          <w:rFonts w:ascii="Arial"/>
          <w:spacing w:val="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in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compliance</w:t>
      </w:r>
      <w:r>
        <w:rPr>
          <w:rFonts w:ascii="Arial"/>
          <w:spacing w:val="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with</w:t>
      </w:r>
      <w:r>
        <w:rPr>
          <w:rFonts w:ascii="Arial"/>
          <w:spacing w:val="-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FRCP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Supplemental</w:t>
      </w:r>
      <w:r>
        <w:rPr>
          <w:rFonts w:ascii="Arial"/>
          <w:spacing w:val="8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G(5)(a)(</w:t>
      </w:r>
      <w:proofErr w:type="spellStart"/>
      <w:r>
        <w:rPr>
          <w:rFonts w:ascii="Arial"/>
          <w:w w:val="105"/>
          <w:sz w:val="23"/>
        </w:rPr>
        <w:t>i</w:t>
      </w:r>
      <w:proofErr w:type="spellEnd"/>
      <w:r>
        <w:rPr>
          <w:rFonts w:ascii="Arial"/>
          <w:w w:val="105"/>
          <w:sz w:val="23"/>
        </w:rPr>
        <w:t>)(D).</w:t>
      </w:r>
    </w:p>
    <w:p w14:paraId="5A012D34" w14:textId="77777777" w:rsidR="00582087" w:rsidRDefault="00582087">
      <w:pPr>
        <w:pStyle w:val="BodyText"/>
        <w:rPr>
          <w:rFonts w:ascii="Arial"/>
          <w:sz w:val="20"/>
        </w:rPr>
      </w:pPr>
    </w:p>
    <w:p w14:paraId="7A3004EB" w14:textId="77777777" w:rsidR="00582087" w:rsidRDefault="00582087">
      <w:pPr>
        <w:pStyle w:val="BodyText"/>
        <w:rPr>
          <w:rFonts w:ascii="Arial"/>
          <w:sz w:val="20"/>
        </w:rPr>
      </w:pPr>
    </w:p>
    <w:p w14:paraId="1F39B431" w14:textId="77777777" w:rsidR="00582087" w:rsidRDefault="00582087">
      <w:pPr>
        <w:pStyle w:val="BodyText"/>
        <w:spacing w:before="6"/>
        <w:rPr>
          <w:rFonts w:ascii="Arial"/>
          <w:sz w:val="22"/>
        </w:rPr>
      </w:pPr>
    </w:p>
    <w:p w14:paraId="03C2895B" w14:textId="77777777" w:rsidR="00582087" w:rsidRDefault="00582087">
      <w:pPr>
        <w:rPr>
          <w:rFonts w:ascii="Arial"/>
        </w:rPr>
        <w:sectPr w:rsidR="00582087">
          <w:footerReference w:type="default" r:id="rId54"/>
          <w:pgSz w:w="12240" w:h="15840"/>
          <w:pgMar w:top="1500" w:right="1080" w:bottom="280" w:left="0" w:header="0" w:footer="0" w:gutter="0"/>
          <w:cols w:space="720"/>
        </w:sectPr>
      </w:pPr>
    </w:p>
    <w:p w14:paraId="591C1B75" w14:textId="77777777" w:rsidR="00582087" w:rsidRDefault="003354CF">
      <w:pPr>
        <w:tabs>
          <w:tab w:val="left" w:pos="9771"/>
        </w:tabs>
        <w:spacing w:before="93" w:line="243" w:lineRule="exact"/>
        <w:ind w:left="2057"/>
        <w:rPr>
          <w:rFonts w:ascii="Arial"/>
          <w:sz w:val="23"/>
        </w:rPr>
      </w:pPr>
      <w:r>
        <w:rPr>
          <w:rFonts w:ascii="Arial"/>
          <w:w w:val="105"/>
          <w:sz w:val="23"/>
        </w:rPr>
        <w:t>Sworn</w:t>
      </w:r>
      <w:r>
        <w:rPr>
          <w:rFonts w:ascii="Arial"/>
          <w:spacing w:val="-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spacing w:val="-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and subscribed</w:t>
      </w:r>
      <w:r>
        <w:rPr>
          <w:rFonts w:ascii="Arial"/>
          <w:spacing w:val="15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before</w:t>
      </w:r>
      <w:r>
        <w:rPr>
          <w:rFonts w:ascii="Arial"/>
          <w:spacing w:val="-1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me</w:t>
      </w:r>
      <w:r>
        <w:rPr>
          <w:rFonts w:ascii="Arial"/>
          <w:spacing w:val="-1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under</w:t>
      </w:r>
      <w:r>
        <w:rPr>
          <w:rFonts w:ascii="Arial"/>
          <w:spacing w:val="-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penalty</w:t>
      </w:r>
      <w:r>
        <w:rPr>
          <w:rFonts w:ascii="Arial"/>
          <w:spacing w:val="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  <w:r>
        <w:rPr>
          <w:rFonts w:ascii="Arial"/>
          <w:spacing w:val="-1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perjury,</w:t>
      </w:r>
      <w:r>
        <w:rPr>
          <w:rFonts w:ascii="Arial"/>
          <w:spacing w:val="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this</w:t>
      </w:r>
      <w:r>
        <w:rPr>
          <w:rFonts w:ascii="Arial"/>
          <w:spacing w:val="-9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the</w:t>
      </w:r>
      <w:r>
        <w:rPr>
          <w:rFonts w:ascii="Arial"/>
          <w:spacing w:val="-9"/>
          <w:sz w:val="23"/>
        </w:rPr>
        <w:t xml:space="preserve"> </w:t>
      </w:r>
      <w:r>
        <w:rPr>
          <w:rFonts w:ascii="Arial"/>
          <w:sz w:val="23"/>
          <w:u w:val="single"/>
        </w:rPr>
        <w:t xml:space="preserve"> </w:t>
      </w:r>
      <w:r>
        <w:rPr>
          <w:rFonts w:ascii="Arial"/>
          <w:sz w:val="23"/>
          <w:u w:val="single"/>
        </w:rPr>
        <w:tab/>
      </w:r>
    </w:p>
    <w:p w14:paraId="26564893" w14:textId="77777777" w:rsidR="00582087" w:rsidRDefault="003354CF">
      <w:pPr>
        <w:pStyle w:val="BodyText"/>
        <w:tabs>
          <w:tab w:val="left" w:pos="2676"/>
        </w:tabs>
        <w:spacing w:line="254" w:lineRule="exact"/>
        <w:ind w:left="1342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r>
        <w:rPr>
          <w:rFonts w:ascii="Arial"/>
          <w:w w:val="140"/>
        </w:rPr>
        <w:t>,20_.</w:t>
      </w:r>
    </w:p>
    <w:p w14:paraId="572AE68C" w14:textId="77777777" w:rsidR="00582087" w:rsidRDefault="00582087">
      <w:pPr>
        <w:pStyle w:val="BodyText"/>
        <w:rPr>
          <w:rFonts w:ascii="Arial"/>
          <w:sz w:val="26"/>
        </w:rPr>
      </w:pPr>
    </w:p>
    <w:p w14:paraId="23DB7D13" w14:textId="77777777" w:rsidR="00582087" w:rsidRDefault="00582087">
      <w:pPr>
        <w:pStyle w:val="BodyText"/>
        <w:spacing w:before="8"/>
        <w:rPr>
          <w:rFonts w:ascii="Arial"/>
          <w:sz w:val="26"/>
        </w:rPr>
      </w:pPr>
    </w:p>
    <w:p w14:paraId="365A112D" w14:textId="77777777" w:rsidR="00582087" w:rsidRDefault="00065952">
      <w:pPr>
        <w:ind w:left="6395"/>
        <w:rPr>
          <w:rFonts w:ascii="Arial"/>
          <w:sz w:val="23"/>
        </w:rPr>
      </w:pPr>
      <w:r>
        <w:pict w14:anchorId="51B4468E">
          <v:line id="_x0000_s2056" style="position:absolute;left:0;text-align:left;z-index:15769088;mso-position-horizontal-relative:page" from="319.4pt,-1.45pt" to="514.1pt,-1.45pt" strokeweight=".25439mm">
            <w10:wrap anchorx="page"/>
          </v:line>
        </w:pict>
      </w:r>
      <w:r w:rsidR="003354CF">
        <w:rPr>
          <w:rFonts w:ascii="Arial"/>
          <w:w w:val="105"/>
          <w:sz w:val="23"/>
        </w:rPr>
        <w:t>(NOTARY)</w:t>
      </w:r>
    </w:p>
    <w:p w14:paraId="3851CBEE" w14:textId="77777777" w:rsidR="00582087" w:rsidRDefault="003354CF">
      <w:pPr>
        <w:spacing w:before="93"/>
        <w:ind w:left="217"/>
        <w:rPr>
          <w:rFonts w:ascii="Arial"/>
          <w:sz w:val="23"/>
        </w:rPr>
      </w:pPr>
      <w:r>
        <w:br w:type="column"/>
      </w:r>
      <w:r>
        <w:rPr>
          <w:rFonts w:ascii="Arial"/>
          <w:w w:val="105"/>
          <w:sz w:val="23"/>
        </w:rPr>
        <w:t>day</w:t>
      </w:r>
      <w:r>
        <w:rPr>
          <w:rFonts w:ascii="Arial"/>
          <w:spacing w:val="-2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of</w:t>
      </w:r>
    </w:p>
    <w:p w14:paraId="35094879" w14:textId="77777777" w:rsidR="00582087" w:rsidRDefault="00582087">
      <w:pPr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2" w:space="720" w:equalWidth="0">
            <w:col w:w="9772" w:space="40"/>
            <w:col w:w="1348"/>
          </w:cols>
        </w:sectPr>
      </w:pPr>
    </w:p>
    <w:p w14:paraId="402E09B9" w14:textId="77777777" w:rsidR="00582087" w:rsidRDefault="00582087">
      <w:pPr>
        <w:pStyle w:val="BodyText"/>
        <w:rPr>
          <w:rFonts w:ascii="Arial"/>
          <w:sz w:val="20"/>
        </w:rPr>
      </w:pPr>
    </w:p>
    <w:p w14:paraId="4137C7C9" w14:textId="77777777" w:rsidR="00582087" w:rsidRDefault="00582087">
      <w:pPr>
        <w:pStyle w:val="BodyText"/>
        <w:rPr>
          <w:rFonts w:ascii="Arial"/>
          <w:sz w:val="20"/>
        </w:rPr>
      </w:pPr>
    </w:p>
    <w:p w14:paraId="13F85219" w14:textId="77777777" w:rsidR="00582087" w:rsidRDefault="00582087">
      <w:pPr>
        <w:pStyle w:val="BodyText"/>
        <w:rPr>
          <w:rFonts w:ascii="Arial"/>
          <w:sz w:val="20"/>
        </w:rPr>
      </w:pPr>
    </w:p>
    <w:p w14:paraId="38724806" w14:textId="77777777" w:rsidR="00582087" w:rsidRDefault="00582087">
      <w:pPr>
        <w:pStyle w:val="BodyText"/>
        <w:spacing w:before="5"/>
        <w:rPr>
          <w:rFonts w:ascii="Arial"/>
        </w:rPr>
      </w:pPr>
    </w:p>
    <w:p w14:paraId="1341D7D6" w14:textId="77777777" w:rsidR="00582087" w:rsidRDefault="003354CF">
      <w:pPr>
        <w:spacing w:before="93"/>
        <w:ind w:left="941"/>
        <w:jc w:val="center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FORM</w:t>
      </w:r>
      <w:r>
        <w:rPr>
          <w:rFonts w:ascii="Arial"/>
          <w:b/>
          <w:spacing w:val="-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spacing w:val="-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28</w:t>
      </w:r>
    </w:p>
    <w:p w14:paraId="6001F56C" w14:textId="77777777" w:rsidR="00582087" w:rsidRDefault="00582087">
      <w:pPr>
        <w:pStyle w:val="BodyText"/>
        <w:spacing w:before="8"/>
        <w:rPr>
          <w:rFonts w:ascii="Arial"/>
          <w:b/>
        </w:rPr>
      </w:pPr>
    </w:p>
    <w:p w14:paraId="4631116B" w14:textId="77777777" w:rsidR="00582087" w:rsidRDefault="003354CF">
      <w:pPr>
        <w:spacing w:line="262" w:lineRule="exact"/>
        <w:ind w:left="934"/>
        <w:jc w:val="center"/>
        <w:rPr>
          <w:rFonts w:ascii="Arial"/>
          <w:b/>
          <w:sz w:val="23"/>
        </w:rPr>
      </w:pPr>
      <w:r>
        <w:rPr>
          <w:rFonts w:ascii="Arial"/>
          <w:b/>
          <w:spacing w:val="-1"/>
          <w:w w:val="105"/>
          <w:sz w:val="23"/>
        </w:rPr>
        <w:t>IN</w:t>
      </w:r>
      <w:r>
        <w:rPr>
          <w:rFonts w:ascii="Arial"/>
          <w:b/>
          <w:spacing w:val="-16"/>
          <w:w w:val="105"/>
          <w:sz w:val="23"/>
        </w:rPr>
        <w:t xml:space="preserve"> </w:t>
      </w:r>
      <w:r>
        <w:rPr>
          <w:rFonts w:ascii="Arial"/>
          <w:b/>
          <w:spacing w:val="-1"/>
          <w:w w:val="105"/>
          <w:sz w:val="23"/>
        </w:rPr>
        <w:t>THE</w:t>
      </w:r>
      <w:r>
        <w:rPr>
          <w:rFonts w:ascii="Arial"/>
          <w:b/>
          <w:spacing w:val="-6"/>
          <w:w w:val="105"/>
          <w:sz w:val="23"/>
        </w:rPr>
        <w:t xml:space="preserve"> </w:t>
      </w:r>
      <w:r>
        <w:rPr>
          <w:rFonts w:ascii="Arial"/>
          <w:b/>
          <w:spacing w:val="-1"/>
          <w:w w:val="105"/>
          <w:sz w:val="23"/>
        </w:rPr>
        <w:t>UNITED</w:t>
      </w:r>
      <w:r>
        <w:rPr>
          <w:rFonts w:ascii="Arial"/>
          <w:b/>
          <w:spacing w:val="2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STATES</w:t>
      </w:r>
      <w:r>
        <w:rPr>
          <w:rFonts w:ascii="Arial"/>
          <w:b/>
          <w:spacing w:val="-9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DISTRICT</w:t>
      </w:r>
      <w:r>
        <w:rPr>
          <w:rFonts w:ascii="Arial"/>
          <w:b/>
          <w:spacing w:val="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COURT</w:t>
      </w:r>
    </w:p>
    <w:p w14:paraId="6375FFE6" w14:textId="77777777" w:rsidR="00582087" w:rsidRDefault="003354CF">
      <w:pPr>
        <w:tabs>
          <w:tab w:val="left" w:pos="2583"/>
        </w:tabs>
        <w:spacing w:line="252" w:lineRule="exact"/>
        <w:ind w:left="921"/>
        <w:jc w:val="center"/>
        <w:rPr>
          <w:rFonts w:ascii="Arial"/>
          <w:b/>
          <w:sz w:val="23"/>
        </w:rPr>
      </w:pPr>
      <w:r>
        <w:rPr>
          <w:rFonts w:ascii="Arial"/>
          <w:b/>
          <w:sz w:val="23"/>
          <w:u w:val="single"/>
        </w:rPr>
        <w:t xml:space="preserve"> </w:t>
      </w:r>
      <w:r>
        <w:rPr>
          <w:rFonts w:ascii="Arial"/>
          <w:b/>
          <w:sz w:val="23"/>
          <w:u w:val="single"/>
        </w:rPr>
        <w:tab/>
      </w:r>
      <w:r>
        <w:rPr>
          <w:rFonts w:ascii="Arial"/>
          <w:b/>
          <w:spacing w:val="-1"/>
          <w:w w:val="105"/>
          <w:sz w:val="23"/>
        </w:rPr>
        <w:t>DISTRICT</w:t>
      </w:r>
      <w:r>
        <w:rPr>
          <w:rFonts w:ascii="Arial"/>
          <w:b/>
          <w:spacing w:val="-2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OF</w:t>
      </w:r>
      <w:r>
        <w:rPr>
          <w:rFonts w:ascii="Arial"/>
          <w:b/>
          <w:spacing w:val="-15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MISSISSIPPI</w:t>
      </w:r>
    </w:p>
    <w:p w14:paraId="40E70614" w14:textId="77777777" w:rsidR="00582087" w:rsidRDefault="003354CF">
      <w:pPr>
        <w:tabs>
          <w:tab w:val="left" w:pos="2851"/>
        </w:tabs>
        <w:spacing w:line="255" w:lineRule="exact"/>
        <w:ind w:left="929"/>
        <w:jc w:val="center"/>
        <w:rPr>
          <w:rFonts w:ascii="Arial"/>
          <w:b/>
          <w:sz w:val="23"/>
        </w:rPr>
      </w:pPr>
      <w:r>
        <w:rPr>
          <w:rFonts w:ascii="Arial"/>
          <w:b/>
          <w:sz w:val="23"/>
          <w:u w:val="single"/>
        </w:rPr>
        <w:t xml:space="preserve"> </w:t>
      </w:r>
      <w:r>
        <w:rPr>
          <w:rFonts w:ascii="Arial"/>
          <w:b/>
          <w:sz w:val="23"/>
          <w:u w:val="single"/>
        </w:rPr>
        <w:tab/>
      </w:r>
      <w:r>
        <w:rPr>
          <w:rFonts w:ascii="Arial"/>
          <w:b/>
          <w:w w:val="105"/>
          <w:sz w:val="23"/>
        </w:rPr>
        <w:t>DIVISION</w:t>
      </w:r>
    </w:p>
    <w:p w14:paraId="79E0F9D7" w14:textId="77777777" w:rsidR="00582087" w:rsidRDefault="00582087">
      <w:pPr>
        <w:pStyle w:val="BodyText"/>
        <w:rPr>
          <w:rFonts w:ascii="Arial"/>
          <w:b/>
          <w:sz w:val="20"/>
        </w:rPr>
      </w:pPr>
    </w:p>
    <w:p w14:paraId="46DD9F5F" w14:textId="77777777" w:rsidR="00582087" w:rsidRDefault="00582087">
      <w:pPr>
        <w:pStyle w:val="BodyText"/>
        <w:spacing w:before="2"/>
        <w:rPr>
          <w:rFonts w:ascii="Arial"/>
          <w:b/>
        </w:rPr>
      </w:pPr>
    </w:p>
    <w:p w14:paraId="3F37D980" w14:textId="77777777" w:rsidR="00582087" w:rsidRDefault="00582087">
      <w:pPr>
        <w:rPr>
          <w:rFonts w:ascii="Arial"/>
        </w:rPr>
        <w:sectPr w:rsidR="00582087">
          <w:footerReference w:type="default" r:id="rId55"/>
          <w:pgSz w:w="12240" w:h="15840"/>
          <w:pgMar w:top="1500" w:right="1080" w:bottom="280" w:left="0" w:header="0" w:footer="0" w:gutter="0"/>
          <w:cols w:space="720"/>
        </w:sectPr>
      </w:pPr>
    </w:p>
    <w:p w14:paraId="5C9FE31B" w14:textId="77777777" w:rsidR="00582087" w:rsidRDefault="003354CF">
      <w:pPr>
        <w:spacing w:before="93"/>
        <w:ind w:left="1357"/>
        <w:rPr>
          <w:rFonts w:ascii="Arial"/>
          <w:b/>
          <w:sz w:val="23"/>
        </w:rPr>
      </w:pPr>
      <w:r>
        <w:rPr>
          <w:rFonts w:ascii="Arial"/>
          <w:b/>
          <w:w w:val="105"/>
          <w:sz w:val="23"/>
        </w:rPr>
        <w:t>UNITED</w:t>
      </w:r>
      <w:r>
        <w:rPr>
          <w:rFonts w:ascii="Arial"/>
          <w:b/>
          <w:spacing w:val="-1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STATES</w:t>
      </w:r>
      <w:r>
        <w:rPr>
          <w:rFonts w:ascii="Arial"/>
          <w:b/>
          <w:spacing w:val="-10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OF</w:t>
      </w:r>
      <w:r>
        <w:rPr>
          <w:rFonts w:ascii="Arial"/>
          <w:b/>
          <w:spacing w:val="-13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AMERICA</w:t>
      </w:r>
    </w:p>
    <w:p w14:paraId="7CD87A51" w14:textId="77777777" w:rsidR="00582087" w:rsidRDefault="00582087">
      <w:pPr>
        <w:pStyle w:val="BodyText"/>
        <w:spacing w:before="10"/>
        <w:rPr>
          <w:rFonts w:ascii="Arial"/>
          <w:b/>
          <w:sz w:val="20"/>
        </w:rPr>
      </w:pPr>
    </w:p>
    <w:p w14:paraId="17D96AC4" w14:textId="77777777" w:rsidR="00582087" w:rsidRDefault="003354CF">
      <w:pPr>
        <w:ind w:left="1357"/>
        <w:rPr>
          <w:b/>
          <w:sz w:val="27"/>
        </w:rPr>
      </w:pPr>
      <w:r>
        <w:rPr>
          <w:b/>
          <w:sz w:val="27"/>
        </w:rPr>
        <w:t>v.</w:t>
      </w:r>
    </w:p>
    <w:p w14:paraId="0AE1A611" w14:textId="77777777" w:rsidR="00582087" w:rsidRDefault="003354CF">
      <w:pPr>
        <w:tabs>
          <w:tab w:val="left" w:pos="3858"/>
          <w:tab w:val="left" w:pos="4231"/>
        </w:tabs>
        <w:spacing w:before="107" w:line="489" w:lineRule="auto"/>
        <w:ind w:left="1357" w:right="738" w:firstLine="1301"/>
        <w:rPr>
          <w:rFonts w:ascii="Arial"/>
          <w:b/>
          <w:sz w:val="23"/>
        </w:rPr>
      </w:pPr>
      <w:r>
        <w:br w:type="column"/>
      </w:r>
      <w:r>
        <w:rPr>
          <w:rFonts w:ascii="Arial"/>
          <w:b/>
          <w:w w:val="105"/>
          <w:sz w:val="23"/>
        </w:rPr>
        <w:t>PLAINTIFF</w:t>
      </w:r>
      <w:r>
        <w:rPr>
          <w:rFonts w:ascii="Arial"/>
          <w:b/>
          <w:spacing w:val="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CIVIL</w:t>
      </w:r>
      <w:r>
        <w:rPr>
          <w:rFonts w:ascii="Arial"/>
          <w:b/>
          <w:spacing w:val="-1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ACTION</w:t>
      </w:r>
      <w:r>
        <w:rPr>
          <w:rFonts w:ascii="Arial"/>
          <w:b/>
          <w:spacing w:val="-4"/>
          <w:w w:val="105"/>
          <w:sz w:val="23"/>
        </w:rPr>
        <w:t xml:space="preserve"> </w:t>
      </w:r>
      <w:r>
        <w:rPr>
          <w:rFonts w:ascii="Arial"/>
          <w:b/>
          <w:w w:val="105"/>
          <w:sz w:val="23"/>
        </w:rPr>
        <w:t>NO.</w:t>
      </w:r>
      <w:r>
        <w:rPr>
          <w:rFonts w:ascii="Arial"/>
          <w:b/>
          <w:w w:val="105"/>
          <w:sz w:val="23"/>
          <w:u w:val="thick"/>
        </w:rPr>
        <w:tab/>
      </w:r>
      <w:r>
        <w:rPr>
          <w:rFonts w:ascii="Arial"/>
          <w:b/>
          <w:w w:val="105"/>
          <w:sz w:val="23"/>
        </w:rPr>
        <w:tab/>
      </w:r>
      <w:r>
        <w:rPr>
          <w:rFonts w:ascii="Arial"/>
          <w:b/>
          <w:spacing w:val="-3"/>
          <w:w w:val="105"/>
          <w:sz w:val="23"/>
        </w:rPr>
        <w:t>_</w:t>
      </w:r>
    </w:p>
    <w:p w14:paraId="0DAC8AE2" w14:textId="77777777" w:rsidR="00582087" w:rsidRDefault="00582087">
      <w:pPr>
        <w:spacing w:line="489" w:lineRule="auto"/>
        <w:rPr>
          <w:rFonts w:ascii="Arial"/>
          <w:sz w:val="23"/>
        </w:rPr>
        <w:sectPr w:rsidR="00582087">
          <w:type w:val="continuous"/>
          <w:pgSz w:w="12240" w:h="15840"/>
          <w:pgMar w:top="1500" w:right="1080" w:bottom="280" w:left="0" w:header="0" w:footer="0" w:gutter="0"/>
          <w:cols w:num="2" w:space="720" w:equalWidth="0">
            <w:col w:w="4887" w:space="1166"/>
            <w:col w:w="5107"/>
          </w:cols>
        </w:sectPr>
      </w:pPr>
    </w:p>
    <w:p w14:paraId="2F58B620" w14:textId="77777777" w:rsidR="00582087" w:rsidRDefault="00065952">
      <w:pPr>
        <w:spacing w:before="10"/>
        <w:ind w:right="1117"/>
        <w:jc w:val="right"/>
        <w:rPr>
          <w:rFonts w:ascii="Arial"/>
          <w:b/>
          <w:sz w:val="23"/>
        </w:rPr>
      </w:pPr>
      <w:r>
        <w:pict w14:anchorId="0C03A455">
          <v:line id="_x0000_s2055" style="position:absolute;left:0;text-align:left;z-index:15769600;mso-position-horizontal-relative:page" from="66.55pt,12pt" to="222.25pt,12pt" strokeweight=".38161mm">
            <w10:wrap anchorx="page"/>
          </v:line>
        </w:pict>
      </w:r>
      <w:r w:rsidR="003354CF">
        <w:rPr>
          <w:rFonts w:ascii="Arial"/>
          <w:b/>
          <w:w w:val="105"/>
          <w:sz w:val="23"/>
        </w:rPr>
        <w:t>DEFENDANT</w:t>
      </w:r>
    </w:p>
    <w:p w14:paraId="794FC20A" w14:textId="77777777" w:rsidR="00582087" w:rsidRDefault="00582087">
      <w:pPr>
        <w:pStyle w:val="BodyText"/>
        <w:spacing w:before="11"/>
        <w:rPr>
          <w:rFonts w:ascii="Arial"/>
          <w:b/>
          <w:sz w:val="15"/>
        </w:rPr>
      </w:pPr>
    </w:p>
    <w:p w14:paraId="03D3E05D" w14:textId="77777777" w:rsidR="00582087" w:rsidRDefault="003354CF">
      <w:pPr>
        <w:spacing w:before="93"/>
        <w:ind w:left="923"/>
        <w:jc w:val="center"/>
        <w:rPr>
          <w:rFonts w:ascii="Arial"/>
          <w:b/>
          <w:sz w:val="23"/>
        </w:rPr>
      </w:pPr>
      <w:r>
        <w:rPr>
          <w:rFonts w:ascii="Arial"/>
          <w:b/>
          <w:sz w:val="23"/>
          <w:u w:val="thick"/>
        </w:rPr>
        <w:t>AFFIDAVIT</w:t>
      </w:r>
    </w:p>
    <w:p w14:paraId="72530475" w14:textId="77777777" w:rsidR="00582087" w:rsidRDefault="00582087">
      <w:pPr>
        <w:pStyle w:val="BodyText"/>
        <w:spacing w:before="8"/>
        <w:rPr>
          <w:rFonts w:ascii="Arial"/>
          <w:b/>
          <w:sz w:val="20"/>
        </w:rPr>
      </w:pPr>
    </w:p>
    <w:p w14:paraId="75DEF0F1" w14:textId="77777777" w:rsidR="00582087" w:rsidRDefault="003354CF">
      <w:pPr>
        <w:pStyle w:val="BodyText"/>
        <w:tabs>
          <w:tab w:val="left" w:pos="3899"/>
          <w:tab w:val="left" w:pos="4910"/>
        </w:tabs>
        <w:spacing w:line="477" w:lineRule="auto"/>
        <w:ind w:left="1355" w:right="5905"/>
        <w:rPr>
          <w:rFonts w:ascii="Arial"/>
        </w:rPr>
      </w:pPr>
      <w:r>
        <w:rPr>
          <w:rFonts w:ascii="Arial"/>
        </w:rPr>
        <w:t>STATE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OF</w:t>
      </w:r>
      <w:r>
        <w:rPr>
          <w:rFonts w:ascii="Arial"/>
          <w:u w:val="single"/>
        </w:rPr>
        <w:tab/>
      </w:r>
      <w:r>
        <w:rPr>
          <w:rFonts w:ascii="Arial"/>
          <w:w w:val="225"/>
        </w:rPr>
        <w:t>_</w:t>
      </w:r>
      <w:r>
        <w:rPr>
          <w:rFonts w:ascii="Arial"/>
          <w:spacing w:val="1"/>
          <w:w w:val="225"/>
        </w:rPr>
        <w:t xml:space="preserve"> </w:t>
      </w:r>
      <w:r>
        <w:rPr>
          <w:rFonts w:ascii="Arial"/>
          <w:spacing w:val="-1"/>
          <w:w w:val="105"/>
        </w:rPr>
        <w:t>COUNTY</w:t>
      </w:r>
      <w:r>
        <w:rPr>
          <w:rFonts w:ascii="Arial"/>
          <w:spacing w:val="-17"/>
          <w:w w:val="105"/>
        </w:rPr>
        <w:t xml:space="preserve"> </w:t>
      </w:r>
      <w:r>
        <w:rPr>
          <w:rFonts w:ascii="Arial"/>
          <w:w w:val="105"/>
        </w:rPr>
        <w:t>OF</w:t>
      </w:r>
      <w:r>
        <w:rPr>
          <w:rFonts w:ascii="Arial"/>
          <w:w w:val="105"/>
          <w:u w:val="single"/>
        </w:rPr>
        <w:tab/>
      </w:r>
      <w:r>
        <w:rPr>
          <w:rFonts w:ascii="Arial"/>
          <w:w w:val="105"/>
          <w:u w:val="single"/>
        </w:rPr>
        <w:tab/>
      </w:r>
      <w:r>
        <w:rPr>
          <w:rFonts w:ascii="Arial"/>
          <w:w w:val="225"/>
        </w:rPr>
        <w:t>_</w:t>
      </w:r>
    </w:p>
    <w:p w14:paraId="04CE31E2" w14:textId="77777777" w:rsidR="00582087" w:rsidRDefault="003354CF">
      <w:pPr>
        <w:pStyle w:val="BodyText"/>
        <w:spacing w:before="34"/>
        <w:ind w:left="2072"/>
        <w:rPr>
          <w:rFonts w:ascii="Arial"/>
        </w:rPr>
      </w:pPr>
      <w:r>
        <w:rPr>
          <w:rFonts w:ascii="Arial"/>
        </w:rPr>
        <w:t>BEFORE</w:t>
      </w:r>
      <w:r>
        <w:rPr>
          <w:rFonts w:ascii="Arial"/>
          <w:spacing w:val="40"/>
        </w:rPr>
        <w:t xml:space="preserve"> </w:t>
      </w:r>
      <w:r>
        <w:rPr>
          <w:rFonts w:ascii="Arial"/>
        </w:rPr>
        <w:t>ME,</w:t>
      </w:r>
      <w:r>
        <w:rPr>
          <w:rFonts w:ascii="Arial"/>
          <w:spacing w:val="9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02"/>
        </w:rPr>
        <w:t xml:space="preserve"> </w:t>
      </w:r>
      <w:r>
        <w:rPr>
          <w:rFonts w:ascii="Arial"/>
        </w:rPr>
        <w:t>undersigned</w:t>
      </w:r>
      <w:r>
        <w:rPr>
          <w:rFonts w:ascii="Arial"/>
          <w:spacing w:val="116"/>
        </w:rPr>
        <w:t xml:space="preserve"> </w:t>
      </w:r>
      <w:r>
        <w:rPr>
          <w:rFonts w:ascii="Arial"/>
        </w:rPr>
        <w:t>authority,</w:t>
      </w:r>
      <w:r>
        <w:rPr>
          <w:rFonts w:ascii="Arial"/>
          <w:spacing w:val="111"/>
        </w:rPr>
        <w:t xml:space="preserve"> </w:t>
      </w:r>
      <w:r>
        <w:rPr>
          <w:rFonts w:ascii="Arial"/>
        </w:rPr>
        <w:t>personally</w:t>
      </w:r>
      <w:r>
        <w:rPr>
          <w:rFonts w:ascii="Arial"/>
          <w:spacing w:val="113"/>
        </w:rPr>
        <w:t xml:space="preserve"> </w:t>
      </w:r>
      <w:r>
        <w:rPr>
          <w:rFonts w:ascii="Arial"/>
        </w:rPr>
        <w:t>came</w:t>
      </w:r>
      <w:r>
        <w:rPr>
          <w:rFonts w:ascii="Arial"/>
          <w:spacing w:val="105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103"/>
        </w:rPr>
        <w:t xml:space="preserve"> </w:t>
      </w:r>
      <w:r>
        <w:rPr>
          <w:rFonts w:ascii="Arial"/>
        </w:rPr>
        <w:t>appeared:</w:t>
      </w:r>
    </w:p>
    <w:p w14:paraId="755C66F7" w14:textId="77777777" w:rsidR="00582087" w:rsidRDefault="00582087">
      <w:pPr>
        <w:pStyle w:val="BodyText"/>
        <w:rPr>
          <w:rFonts w:ascii="Arial"/>
          <w:sz w:val="15"/>
        </w:rPr>
      </w:pPr>
    </w:p>
    <w:p w14:paraId="74E716F3" w14:textId="77777777" w:rsidR="00582087" w:rsidRDefault="003354CF">
      <w:pPr>
        <w:pStyle w:val="BodyText"/>
        <w:tabs>
          <w:tab w:val="left" w:pos="2409"/>
        </w:tabs>
        <w:spacing w:before="92"/>
        <w:ind w:right="206"/>
        <w:jc w:val="center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r>
        <w:rPr>
          <w:rFonts w:ascii="Arial"/>
        </w:rPr>
        <w:t>,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who,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after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being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duly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sworn,</w:t>
      </w:r>
      <w:r>
        <w:rPr>
          <w:rFonts w:ascii="Arial"/>
          <w:spacing w:val="3"/>
        </w:rPr>
        <w:t xml:space="preserve"> </w:t>
      </w:r>
      <w:r>
        <w:rPr>
          <w:rFonts w:ascii="Arial"/>
        </w:rPr>
        <w:t>did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depose</w:t>
      </w:r>
      <w:r>
        <w:rPr>
          <w:rFonts w:ascii="Arial"/>
          <w:spacing w:val="1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say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that:</w:t>
      </w:r>
    </w:p>
    <w:p w14:paraId="606866FB" w14:textId="77777777" w:rsidR="00582087" w:rsidRDefault="00582087">
      <w:pPr>
        <w:pStyle w:val="BodyText"/>
        <w:spacing w:before="3"/>
        <w:rPr>
          <w:rFonts w:ascii="Arial"/>
        </w:rPr>
      </w:pPr>
    </w:p>
    <w:p w14:paraId="20438B05" w14:textId="77777777" w:rsidR="00582087" w:rsidRDefault="003354CF">
      <w:pPr>
        <w:pStyle w:val="ListParagraph"/>
        <w:numPr>
          <w:ilvl w:val="1"/>
          <w:numId w:val="1"/>
        </w:numPr>
        <w:tabs>
          <w:tab w:val="left" w:pos="2801"/>
        </w:tabs>
        <w:spacing w:before="1" w:line="480" w:lineRule="auto"/>
        <w:ind w:right="420" w:hanging="719"/>
        <w:jc w:val="both"/>
        <w:rPr>
          <w:rFonts w:ascii="Arial"/>
          <w:sz w:val="24"/>
        </w:rPr>
      </w:pPr>
      <w:r>
        <w:rPr>
          <w:rFonts w:ascii="Arial"/>
          <w:sz w:val="24"/>
        </w:rPr>
        <w:t>He/she has personally conducted a diligent inquiry in order to determine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position w:val="1"/>
          <w:sz w:val="24"/>
        </w:rPr>
        <w:t>whether</w:t>
      </w:r>
      <w:r>
        <w:rPr>
          <w:rFonts w:ascii="Arial"/>
          <w:spacing w:val="56"/>
          <w:position w:val="1"/>
          <w:sz w:val="24"/>
        </w:rPr>
        <w:t xml:space="preserve"> </w:t>
      </w:r>
      <w:r>
        <w:rPr>
          <w:rFonts w:ascii="Arial"/>
          <w:position w:val="1"/>
          <w:sz w:val="24"/>
        </w:rPr>
        <w:t>or</w:t>
      </w:r>
      <w:r>
        <w:rPr>
          <w:rFonts w:ascii="Arial"/>
          <w:spacing w:val="38"/>
          <w:position w:val="1"/>
          <w:sz w:val="24"/>
        </w:rPr>
        <w:t xml:space="preserve"> </w:t>
      </w:r>
      <w:r>
        <w:rPr>
          <w:rFonts w:ascii="Arial"/>
          <w:position w:val="1"/>
          <w:sz w:val="24"/>
        </w:rPr>
        <w:t>not</w:t>
      </w:r>
      <w:r>
        <w:rPr>
          <w:rFonts w:ascii="Arial"/>
          <w:spacing w:val="39"/>
          <w:position w:val="1"/>
          <w:sz w:val="24"/>
        </w:rPr>
        <w:t xml:space="preserve"> </w:t>
      </w:r>
      <w:r>
        <w:rPr>
          <w:rFonts w:ascii="Arial"/>
          <w:position w:val="1"/>
          <w:sz w:val="24"/>
        </w:rPr>
        <w:t>the</w:t>
      </w:r>
      <w:r>
        <w:rPr>
          <w:rFonts w:ascii="Arial"/>
          <w:spacing w:val="41"/>
          <w:position w:val="1"/>
          <w:sz w:val="24"/>
        </w:rPr>
        <w:t xml:space="preserve"> </w:t>
      </w:r>
      <w:r>
        <w:rPr>
          <w:rFonts w:ascii="Arial"/>
          <w:position w:val="1"/>
          <w:sz w:val="24"/>
        </w:rPr>
        <w:t>defendant(s)</w:t>
      </w:r>
      <w:r>
        <w:rPr>
          <w:rFonts w:ascii="Arial"/>
          <w:spacing w:val="53"/>
          <w:position w:val="1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33"/>
          <w:sz w:val="24"/>
        </w:rPr>
        <w:t xml:space="preserve"> </w:t>
      </w:r>
      <w:r>
        <w:rPr>
          <w:rFonts w:ascii="Arial"/>
          <w:sz w:val="24"/>
        </w:rPr>
        <w:t>this</w:t>
      </w:r>
      <w:r>
        <w:rPr>
          <w:rFonts w:ascii="Arial"/>
          <w:spacing w:val="35"/>
          <w:sz w:val="24"/>
        </w:rPr>
        <w:t xml:space="preserve"> </w:t>
      </w:r>
      <w:r>
        <w:rPr>
          <w:rFonts w:ascii="Arial"/>
          <w:sz w:val="24"/>
        </w:rPr>
        <w:t>action,</w:t>
      </w:r>
    </w:p>
    <w:p w14:paraId="5A38FE81" w14:textId="77777777" w:rsidR="00582087" w:rsidRDefault="003354CF">
      <w:pPr>
        <w:pStyle w:val="BodyText"/>
        <w:tabs>
          <w:tab w:val="left" w:pos="6686"/>
        </w:tabs>
        <w:spacing w:line="244" w:lineRule="exact"/>
        <w:ind w:left="2801"/>
        <w:rPr>
          <w:rFonts w:ascii="Arial"/>
        </w:rPr>
      </w:pPr>
      <w:r>
        <w:rPr>
          <w:rFonts w:ascii="Arial"/>
          <w:u w:val="single"/>
        </w:rPr>
        <w:t xml:space="preserve"> </w:t>
      </w:r>
      <w:r>
        <w:rPr>
          <w:rFonts w:ascii="Arial"/>
          <w:u w:val="single"/>
        </w:rPr>
        <w:tab/>
      </w:r>
      <w:proofErr w:type="gramStart"/>
      <w:r>
        <w:rPr>
          <w:rFonts w:ascii="Arial"/>
          <w:spacing w:val="-15"/>
          <w:w w:val="221"/>
        </w:rPr>
        <w:t>,</w:t>
      </w:r>
      <w:r>
        <w:rPr>
          <w:rFonts w:ascii="Arial"/>
          <w:w w:val="102"/>
        </w:rPr>
        <w:t>can</w:t>
      </w:r>
      <w:proofErr w:type="gramEnd"/>
      <w:r>
        <w:rPr>
          <w:rFonts w:ascii="Arial"/>
          <w:spacing w:val="-14"/>
        </w:rPr>
        <w:t xml:space="preserve"> </w:t>
      </w:r>
      <w:r>
        <w:rPr>
          <w:rFonts w:ascii="Arial"/>
          <w:spacing w:val="-1"/>
          <w:w w:val="105"/>
        </w:rPr>
        <w:t>b</w:t>
      </w:r>
      <w:r>
        <w:rPr>
          <w:rFonts w:ascii="Arial"/>
          <w:w w:val="105"/>
        </w:rPr>
        <w:t>e</w:t>
      </w:r>
      <w:r>
        <w:rPr>
          <w:rFonts w:ascii="Arial"/>
          <w:spacing w:val="-10"/>
        </w:rPr>
        <w:t xml:space="preserve"> </w:t>
      </w:r>
      <w:r>
        <w:rPr>
          <w:rFonts w:ascii="Arial"/>
          <w:spacing w:val="-1"/>
          <w:w w:val="101"/>
        </w:rPr>
        <w:t>foun</w:t>
      </w:r>
      <w:r>
        <w:rPr>
          <w:rFonts w:ascii="Arial"/>
          <w:w w:val="101"/>
        </w:rPr>
        <w:t>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  <w:w w:val="101"/>
        </w:rPr>
        <w:t>withi</w:t>
      </w:r>
      <w:r>
        <w:rPr>
          <w:rFonts w:ascii="Arial"/>
          <w:w w:val="101"/>
        </w:rPr>
        <w:t>n</w:t>
      </w:r>
      <w:r>
        <w:rPr>
          <w:rFonts w:ascii="Arial"/>
          <w:spacing w:val="-6"/>
        </w:rPr>
        <w:t xml:space="preserve"> </w:t>
      </w:r>
      <w:r>
        <w:rPr>
          <w:rFonts w:ascii="Arial"/>
          <w:spacing w:val="-1"/>
          <w:w w:val="102"/>
        </w:rPr>
        <w:t>thi</w:t>
      </w:r>
      <w:r>
        <w:rPr>
          <w:rFonts w:ascii="Arial"/>
          <w:w w:val="102"/>
        </w:rPr>
        <w:t>s</w:t>
      </w:r>
      <w:r>
        <w:rPr>
          <w:rFonts w:ascii="Arial"/>
          <w:spacing w:val="-1"/>
        </w:rPr>
        <w:t xml:space="preserve"> </w:t>
      </w:r>
      <w:r>
        <w:rPr>
          <w:rFonts w:ascii="Arial"/>
          <w:spacing w:val="-1"/>
          <w:w w:val="98"/>
        </w:rPr>
        <w:t>District;</w:t>
      </w:r>
    </w:p>
    <w:p w14:paraId="578883D6" w14:textId="77777777" w:rsidR="00582087" w:rsidRDefault="00582087">
      <w:pPr>
        <w:pStyle w:val="BodyText"/>
        <w:spacing w:before="6"/>
        <w:rPr>
          <w:rFonts w:ascii="Arial"/>
          <w:sz w:val="25"/>
        </w:rPr>
      </w:pPr>
    </w:p>
    <w:p w14:paraId="2B3694F1" w14:textId="77777777" w:rsidR="00582087" w:rsidRDefault="003354CF">
      <w:pPr>
        <w:pStyle w:val="ListParagraph"/>
        <w:numPr>
          <w:ilvl w:val="1"/>
          <w:numId w:val="1"/>
        </w:numPr>
        <w:tabs>
          <w:tab w:val="left" w:pos="2801"/>
        </w:tabs>
        <w:spacing w:line="477" w:lineRule="auto"/>
        <w:ind w:left="2802" w:right="420" w:hanging="720"/>
        <w:jc w:val="both"/>
        <w:rPr>
          <w:rFonts w:ascii="Arial"/>
          <w:sz w:val="24"/>
        </w:rPr>
      </w:pPr>
      <w:r>
        <w:rPr>
          <w:rFonts w:ascii="Arial"/>
          <w:sz w:val="24"/>
        </w:rPr>
        <w:t>He/she has reviewed local telephone directories and called the telephone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directory assistance service, searched the Mississippi Secretary of State's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official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corporate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database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website,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and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has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conducted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a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multi-state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comprehensive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electronic</w:t>
      </w:r>
      <w:r>
        <w:rPr>
          <w:rFonts w:ascii="Arial"/>
          <w:spacing w:val="11"/>
          <w:sz w:val="24"/>
        </w:rPr>
        <w:t xml:space="preserve"> </w:t>
      </w:r>
      <w:r>
        <w:rPr>
          <w:rFonts w:ascii="Arial"/>
          <w:sz w:val="24"/>
        </w:rPr>
        <w:t>search</w:t>
      </w:r>
      <w:r>
        <w:rPr>
          <w:rFonts w:ascii="Arial"/>
          <w:spacing w:val="4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-13"/>
          <w:sz w:val="24"/>
        </w:rPr>
        <w:t xml:space="preserve"> </w:t>
      </w:r>
      <w:r>
        <w:rPr>
          <w:rFonts w:ascii="Arial"/>
          <w:sz w:val="24"/>
        </w:rPr>
        <w:t>all</w:t>
      </w:r>
      <w:r>
        <w:rPr>
          <w:rFonts w:ascii="Arial"/>
          <w:spacing w:val="-15"/>
          <w:sz w:val="24"/>
        </w:rPr>
        <w:t xml:space="preserve"> </w:t>
      </w:r>
      <w:r>
        <w:rPr>
          <w:rFonts w:ascii="Arial"/>
          <w:sz w:val="24"/>
        </w:rPr>
        <w:t>states;</w:t>
      </w:r>
      <w:r>
        <w:rPr>
          <w:rFonts w:ascii="Arial"/>
          <w:spacing w:val="2"/>
          <w:sz w:val="24"/>
        </w:rPr>
        <w:t xml:space="preserve"> </w:t>
      </w:r>
      <w:r>
        <w:rPr>
          <w:rFonts w:ascii="Arial"/>
          <w:sz w:val="24"/>
        </w:rPr>
        <w:t>and</w:t>
      </w:r>
    </w:p>
    <w:p w14:paraId="67FCA01D" w14:textId="77777777" w:rsidR="00582087" w:rsidRDefault="003354CF">
      <w:pPr>
        <w:pStyle w:val="ListParagraph"/>
        <w:numPr>
          <w:ilvl w:val="1"/>
          <w:numId w:val="1"/>
        </w:numPr>
        <w:tabs>
          <w:tab w:val="left" w:pos="2810"/>
        </w:tabs>
        <w:spacing w:line="477" w:lineRule="auto"/>
        <w:ind w:left="2803" w:right="400" w:hanging="716"/>
        <w:jc w:val="both"/>
        <w:rPr>
          <w:rFonts w:ascii="Arial"/>
          <w:sz w:val="24"/>
        </w:rPr>
      </w:pPr>
      <w:r>
        <w:rPr>
          <w:rFonts w:ascii="Arial"/>
          <w:sz w:val="24"/>
        </w:rPr>
        <w:t>Based upon the results of the inquiries here and above mentioned, to the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best of his/her knowledge, information and belief, the defendant cannot be</w:t>
      </w:r>
      <w:r>
        <w:rPr>
          <w:rFonts w:ascii="Arial"/>
          <w:spacing w:val="1"/>
          <w:sz w:val="24"/>
        </w:rPr>
        <w:t xml:space="preserve"> </w:t>
      </w:r>
      <w:r>
        <w:rPr>
          <w:rFonts w:ascii="Arial"/>
          <w:sz w:val="24"/>
        </w:rPr>
        <w:t>found</w:t>
      </w:r>
      <w:r>
        <w:rPr>
          <w:rFonts w:ascii="Arial"/>
          <w:spacing w:val="7"/>
          <w:sz w:val="24"/>
        </w:rPr>
        <w:t xml:space="preserve"> </w:t>
      </w:r>
      <w:r>
        <w:rPr>
          <w:rFonts w:ascii="Arial"/>
          <w:sz w:val="24"/>
        </w:rPr>
        <w:t>within</w:t>
      </w:r>
      <w:r>
        <w:rPr>
          <w:rFonts w:ascii="Arial"/>
          <w:spacing w:val="9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county</w:t>
      </w:r>
      <w:r>
        <w:rPr>
          <w:rFonts w:ascii="Arial"/>
          <w:spacing w:val="-7"/>
          <w:sz w:val="24"/>
        </w:rPr>
        <w:t xml:space="preserve"> </w:t>
      </w:r>
      <w:r>
        <w:rPr>
          <w:rFonts w:ascii="Arial"/>
          <w:sz w:val="24"/>
        </w:rPr>
        <w:t>within</w:t>
      </w:r>
      <w:r>
        <w:rPr>
          <w:rFonts w:ascii="Arial"/>
          <w:spacing w:val="-12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7"/>
          <w:sz w:val="24"/>
        </w:rPr>
        <w:t xml:space="preserve"> </w:t>
      </w:r>
      <w:r>
        <w:rPr>
          <w:rFonts w:ascii="Arial"/>
          <w:sz w:val="24"/>
        </w:rPr>
        <w:t>meaning</w:t>
      </w:r>
      <w:r>
        <w:rPr>
          <w:rFonts w:ascii="Arial"/>
          <w:spacing w:val="11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-9"/>
          <w:sz w:val="24"/>
        </w:rPr>
        <w:t xml:space="preserve"> </w:t>
      </w:r>
      <w:r>
        <w:rPr>
          <w:rFonts w:ascii="Arial"/>
          <w:sz w:val="24"/>
        </w:rPr>
        <w:t>FRCP</w:t>
      </w:r>
      <w:r>
        <w:rPr>
          <w:rFonts w:ascii="Arial"/>
          <w:spacing w:val="4"/>
          <w:sz w:val="24"/>
        </w:rPr>
        <w:t xml:space="preserve"> </w:t>
      </w:r>
      <w:r>
        <w:rPr>
          <w:rFonts w:ascii="Arial"/>
          <w:sz w:val="24"/>
        </w:rPr>
        <w:t>Supplemental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Rule</w:t>
      </w:r>
      <w:r>
        <w:rPr>
          <w:rFonts w:ascii="Arial"/>
          <w:spacing w:val="-3"/>
          <w:sz w:val="24"/>
        </w:rPr>
        <w:t xml:space="preserve"> </w:t>
      </w:r>
      <w:r>
        <w:rPr>
          <w:rFonts w:ascii="Arial"/>
          <w:sz w:val="24"/>
        </w:rPr>
        <w:t>B.</w:t>
      </w:r>
    </w:p>
    <w:p w14:paraId="61976C13" w14:textId="77777777" w:rsidR="00582087" w:rsidRDefault="00582087">
      <w:pPr>
        <w:spacing w:line="477" w:lineRule="auto"/>
        <w:jc w:val="both"/>
        <w:rPr>
          <w:rFonts w:ascii="Arial"/>
          <w:sz w:val="24"/>
        </w:rPr>
        <w:sectPr w:rsidR="00582087">
          <w:type w:val="continuous"/>
          <w:pgSz w:w="12240" w:h="15840"/>
          <w:pgMar w:top="1500" w:right="1080" w:bottom="280" w:left="0" w:header="0" w:footer="0" w:gutter="0"/>
          <w:cols w:space="720"/>
        </w:sectPr>
      </w:pPr>
    </w:p>
    <w:p w14:paraId="0919F231" w14:textId="77777777" w:rsidR="00582087" w:rsidRDefault="00582087">
      <w:pPr>
        <w:pStyle w:val="BodyText"/>
        <w:rPr>
          <w:rFonts w:ascii="Arial"/>
          <w:sz w:val="20"/>
        </w:rPr>
      </w:pPr>
    </w:p>
    <w:p w14:paraId="436CFABF" w14:textId="77777777" w:rsidR="00582087" w:rsidRDefault="00582087">
      <w:pPr>
        <w:pStyle w:val="BodyText"/>
        <w:rPr>
          <w:rFonts w:ascii="Arial"/>
          <w:sz w:val="20"/>
        </w:rPr>
      </w:pPr>
    </w:p>
    <w:p w14:paraId="46DC4D06" w14:textId="77777777" w:rsidR="00582087" w:rsidRDefault="00582087">
      <w:pPr>
        <w:pStyle w:val="BodyText"/>
        <w:rPr>
          <w:rFonts w:ascii="Arial"/>
          <w:sz w:val="20"/>
        </w:rPr>
      </w:pPr>
    </w:p>
    <w:p w14:paraId="0C83BEA4" w14:textId="77777777" w:rsidR="00582087" w:rsidRDefault="00582087">
      <w:pPr>
        <w:pStyle w:val="BodyText"/>
        <w:rPr>
          <w:rFonts w:ascii="Arial"/>
          <w:sz w:val="20"/>
        </w:rPr>
      </w:pPr>
    </w:p>
    <w:p w14:paraId="35355CCA" w14:textId="77777777" w:rsidR="00582087" w:rsidRDefault="00582087">
      <w:pPr>
        <w:pStyle w:val="BodyText"/>
        <w:rPr>
          <w:rFonts w:ascii="Arial"/>
          <w:sz w:val="20"/>
        </w:rPr>
      </w:pPr>
    </w:p>
    <w:p w14:paraId="5B358899" w14:textId="77777777" w:rsidR="00582087" w:rsidRDefault="00582087">
      <w:pPr>
        <w:pStyle w:val="BodyText"/>
        <w:spacing w:before="8"/>
        <w:rPr>
          <w:rFonts w:ascii="Arial"/>
          <w:sz w:val="15"/>
        </w:rPr>
      </w:pPr>
    </w:p>
    <w:p w14:paraId="2FC63FE8" w14:textId="77777777" w:rsidR="00582087" w:rsidRDefault="00065952">
      <w:pPr>
        <w:pStyle w:val="BodyText"/>
        <w:spacing w:line="20" w:lineRule="exact"/>
        <w:ind w:left="6446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379409F4">
          <v:group id="docshapegroup85" o:spid="_x0000_s2053" style="width:214.95pt;height:.75pt;mso-position-horizontal-relative:char;mso-position-vertical-relative:line" coordsize="4299,15">
            <v:line id="_x0000_s2054" style="position:absolute" from="0,7" to="4298,7" strokeweight=".25439mm"/>
            <w10:anchorlock/>
          </v:group>
        </w:pict>
      </w:r>
    </w:p>
    <w:p w14:paraId="638E7774" w14:textId="77777777" w:rsidR="00582087" w:rsidRDefault="00065952">
      <w:pPr>
        <w:pStyle w:val="BodyText"/>
        <w:rPr>
          <w:rFonts w:ascii="Arial"/>
          <w:sz w:val="20"/>
        </w:rPr>
      </w:pPr>
      <w:r>
        <w:pict w14:anchorId="454E994E">
          <v:shape id="docshape86" o:spid="_x0000_s2052" style="position:absolute;margin-left:322.3pt;margin-top:12.7pt;width:168.7pt;height:.1pt;z-index:-15686656;mso-wrap-distance-left:0;mso-wrap-distance-right:0;mso-position-horizontal-relative:page" coordorigin="6446,254" coordsize="3374,0" path="m6446,254r3374,e" filled="f" strokeweight=".25439mm">
            <v:path arrowok="t"/>
            <w10:wrap type="topAndBottom" anchorx="page"/>
          </v:shape>
        </w:pict>
      </w:r>
    </w:p>
    <w:p w14:paraId="6B89849D" w14:textId="77777777" w:rsidR="00582087" w:rsidRDefault="00582087">
      <w:pPr>
        <w:pStyle w:val="BodyText"/>
        <w:spacing w:before="2"/>
        <w:rPr>
          <w:rFonts w:ascii="Arial"/>
          <w:sz w:val="15"/>
        </w:rPr>
      </w:pPr>
    </w:p>
    <w:p w14:paraId="15B17552" w14:textId="77777777" w:rsidR="00582087" w:rsidRDefault="003354CF">
      <w:pPr>
        <w:spacing w:before="93"/>
        <w:ind w:left="1414"/>
        <w:rPr>
          <w:rFonts w:ascii="Arial"/>
          <w:sz w:val="23"/>
        </w:rPr>
      </w:pPr>
      <w:r>
        <w:rPr>
          <w:rFonts w:ascii="Arial"/>
          <w:w w:val="105"/>
          <w:sz w:val="23"/>
        </w:rPr>
        <w:t>SWORN</w:t>
      </w:r>
      <w:r>
        <w:rPr>
          <w:rFonts w:ascii="Arial"/>
          <w:spacing w:val="-1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TO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AND</w:t>
      </w:r>
      <w:r>
        <w:rPr>
          <w:rFonts w:ascii="Arial"/>
          <w:spacing w:val="-4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SUBSCRIBED</w:t>
      </w:r>
    </w:p>
    <w:p w14:paraId="53EE8F0C" w14:textId="77777777" w:rsidR="00582087" w:rsidRDefault="00582087">
      <w:pPr>
        <w:pStyle w:val="BodyText"/>
        <w:spacing w:before="1"/>
        <w:rPr>
          <w:rFonts w:ascii="Arial"/>
          <w:sz w:val="27"/>
        </w:rPr>
      </w:pPr>
    </w:p>
    <w:p w14:paraId="01F2AB69" w14:textId="77777777" w:rsidR="00582087" w:rsidRDefault="003354CF">
      <w:pPr>
        <w:tabs>
          <w:tab w:val="left" w:pos="4116"/>
          <w:tab w:val="left" w:pos="7212"/>
        </w:tabs>
        <w:spacing w:before="1"/>
        <w:ind w:left="1415"/>
        <w:rPr>
          <w:rFonts w:ascii="Arial"/>
          <w:sz w:val="23"/>
        </w:rPr>
      </w:pPr>
      <w:r>
        <w:rPr>
          <w:rFonts w:ascii="Arial"/>
          <w:spacing w:val="-1"/>
          <w:w w:val="105"/>
          <w:sz w:val="23"/>
        </w:rPr>
        <w:t>BEFORE</w:t>
      </w:r>
      <w:r>
        <w:rPr>
          <w:rFonts w:ascii="Arial"/>
          <w:spacing w:val="3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ME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THIS</w:t>
      </w:r>
      <w:r>
        <w:rPr>
          <w:rFonts w:ascii="Arial"/>
          <w:w w:val="105"/>
          <w:sz w:val="23"/>
        </w:rPr>
        <w:tab/>
      </w:r>
      <w:r>
        <w:rPr>
          <w:rFonts w:ascii="Arial"/>
          <w:w w:val="115"/>
          <w:sz w:val="23"/>
        </w:rPr>
        <w:t>DAY</w:t>
      </w:r>
      <w:r>
        <w:rPr>
          <w:rFonts w:ascii="Arial"/>
          <w:spacing w:val="-1"/>
          <w:w w:val="115"/>
          <w:sz w:val="23"/>
        </w:rPr>
        <w:t xml:space="preserve"> </w:t>
      </w:r>
      <w:r>
        <w:rPr>
          <w:rFonts w:ascii="Arial"/>
          <w:w w:val="290"/>
          <w:sz w:val="23"/>
        </w:rPr>
        <w:t>OF----</w:t>
      </w:r>
      <w:r>
        <w:rPr>
          <w:rFonts w:ascii="Arial"/>
          <w:spacing w:val="-102"/>
          <w:w w:val="290"/>
          <w:sz w:val="23"/>
        </w:rPr>
        <w:t xml:space="preserve"> </w:t>
      </w:r>
      <w:r>
        <w:rPr>
          <w:rFonts w:ascii="Arial"/>
          <w:w w:val="115"/>
          <w:sz w:val="23"/>
        </w:rPr>
        <w:t>20</w:t>
      </w:r>
      <w:r>
        <w:rPr>
          <w:rFonts w:ascii="Arial"/>
          <w:w w:val="115"/>
          <w:sz w:val="23"/>
        </w:rPr>
        <w:tab/>
        <w:t>.</w:t>
      </w:r>
    </w:p>
    <w:p w14:paraId="55A68BC6" w14:textId="77777777" w:rsidR="00582087" w:rsidRDefault="00582087">
      <w:pPr>
        <w:pStyle w:val="BodyText"/>
        <w:rPr>
          <w:rFonts w:ascii="Arial"/>
          <w:sz w:val="20"/>
        </w:rPr>
      </w:pPr>
    </w:p>
    <w:p w14:paraId="714D0059" w14:textId="77777777" w:rsidR="00582087" w:rsidRDefault="00582087">
      <w:pPr>
        <w:pStyle w:val="BodyText"/>
        <w:rPr>
          <w:rFonts w:ascii="Arial"/>
          <w:sz w:val="20"/>
        </w:rPr>
      </w:pPr>
    </w:p>
    <w:p w14:paraId="321349DF" w14:textId="77777777" w:rsidR="00582087" w:rsidRDefault="00065952">
      <w:pPr>
        <w:pStyle w:val="BodyText"/>
        <w:spacing w:before="7"/>
        <w:rPr>
          <w:rFonts w:ascii="Arial"/>
          <w:sz w:val="27"/>
        </w:rPr>
      </w:pPr>
      <w:r>
        <w:pict w14:anchorId="735C10A3">
          <v:shape id="docshape87" o:spid="_x0000_s2051" style="position:absolute;margin-left:286.2pt;margin-top:17.1pt;width:221.8pt;height:.1pt;z-index:-15686144;mso-wrap-distance-left:0;mso-wrap-distance-right:0;mso-position-horizontal-relative:page" coordorigin="5724,342" coordsize="4436,0" path="m5724,342r4435,e" filled="f" strokeweight=".25439mm">
            <v:path arrowok="t"/>
            <w10:wrap type="topAndBottom" anchorx="page"/>
          </v:shape>
        </w:pict>
      </w:r>
    </w:p>
    <w:p w14:paraId="2905CD73" w14:textId="77777777" w:rsidR="00582087" w:rsidRDefault="003354CF">
      <w:pPr>
        <w:spacing w:before="8"/>
        <w:ind w:left="5742"/>
        <w:rPr>
          <w:rFonts w:ascii="Arial"/>
          <w:sz w:val="23"/>
        </w:rPr>
      </w:pPr>
      <w:r>
        <w:rPr>
          <w:rFonts w:ascii="Arial"/>
          <w:w w:val="105"/>
          <w:sz w:val="23"/>
        </w:rPr>
        <w:t>NOTARY</w:t>
      </w:r>
      <w:r>
        <w:rPr>
          <w:rFonts w:ascii="Arial"/>
          <w:spacing w:val="-6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PUBLIC</w:t>
      </w:r>
    </w:p>
    <w:p w14:paraId="5EA77BA8" w14:textId="77777777" w:rsidR="00582087" w:rsidRDefault="00582087">
      <w:pPr>
        <w:pStyle w:val="BodyText"/>
        <w:spacing w:before="4"/>
        <w:rPr>
          <w:rFonts w:ascii="Arial"/>
          <w:sz w:val="23"/>
        </w:rPr>
      </w:pPr>
    </w:p>
    <w:p w14:paraId="5A3FD5CA" w14:textId="77777777" w:rsidR="00582087" w:rsidRDefault="003354CF">
      <w:pPr>
        <w:ind w:left="1400"/>
        <w:rPr>
          <w:rFonts w:ascii="Arial"/>
          <w:sz w:val="23"/>
        </w:rPr>
      </w:pPr>
      <w:r>
        <w:rPr>
          <w:rFonts w:ascii="Arial"/>
          <w:w w:val="105"/>
          <w:sz w:val="23"/>
        </w:rPr>
        <w:t>My</w:t>
      </w:r>
      <w:r>
        <w:rPr>
          <w:rFonts w:ascii="Arial"/>
          <w:spacing w:val="-17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Commission</w:t>
      </w:r>
      <w:r>
        <w:rPr>
          <w:rFonts w:ascii="Arial"/>
          <w:spacing w:val="-1"/>
          <w:w w:val="105"/>
          <w:sz w:val="23"/>
        </w:rPr>
        <w:t xml:space="preserve"> </w:t>
      </w:r>
      <w:r>
        <w:rPr>
          <w:rFonts w:ascii="Arial"/>
          <w:w w:val="105"/>
          <w:sz w:val="23"/>
        </w:rPr>
        <w:t>Expires:</w:t>
      </w:r>
    </w:p>
    <w:p w14:paraId="5DF98697" w14:textId="77777777" w:rsidR="00582087" w:rsidRDefault="00065952">
      <w:pPr>
        <w:pStyle w:val="BodyText"/>
        <w:rPr>
          <w:rFonts w:ascii="Arial"/>
          <w:sz w:val="20"/>
        </w:rPr>
      </w:pPr>
      <w:r>
        <w:pict w14:anchorId="2DF72C1C">
          <v:shape id="docshape88" o:spid="_x0000_s2050" style="position:absolute;margin-left:69.45pt;margin-top:12.7pt;width:127.9pt;height:.1pt;z-index:-15685632;mso-wrap-distance-left:0;mso-wrap-distance-right:0;mso-position-horizontal-relative:page" coordorigin="1389,254" coordsize="2558,0" path="m1389,254r2558,e" filled="f" strokeweight=".25439mm">
            <v:path arrowok="t"/>
            <w10:wrap type="topAndBottom" anchorx="page"/>
          </v:shape>
        </w:pict>
      </w:r>
    </w:p>
    <w:sectPr w:rsidR="00582087">
      <w:footerReference w:type="default" r:id="rId56"/>
      <w:pgSz w:w="12240" w:h="15840"/>
      <w:pgMar w:top="1500" w:right="1080" w:bottom="28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AABBD1" w14:textId="77777777" w:rsidR="00065952" w:rsidRDefault="00065952">
      <w:r>
        <w:separator/>
      </w:r>
    </w:p>
  </w:endnote>
  <w:endnote w:type="continuationSeparator" w:id="0">
    <w:p w14:paraId="512A001A" w14:textId="77777777" w:rsidR="00065952" w:rsidRDefault="000659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BD86A" w14:textId="77777777" w:rsidR="003354CF" w:rsidRDefault="00065952">
    <w:pPr>
      <w:pStyle w:val="BodyText"/>
      <w:spacing w:line="14" w:lineRule="auto"/>
      <w:rPr>
        <w:sz w:val="20"/>
      </w:rPr>
    </w:pPr>
    <w:r>
      <w:pict w14:anchorId="02FFB2A2"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1028" type="#_x0000_t202" style="position:absolute;margin-left:290.2pt;margin-top:735.15pt;width:23.05pt;height:15.3pt;z-index:-18504704;mso-position-horizontal-relative:page;mso-position-vertical-relative:page" filled="f" stroked="f">
          <v:textbox inset="0,0,0,0">
            <w:txbxContent>
              <w:p w14:paraId="0402D02E" w14:textId="77777777" w:rsidR="003354CF" w:rsidRDefault="003354CF">
                <w:pPr>
                  <w:pStyle w:val="BodyText"/>
                  <w:spacing w:before="10"/>
                  <w:ind w:left="60"/>
                </w:pPr>
                <w:r>
                  <w:fldChar w:fldCharType="begin"/>
                </w:r>
                <w:r>
                  <w:instrText xml:space="preserve"> PAGE  \* roman </w:instrText>
                </w:r>
                <w:r>
                  <w:fldChar w:fldCharType="separate"/>
                </w:r>
                <w:r w:rsidR="000B3B0F">
                  <w:rPr>
                    <w:noProof/>
                  </w:rPr>
                  <w:t>xiii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D43F16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20A01F" w14:textId="77777777" w:rsidR="003354CF" w:rsidRDefault="00065952">
    <w:pPr>
      <w:pStyle w:val="BodyText"/>
      <w:spacing w:line="14" w:lineRule="auto"/>
      <w:rPr>
        <w:sz w:val="20"/>
      </w:rPr>
    </w:pPr>
    <w:r>
      <w:pict w14:anchorId="2674A83A">
        <v:shapetype id="_x0000_t202" coordsize="21600,21600" o:spt="202" path="m,l,21600r21600,l21600,xe">
          <v:stroke joinstyle="miter"/>
          <v:path gradientshapeok="t" o:connecttype="rect"/>
        </v:shapetype>
        <v:shape id="docshape2" o:spid="_x0000_s1027" type="#_x0000_t202" style="position:absolute;margin-left:289pt;margin-top:727.95pt;width:17.1pt;height:15.3pt;z-index:-18504192;mso-position-horizontal-relative:page;mso-position-vertical-relative:page" filled="f" stroked="f">
          <v:textbox inset="0,0,0,0">
            <w:txbxContent>
              <w:p w14:paraId="43C6C844" w14:textId="77777777" w:rsidR="003354CF" w:rsidRDefault="003354CF">
                <w:pPr>
                  <w:pStyle w:val="BodyText"/>
                  <w:spacing w:before="10"/>
                  <w:ind w:left="60"/>
                </w:pPr>
                <w:r>
                  <w:fldChar w:fldCharType="begin"/>
                </w:r>
                <w:r>
                  <w:instrText xml:space="preserve"> PAGE  \* roman </w:instrText>
                </w:r>
                <w:r>
                  <w:fldChar w:fldCharType="separate"/>
                </w:r>
                <w:r w:rsidR="000B3B0F">
                  <w:rPr>
                    <w:noProof/>
                  </w:rPr>
                  <w:t>iii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9E87A0" w14:textId="77777777" w:rsidR="003354CF" w:rsidRDefault="00065952">
    <w:pPr>
      <w:pStyle w:val="BodyText"/>
      <w:spacing w:line="14" w:lineRule="auto"/>
      <w:rPr>
        <w:sz w:val="20"/>
      </w:rPr>
    </w:pPr>
    <w:r>
      <w:pict w14:anchorId="64667577">
        <v:shapetype id="_x0000_t202" coordsize="21600,21600" o:spt="202" path="m,l,21600r21600,l21600,xe">
          <v:stroke joinstyle="miter"/>
          <v:path gradientshapeok="t" o:connecttype="rect"/>
        </v:shapetype>
        <v:shape id="docshape3" o:spid="_x0000_s1026" type="#_x0000_t202" style="position:absolute;margin-left:299.35pt;margin-top:735.15pt;width:19pt;height:15.3pt;z-index:-18503680;mso-position-horizontal-relative:page;mso-position-vertical-relative:page" filled="f" stroked="f">
          <v:textbox inset="0,0,0,0">
            <w:txbxContent>
              <w:p w14:paraId="0C8F6901" w14:textId="77777777" w:rsidR="003354CF" w:rsidRDefault="003354CF">
                <w:pPr>
                  <w:pStyle w:val="BodyText"/>
                  <w:spacing w:before="10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0B3B0F">
                  <w:rPr>
                    <w:noProof/>
                  </w:rPr>
                  <w:t>82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2741A" w14:textId="77777777" w:rsidR="003354CF" w:rsidRDefault="00065952">
    <w:pPr>
      <w:pStyle w:val="BodyText"/>
      <w:spacing w:line="14" w:lineRule="auto"/>
      <w:rPr>
        <w:sz w:val="20"/>
      </w:rPr>
    </w:pPr>
    <w:r>
      <w:pict w14:anchorId="49B53025">
        <v:shapetype id="_x0000_t202" coordsize="21600,21600" o:spt="202" path="m,l,21600r21600,l21600,xe">
          <v:stroke joinstyle="miter"/>
          <v:path gradientshapeok="t" o:connecttype="rect"/>
        </v:shapetype>
        <v:shape id="docshape23" o:spid="_x0000_s1025" type="#_x0000_t202" style="position:absolute;margin-left:296.95pt;margin-top:735.15pt;width:24.4pt;height:16.4pt;z-index:-18503168;mso-position-horizontal-relative:page;mso-position-vertical-relative:page" filled="f" stroked="f">
          <v:textbox inset="0,0,0,0">
            <w:txbxContent>
              <w:p w14:paraId="68F32962" w14:textId="77777777" w:rsidR="003354CF" w:rsidRDefault="003354CF">
                <w:pPr>
                  <w:pStyle w:val="BodyText"/>
                  <w:spacing w:before="10"/>
                  <w:ind w:left="47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0B3B0F">
                  <w:rPr>
                    <w:noProof/>
                  </w:rPr>
                  <w:t>144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0B7D9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6BAC54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95B18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27CCCA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D9520C" w14:textId="77777777" w:rsidR="003354CF" w:rsidRDefault="003354CF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1B3C4D" w14:textId="77777777" w:rsidR="00065952" w:rsidRDefault="00065952">
      <w:r>
        <w:separator/>
      </w:r>
    </w:p>
  </w:footnote>
  <w:footnote w:type="continuationSeparator" w:id="0">
    <w:p w14:paraId="53143187" w14:textId="77777777" w:rsidR="00065952" w:rsidRDefault="000659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62A0F"/>
    <w:multiLevelType w:val="hybridMultilevel"/>
    <w:tmpl w:val="7C1E173C"/>
    <w:lvl w:ilvl="0" w:tplc="A816EABE">
      <w:start w:val="5"/>
      <w:numFmt w:val="decimal"/>
      <w:lvlText w:val="(%1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1" w:tplc="0D8C232A">
      <w:start w:val="1"/>
      <w:numFmt w:val="upperLetter"/>
      <w:lvlText w:val="(%2)"/>
      <w:lvlJc w:val="left"/>
      <w:pPr>
        <w:ind w:left="4321" w:hanging="721"/>
        <w:jc w:val="left"/>
      </w:pPr>
      <w:rPr>
        <w:rFonts w:hint="default"/>
        <w:spacing w:val="-2"/>
        <w:w w:val="99"/>
        <w:lang w:val="en-US" w:eastAsia="en-US" w:bidi="ar-SA"/>
      </w:rPr>
    </w:lvl>
    <w:lvl w:ilvl="2" w:tplc="7F78B68A">
      <w:numFmt w:val="bullet"/>
      <w:lvlText w:val="•"/>
      <w:lvlJc w:val="left"/>
      <w:pPr>
        <w:ind w:left="5080" w:hanging="721"/>
      </w:pPr>
      <w:rPr>
        <w:rFonts w:hint="default"/>
        <w:lang w:val="en-US" w:eastAsia="en-US" w:bidi="ar-SA"/>
      </w:rPr>
    </w:lvl>
    <w:lvl w:ilvl="3" w:tplc="510CCD66">
      <w:numFmt w:val="bullet"/>
      <w:lvlText w:val="•"/>
      <w:lvlJc w:val="left"/>
      <w:pPr>
        <w:ind w:left="5840" w:hanging="721"/>
      </w:pPr>
      <w:rPr>
        <w:rFonts w:hint="default"/>
        <w:lang w:val="en-US" w:eastAsia="en-US" w:bidi="ar-SA"/>
      </w:rPr>
    </w:lvl>
    <w:lvl w:ilvl="4" w:tplc="4778466A">
      <w:numFmt w:val="bullet"/>
      <w:lvlText w:val="•"/>
      <w:lvlJc w:val="left"/>
      <w:pPr>
        <w:ind w:left="6600" w:hanging="721"/>
      </w:pPr>
      <w:rPr>
        <w:rFonts w:hint="default"/>
        <w:lang w:val="en-US" w:eastAsia="en-US" w:bidi="ar-SA"/>
      </w:rPr>
    </w:lvl>
    <w:lvl w:ilvl="5" w:tplc="C2106534">
      <w:numFmt w:val="bullet"/>
      <w:lvlText w:val="•"/>
      <w:lvlJc w:val="left"/>
      <w:pPr>
        <w:ind w:left="7360" w:hanging="721"/>
      </w:pPr>
      <w:rPr>
        <w:rFonts w:hint="default"/>
        <w:lang w:val="en-US" w:eastAsia="en-US" w:bidi="ar-SA"/>
      </w:rPr>
    </w:lvl>
    <w:lvl w:ilvl="6" w:tplc="F57C166A">
      <w:numFmt w:val="bullet"/>
      <w:lvlText w:val="•"/>
      <w:lvlJc w:val="left"/>
      <w:pPr>
        <w:ind w:left="8120" w:hanging="721"/>
      </w:pPr>
      <w:rPr>
        <w:rFonts w:hint="default"/>
        <w:lang w:val="en-US" w:eastAsia="en-US" w:bidi="ar-SA"/>
      </w:rPr>
    </w:lvl>
    <w:lvl w:ilvl="7" w:tplc="4BD22EF4">
      <w:numFmt w:val="bullet"/>
      <w:lvlText w:val="•"/>
      <w:lvlJc w:val="left"/>
      <w:pPr>
        <w:ind w:left="8880" w:hanging="721"/>
      </w:pPr>
      <w:rPr>
        <w:rFonts w:hint="default"/>
        <w:lang w:val="en-US" w:eastAsia="en-US" w:bidi="ar-SA"/>
      </w:rPr>
    </w:lvl>
    <w:lvl w:ilvl="8" w:tplc="AD5E65CA">
      <w:numFmt w:val="bullet"/>
      <w:lvlText w:val="•"/>
      <w:lvlJc w:val="left"/>
      <w:pPr>
        <w:ind w:left="9640" w:hanging="721"/>
      </w:pPr>
      <w:rPr>
        <w:rFonts w:hint="default"/>
        <w:lang w:val="en-US" w:eastAsia="en-US" w:bidi="ar-SA"/>
      </w:rPr>
    </w:lvl>
  </w:abstractNum>
  <w:abstractNum w:abstractNumId="1" w15:restartNumberingAfterBreak="0">
    <w:nsid w:val="0122201E"/>
    <w:multiLevelType w:val="hybridMultilevel"/>
    <w:tmpl w:val="B6CC53D0"/>
    <w:lvl w:ilvl="0" w:tplc="DE867778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A7B8CA54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906C11F6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908A96E6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5EDA2CFC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478E9118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D3F86592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2E8659DE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F184D436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2" w15:restartNumberingAfterBreak="0">
    <w:nsid w:val="029967AA"/>
    <w:multiLevelType w:val="hybridMultilevel"/>
    <w:tmpl w:val="838291FE"/>
    <w:lvl w:ilvl="0" w:tplc="4CF47ABE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27E008C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6540BC06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AC76D448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8B189B96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589A8940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CB9CB40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54047FC0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4D8095D4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3" w15:restartNumberingAfterBreak="0">
    <w:nsid w:val="0460081C"/>
    <w:multiLevelType w:val="hybridMultilevel"/>
    <w:tmpl w:val="BB6CB35E"/>
    <w:lvl w:ilvl="0" w:tplc="A28A06E6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3749BA0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C526D93A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1EFACA12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94447048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E1BCA39C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1D328E68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B3E6FDF2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F9C6DFEA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4" w15:restartNumberingAfterBreak="0">
    <w:nsid w:val="064B181E"/>
    <w:multiLevelType w:val="hybridMultilevel"/>
    <w:tmpl w:val="C4F2F16C"/>
    <w:lvl w:ilvl="0" w:tplc="7972AEAA">
      <w:start w:val="5"/>
      <w:numFmt w:val="lowerRoman"/>
      <w:lvlText w:val="%1."/>
      <w:lvlJc w:val="left"/>
      <w:pPr>
        <w:ind w:left="6478" w:hanging="503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3DDA2344">
      <w:start w:val="1"/>
      <w:numFmt w:val="upperLetter"/>
      <w:lvlText w:val="%2."/>
      <w:lvlJc w:val="left"/>
      <w:pPr>
        <w:ind w:left="2040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9"/>
        <w:sz w:val="24"/>
        <w:szCs w:val="24"/>
        <w:lang w:val="en-US" w:eastAsia="en-US" w:bidi="ar-SA"/>
      </w:rPr>
    </w:lvl>
    <w:lvl w:ilvl="2" w:tplc="341EEBD6">
      <w:numFmt w:val="bullet"/>
      <w:lvlText w:val="•"/>
      <w:lvlJc w:val="left"/>
      <w:pPr>
        <w:ind w:left="7000" w:hanging="360"/>
      </w:pPr>
      <w:rPr>
        <w:rFonts w:hint="default"/>
        <w:lang w:val="en-US" w:eastAsia="en-US" w:bidi="ar-SA"/>
      </w:rPr>
    </w:lvl>
    <w:lvl w:ilvl="3" w:tplc="01800270">
      <w:numFmt w:val="bullet"/>
      <w:lvlText w:val="•"/>
      <w:lvlJc w:val="left"/>
      <w:pPr>
        <w:ind w:left="7520" w:hanging="360"/>
      </w:pPr>
      <w:rPr>
        <w:rFonts w:hint="default"/>
        <w:lang w:val="en-US" w:eastAsia="en-US" w:bidi="ar-SA"/>
      </w:rPr>
    </w:lvl>
    <w:lvl w:ilvl="4" w:tplc="D21E72AE">
      <w:numFmt w:val="bullet"/>
      <w:lvlText w:val="•"/>
      <w:lvlJc w:val="left"/>
      <w:pPr>
        <w:ind w:left="8040" w:hanging="360"/>
      </w:pPr>
      <w:rPr>
        <w:rFonts w:hint="default"/>
        <w:lang w:val="en-US" w:eastAsia="en-US" w:bidi="ar-SA"/>
      </w:rPr>
    </w:lvl>
    <w:lvl w:ilvl="5" w:tplc="D9F2BAB6">
      <w:numFmt w:val="bullet"/>
      <w:lvlText w:val="•"/>
      <w:lvlJc w:val="left"/>
      <w:pPr>
        <w:ind w:left="8560" w:hanging="360"/>
      </w:pPr>
      <w:rPr>
        <w:rFonts w:hint="default"/>
        <w:lang w:val="en-US" w:eastAsia="en-US" w:bidi="ar-SA"/>
      </w:rPr>
    </w:lvl>
    <w:lvl w:ilvl="6" w:tplc="52C0F3EE">
      <w:numFmt w:val="bullet"/>
      <w:lvlText w:val="•"/>
      <w:lvlJc w:val="left"/>
      <w:pPr>
        <w:ind w:left="9080" w:hanging="360"/>
      </w:pPr>
      <w:rPr>
        <w:rFonts w:hint="default"/>
        <w:lang w:val="en-US" w:eastAsia="en-US" w:bidi="ar-SA"/>
      </w:rPr>
    </w:lvl>
    <w:lvl w:ilvl="7" w:tplc="A5C86ACA">
      <w:numFmt w:val="bullet"/>
      <w:lvlText w:val="•"/>
      <w:lvlJc w:val="left"/>
      <w:pPr>
        <w:ind w:left="9600" w:hanging="360"/>
      </w:pPr>
      <w:rPr>
        <w:rFonts w:hint="default"/>
        <w:lang w:val="en-US" w:eastAsia="en-US" w:bidi="ar-SA"/>
      </w:rPr>
    </w:lvl>
    <w:lvl w:ilvl="8" w:tplc="49CEF4FC">
      <w:numFmt w:val="bullet"/>
      <w:lvlText w:val="•"/>
      <w:lvlJc w:val="left"/>
      <w:pPr>
        <w:ind w:left="10120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065E0760"/>
    <w:multiLevelType w:val="hybridMultilevel"/>
    <w:tmpl w:val="497EE124"/>
    <w:lvl w:ilvl="0" w:tplc="CA9A2386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365CD9A4">
      <w:start w:val="1"/>
      <w:numFmt w:val="decimal"/>
      <w:lvlText w:val="(%2)"/>
      <w:lvlJc w:val="left"/>
      <w:pPr>
        <w:ind w:left="3600" w:hanging="720"/>
        <w:jc w:val="left"/>
      </w:pPr>
      <w:rPr>
        <w:rFonts w:hint="default"/>
        <w:w w:val="99"/>
        <w:lang w:val="en-US" w:eastAsia="en-US" w:bidi="ar-SA"/>
      </w:rPr>
    </w:lvl>
    <w:lvl w:ilvl="2" w:tplc="E68E68AA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B0948EB4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F0B29C7A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9E5246A4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74BCB75E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1C3CAF7A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805239CC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6" w15:restartNumberingAfterBreak="0">
    <w:nsid w:val="07F906FC"/>
    <w:multiLevelType w:val="hybridMultilevel"/>
    <w:tmpl w:val="3728649C"/>
    <w:lvl w:ilvl="0" w:tplc="2C4A8F28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4A66120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9218473E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9144535A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3C74A918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AC443F5E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7AE04522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A246ED40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64AC80A6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7" w15:restartNumberingAfterBreak="0">
    <w:nsid w:val="0EB26A10"/>
    <w:multiLevelType w:val="hybridMultilevel"/>
    <w:tmpl w:val="5052D7E4"/>
    <w:lvl w:ilvl="0" w:tplc="D734884A">
      <w:start w:val="1"/>
      <w:numFmt w:val="lowerLetter"/>
      <w:lvlText w:val="(%1)"/>
      <w:lvlJc w:val="left"/>
      <w:pPr>
        <w:ind w:left="700" w:hanging="4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0B30741A">
      <w:numFmt w:val="bullet"/>
      <w:lvlText w:val="•"/>
      <w:lvlJc w:val="left"/>
      <w:pPr>
        <w:ind w:left="1418" w:hanging="488"/>
      </w:pPr>
      <w:rPr>
        <w:rFonts w:hint="default"/>
        <w:lang w:val="en-US" w:eastAsia="en-US" w:bidi="ar-SA"/>
      </w:rPr>
    </w:lvl>
    <w:lvl w:ilvl="2" w:tplc="ACE43900">
      <w:numFmt w:val="bullet"/>
      <w:lvlText w:val="•"/>
      <w:lvlJc w:val="left"/>
      <w:pPr>
        <w:ind w:left="2137" w:hanging="488"/>
      </w:pPr>
      <w:rPr>
        <w:rFonts w:hint="default"/>
        <w:lang w:val="en-US" w:eastAsia="en-US" w:bidi="ar-SA"/>
      </w:rPr>
    </w:lvl>
    <w:lvl w:ilvl="3" w:tplc="38ACABE2">
      <w:numFmt w:val="bullet"/>
      <w:lvlText w:val="•"/>
      <w:lvlJc w:val="left"/>
      <w:pPr>
        <w:ind w:left="2855" w:hanging="488"/>
      </w:pPr>
      <w:rPr>
        <w:rFonts w:hint="default"/>
        <w:lang w:val="en-US" w:eastAsia="en-US" w:bidi="ar-SA"/>
      </w:rPr>
    </w:lvl>
    <w:lvl w:ilvl="4" w:tplc="A59E527E">
      <w:numFmt w:val="bullet"/>
      <w:lvlText w:val="•"/>
      <w:lvlJc w:val="left"/>
      <w:pPr>
        <w:ind w:left="3574" w:hanging="488"/>
      </w:pPr>
      <w:rPr>
        <w:rFonts w:hint="default"/>
        <w:lang w:val="en-US" w:eastAsia="en-US" w:bidi="ar-SA"/>
      </w:rPr>
    </w:lvl>
    <w:lvl w:ilvl="5" w:tplc="0E285378">
      <w:numFmt w:val="bullet"/>
      <w:lvlText w:val="•"/>
      <w:lvlJc w:val="left"/>
      <w:pPr>
        <w:ind w:left="4293" w:hanging="488"/>
      </w:pPr>
      <w:rPr>
        <w:rFonts w:hint="default"/>
        <w:lang w:val="en-US" w:eastAsia="en-US" w:bidi="ar-SA"/>
      </w:rPr>
    </w:lvl>
    <w:lvl w:ilvl="6" w:tplc="B67C24C8">
      <w:numFmt w:val="bullet"/>
      <w:lvlText w:val="•"/>
      <w:lvlJc w:val="left"/>
      <w:pPr>
        <w:ind w:left="5011" w:hanging="488"/>
      </w:pPr>
      <w:rPr>
        <w:rFonts w:hint="default"/>
        <w:lang w:val="en-US" w:eastAsia="en-US" w:bidi="ar-SA"/>
      </w:rPr>
    </w:lvl>
    <w:lvl w:ilvl="7" w:tplc="51EAF732">
      <w:numFmt w:val="bullet"/>
      <w:lvlText w:val="•"/>
      <w:lvlJc w:val="left"/>
      <w:pPr>
        <w:ind w:left="5730" w:hanging="488"/>
      </w:pPr>
      <w:rPr>
        <w:rFonts w:hint="default"/>
        <w:lang w:val="en-US" w:eastAsia="en-US" w:bidi="ar-SA"/>
      </w:rPr>
    </w:lvl>
    <w:lvl w:ilvl="8" w:tplc="02C69FB2">
      <w:numFmt w:val="bullet"/>
      <w:lvlText w:val="•"/>
      <w:lvlJc w:val="left"/>
      <w:pPr>
        <w:ind w:left="6448" w:hanging="488"/>
      </w:pPr>
      <w:rPr>
        <w:rFonts w:hint="default"/>
        <w:lang w:val="en-US" w:eastAsia="en-US" w:bidi="ar-SA"/>
      </w:rPr>
    </w:lvl>
  </w:abstractNum>
  <w:abstractNum w:abstractNumId="8" w15:restartNumberingAfterBreak="0">
    <w:nsid w:val="0FAD0252"/>
    <w:multiLevelType w:val="hybridMultilevel"/>
    <w:tmpl w:val="4914179A"/>
    <w:lvl w:ilvl="0" w:tplc="B192CEFC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134B014">
      <w:start w:val="1"/>
      <w:numFmt w:val="lowerLetter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6DEC991A">
      <w:start w:val="1"/>
      <w:numFmt w:val="lowerRoman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3" w:tplc="DF40244A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7236182A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693212C4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5CACCAEA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05C22ECC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BC1E641C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9" w15:restartNumberingAfterBreak="0">
    <w:nsid w:val="0FB4187D"/>
    <w:multiLevelType w:val="hybridMultilevel"/>
    <w:tmpl w:val="6322820A"/>
    <w:lvl w:ilvl="0" w:tplc="57AE2BB8">
      <w:start w:val="1"/>
      <w:numFmt w:val="decimal"/>
      <w:lvlText w:val="%1."/>
      <w:lvlJc w:val="left"/>
      <w:pPr>
        <w:ind w:left="2160" w:hanging="71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4"/>
        <w:w w:val="97"/>
        <w:sz w:val="24"/>
        <w:szCs w:val="24"/>
        <w:lang w:val="en-US" w:eastAsia="en-US" w:bidi="ar-SA"/>
      </w:rPr>
    </w:lvl>
    <w:lvl w:ilvl="1" w:tplc="B5B8C4B6">
      <w:numFmt w:val="bullet"/>
      <w:lvlText w:val="•"/>
      <w:lvlJc w:val="left"/>
      <w:pPr>
        <w:ind w:left="3060" w:hanging="718"/>
      </w:pPr>
      <w:rPr>
        <w:rFonts w:hint="default"/>
        <w:lang w:val="en-US" w:eastAsia="en-US" w:bidi="ar-SA"/>
      </w:rPr>
    </w:lvl>
    <w:lvl w:ilvl="2" w:tplc="0718A45E">
      <w:numFmt w:val="bullet"/>
      <w:lvlText w:val="•"/>
      <w:lvlJc w:val="left"/>
      <w:pPr>
        <w:ind w:left="3960" w:hanging="718"/>
      </w:pPr>
      <w:rPr>
        <w:rFonts w:hint="default"/>
        <w:lang w:val="en-US" w:eastAsia="en-US" w:bidi="ar-SA"/>
      </w:rPr>
    </w:lvl>
    <w:lvl w:ilvl="3" w:tplc="193ED964">
      <w:numFmt w:val="bullet"/>
      <w:lvlText w:val="•"/>
      <w:lvlJc w:val="left"/>
      <w:pPr>
        <w:ind w:left="4860" w:hanging="718"/>
      </w:pPr>
      <w:rPr>
        <w:rFonts w:hint="default"/>
        <w:lang w:val="en-US" w:eastAsia="en-US" w:bidi="ar-SA"/>
      </w:rPr>
    </w:lvl>
    <w:lvl w:ilvl="4" w:tplc="807233A0">
      <w:numFmt w:val="bullet"/>
      <w:lvlText w:val="•"/>
      <w:lvlJc w:val="left"/>
      <w:pPr>
        <w:ind w:left="5760" w:hanging="718"/>
      </w:pPr>
      <w:rPr>
        <w:rFonts w:hint="default"/>
        <w:lang w:val="en-US" w:eastAsia="en-US" w:bidi="ar-SA"/>
      </w:rPr>
    </w:lvl>
    <w:lvl w:ilvl="5" w:tplc="0248F874">
      <w:numFmt w:val="bullet"/>
      <w:lvlText w:val="•"/>
      <w:lvlJc w:val="left"/>
      <w:pPr>
        <w:ind w:left="6660" w:hanging="718"/>
      </w:pPr>
      <w:rPr>
        <w:rFonts w:hint="default"/>
        <w:lang w:val="en-US" w:eastAsia="en-US" w:bidi="ar-SA"/>
      </w:rPr>
    </w:lvl>
    <w:lvl w:ilvl="6" w:tplc="32CABAC2">
      <w:numFmt w:val="bullet"/>
      <w:lvlText w:val="•"/>
      <w:lvlJc w:val="left"/>
      <w:pPr>
        <w:ind w:left="7560" w:hanging="718"/>
      </w:pPr>
      <w:rPr>
        <w:rFonts w:hint="default"/>
        <w:lang w:val="en-US" w:eastAsia="en-US" w:bidi="ar-SA"/>
      </w:rPr>
    </w:lvl>
    <w:lvl w:ilvl="7" w:tplc="5AE44046">
      <w:numFmt w:val="bullet"/>
      <w:lvlText w:val="•"/>
      <w:lvlJc w:val="left"/>
      <w:pPr>
        <w:ind w:left="8460" w:hanging="718"/>
      </w:pPr>
      <w:rPr>
        <w:rFonts w:hint="default"/>
        <w:lang w:val="en-US" w:eastAsia="en-US" w:bidi="ar-SA"/>
      </w:rPr>
    </w:lvl>
    <w:lvl w:ilvl="8" w:tplc="512EA114">
      <w:numFmt w:val="bullet"/>
      <w:lvlText w:val="•"/>
      <w:lvlJc w:val="left"/>
      <w:pPr>
        <w:ind w:left="9360" w:hanging="718"/>
      </w:pPr>
      <w:rPr>
        <w:rFonts w:hint="default"/>
        <w:lang w:val="en-US" w:eastAsia="en-US" w:bidi="ar-SA"/>
      </w:rPr>
    </w:lvl>
  </w:abstractNum>
  <w:abstractNum w:abstractNumId="10" w15:restartNumberingAfterBreak="0">
    <w:nsid w:val="14507822"/>
    <w:multiLevelType w:val="hybridMultilevel"/>
    <w:tmpl w:val="E6C0E9BE"/>
    <w:lvl w:ilvl="0" w:tplc="9EA00EB8">
      <w:start w:val="6"/>
      <w:numFmt w:val="decimal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1D2ED884">
      <w:start w:val="1"/>
      <w:numFmt w:val="lowerLetter"/>
      <w:lvlText w:val="(%2)"/>
      <w:lvlJc w:val="left"/>
      <w:pPr>
        <w:ind w:left="3266" w:hanging="4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D7C06B4A">
      <w:numFmt w:val="bullet"/>
      <w:lvlText w:val="•"/>
      <w:lvlJc w:val="left"/>
      <w:pPr>
        <w:ind w:left="4137" w:hanging="488"/>
      </w:pPr>
      <w:rPr>
        <w:rFonts w:hint="default"/>
        <w:lang w:val="en-US" w:eastAsia="en-US" w:bidi="ar-SA"/>
      </w:rPr>
    </w:lvl>
    <w:lvl w:ilvl="3" w:tplc="79FE9F2C">
      <w:numFmt w:val="bullet"/>
      <w:lvlText w:val="•"/>
      <w:lvlJc w:val="left"/>
      <w:pPr>
        <w:ind w:left="5015" w:hanging="488"/>
      </w:pPr>
      <w:rPr>
        <w:rFonts w:hint="default"/>
        <w:lang w:val="en-US" w:eastAsia="en-US" w:bidi="ar-SA"/>
      </w:rPr>
    </w:lvl>
    <w:lvl w:ilvl="4" w:tplc="CECE5CE0">
      <w:numFmt w:val="bullet"/>
      <w:lvlText w:val="•"/>
      <w:lvlJc w:val="left"/>
      <w:pPr>
        <w:ind w:left="5893" w:hanging="488"/>
      </w:pPr>
      <w:rPr>
        <w:rFonts w:hint="default"/>
        <w:lang w:val="en-US" w:eastAsia="en-US" w:bidi="ar-SA"/>
      </w:rPr>
    </w:lvl>
    <w:lvl w:ilvl="5" w:tplc="7B5611A8">
      <w:numFmt w:val="bullet"/>
      <w:lvlText w:val="•"/>
      <w:lvlJc w:val="left"/>
      <w:pPr>
        <w:ind w:left="6771" w:hanging="488"/>
      </w:pPr>
      <w:rPr>
        <w:rFonts w:hint="default"/>
        <w:lang w:val="en-US" w:eastAsia="en-US" w:bidi="ar-SA"/>
      </w:rPr>
    </w:lvl>
    <w:lvl w:ilvl="6" w:tplc="A3FA3494">
      <w:numFmt w:val="bullet"/>
      <w:lvlText w:val="•"/>
      <w:lvlJc w:val="left"/>
      <w:pPr>
        <w:ind w:left="7648" w:hanging="488"/>
      </w:pPr>
      <w:rPr>
        <w:rFonts w:hint="default"/>
        <w:lang w:val="en-US" w:eastAsia="en-US" w:bidi="ar-SA"/>
      </w:rPr>
    </w:lvl>
    <w:lvl w:ilvl="7" w:tplc="6FC8C7E4">
      <w:numFmt w:val="bullet"/>
      <w:lvlText w:val="•"/>
      <w:lvlJc w:val="left"/>
      <w:pPr>
        <w:ind w:left="8526" w:hanging="488"/>
      </w:pPr>
      <w:rPr>
        <w:rFonts w:hint="default"/>
        <w:lang w:val="en-US" w:eastAsia="en-US" w:bidi="ar-SA"/>
      </w:rPr>
    </w:lvl>
    <w:lvl w:ilvl="8" w:tplc="19403080">
      <w:numFmt w:val="bullet"/>
      <w:lvlText w:val="•"/>
      <w:lvlJc w:val="left"/>
      <w:pPr>
        <w:ind w:left="9404" w:hanging="488"/>
      </w:pPr>
      <w:rPr>
        <w:rFonts w:hint="default"/>
        <w:lang w:val="en-US" w:eastAsia="en-US" w:bidi="ar-SA"/>
      </w:rPr>
    </w:lvl>
  </w:abstractNum>
  <w:abstractNum w:abstractNumId="11" w15:restartNumberingAfterBreak="0">
    <w:nsid w:val="16F72DAA"/>
    <w:multiLevelType w:val="hybridMultilevel"/>
    <w:tmpl w:val="2A7A13D2"/>
    <w:lvl w:ilvl="0" w:tplc="A20C2F2A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238FF3A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13341272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F80EB5FE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5AFA8E4E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D6449C22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2EF49F98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17CC519E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6B4CC356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12" w15:restartNumberingAfterBreak="0">
    <w:nsid w:val="19BC7DA7"/>
    <w:multiLevelType w:val="hybridMultilevel"/>
    <w:tmpl w:val="74A0B4EA"/>
    <w:lvl w:ilvl="0" w:tplc="2A8A78F2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8680A3A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AABEAA56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2FA66324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F00A6402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0038BAA4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AD68F72A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AA249D46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2E76C01E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13" w15:restartNumberingAfterBreak="0">
    <w:nsid w:val="1A8102D5"/>
    <w:multiLevelType w:val="hybridMultilevel"/>
    <w:tmpl w:val="8F147B40"/>
    <w:lvl w:ilvl="0" w:tplc="BAA045FC">
      <w:start w:val="1"/>
      <w:numFmt w:val="decimal"/>
      <w:lvlText w:val="%1."/>
      <w:lvlJc w:val="left"/>
      <w:pPr>
        <w:ind w:left="20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30429BC8">
      <w:numFmt w:val="bullet"/>
      <w:lvlText w:val="•"/>
      <w:lvlJc w:val="left"/>
      <w:pPr>
        <w:ind w:left="2223" w:hanging="721"/>
      </w:pPr>
      <w:rPr>
        <w:rFonts w:hint="default"/>
        <w:lang w:val="en-US" w:eastAsia="en-US" w:bidi="ar-SA"/>
      </w:rPr>
    </w:lvl>
    <w:lvl w:ilvl="2" w:tplc="B9103484">
      <w:numFmt w:val="bullet"/>
      <w:lvlText w:val="•"/>
      <w:lvlJc w:val="left"/>
      <w:pPr>
        <w:ind w:left="2426" w:hanging="721"/>
      </w:pPr>
      <w:rPr>
        <w:rFonts w:hint="default"/>
        <w:lang w:val="en-US" w:eastAsia="en-US" w:bidi="ar-SA"/>
      </w:rPr>
    </w:lvl>
    <w:lvl w:ilvl="3" w:tplc="0F7444F4">
      <w:numFmt w:val="bullet"/>
      <w:lvlText w:val="•"/>
      <w:lvlJc w:val="left"/>
      <w:pPr>
        <w:ind w:left="2630" w:hanging="721"/>
      </w:pPr>
      <w:rPr>
        <w:rFonts w:hint="default"/>
        <w:lang w:val="en-US" w:eastAsia="en-US" w:bidi="ar-SA"/>
      </w:rPr>
    </w:lvl>
    <w:lvl w:ilvl="4" w:tplc="A560F1A4">
      <w:numFmt w:val="bullet"/>
      <w:lvlText w:val="•"/>
      <w:lvlJc w:val="left"/>
      <w:pPr>
        <w:ind w:left="2833" w:hanging="721"/>
      </w:pPr>
      <w:rPr>
        <w:rFonts w:hint="default"/>
        <w:lang w:val="en-US" w:eastAsia="en-US" w:bidi="ar-SA"/>
      </w:rPr>
    </w:lvl>
    <w:lvl w:ilvl="5" w:tplc="B8704E38">
      <w:numFmt w:val="bullet"/>
      <w:lvlText w:val="•"/>
      <w:lvlJc w:val="left"/>
      <w:pPr>
        <w:ind w:left="3037" w:hanging="721"/>
      </w:pPr>
      <w:rPr>
        <w:rFonts w:hint="default"/>
        <w:lang w:val="en-US" w:eastAsia="en-US" w:bidi="ar-SA"/>
      </w:rPr>
    </w:lvl>
    <w:lvl w:ilvl="6" w:tplc="40C64992">
      <w:numFmt w:val="bullet"/>
      <w:lvlText w:val="•"/>
      <w:lvlJc w:val="left"/>
      <w:pPr>
        <w:ind w:left="3240" w:hanging="721"/>
      </w:pPr>
      <w:rPr>
        <w:rFonts w:hint="default"/>
        <w:lang w:val="en-US" w:eastAsia="en-US" w:bidi="ar-SA"/>
      </w:rPr>
    </w:lvl>
    <w:lvl w:ilvl="7" w:tplc="CF1E312C">
      <w:numFmt w:val="bullet"/>
      <w:lvlText w:val="•"/>
      <w:lvlJc w:val="left"/>
      <w:pPr>
        <w:ind w:left="3443" w:hanging="721"/>
      </w:pPr>
      <w:rPr>
        <w:rFonts w:hint="default"/>
        <w:lang w:val="en-US" w:eastAsia="en-US" w:bidi="ar-SA"/>
      </w:rPr>
    </w:lvl>
    <w:lvl w:ilvl="8" w:tplc="AC246844">
      <w:numFmt w:val="bullet"/>
      <w:lvlText w:val="•"/>
      <w:lvlJc w:val="left"/>
      <w:pPr>
        <w:ind w:left="3647" w:hanging="721"/>
      </w:pPr>
      <w:rPr>
        <w:rFonts w:hint="default"/>
        <w:lang w:val="en-US" w:eastAsia="en-US" w:bidi="ar-SA"/>
      </w:rPr>
    </w:lvl>
  </w:abstractNum>
  <w:abstractNum w:abstractNumId="14" w15:restartNumberingAfterBreak="0">
    <w:nsid w:val="1C7A3020"/>
    <w:multiLevelType w:val="hybridMultilevel"/>
    <w:tmpl w:val="DC567EF2"/>
    <w:lvl w:ilvl="0" w:tplc="827C651A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E0023D6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351CEF58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9ABA8192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28443A64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8D0ED2EE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AD48188E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45D2F7D6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65A046D6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15" w15:restartNumberingAfterBreak="0">
    <w:nsid w:val="223E6208"/>
    <w:multiLevelType w:val="hybridMultilevel"/>
    <w:tmpl w:val="4698A020"/>
    <w:lvl w:ilvl="0" w:tplc="7E2CE32A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8BCB42A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5F5A9080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F07A0B44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A8A2C892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0652B92C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7B32AC0A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872AC952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C6AEB910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16" w15:restartNumberingAfterBreak="0">
    <w:nsid w:val="2470126D"/>
    <w:multiLevelType w:val="hybridMultilevel"/>
    <w:tmpl w:val="196224FA"/>
    <w:lvl w:ilvl="0" w:tplc="F3E4231A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FE8AB6B8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3D160754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68005F6A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FC62D670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2B780B62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140ED5FC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CBFE7C86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8250B844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17" w15:restartNumberingAfterBreak="0">
    <w:nsid w:val="260B1DA6"/>
    <w:multiLevelType w:val="hybridMultilevel"/>
    <w:tmpl w:val="49B61E62"/>
    <w:lvl w:ilvl="0" w:tplc="E2C431FC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0C743316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2A28A3B8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47C82BD8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56CC336E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5296BC02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33AEE072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01EC3318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AB4E7A50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18" w15:restartNumberingAfterBreak="0">
    <w:nsid w:val="282414A3"/>
    <w:multiLevelType w:val="hybridMultilevel"/>
    <w:tmpl w:val="C4F80F08"/>
    <w:lvl w:ilvl="0" w:tplc="E69C6BBA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B8C87AA">
      <w:start w:val="1"/>
      <w:numFmt w:val="lowerLetter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0EC01E90">
      <w:start w:val="1"/>
      <w:numFmt w:val="lowerRoman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3" w:tplc="CA6E70C0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CF64EA22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B6160EF4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0E529F66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AA4EF3E4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1E9A4590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19" w15:restartNumberingAfterBreak="0">
    <w:nsid w:val="28E46E0B"/>
    <w:multiLevelType w:val="hybridMultilevel"/>
    <w:tmpl w:val="F856A6E8"/>
    <w:lvl w:ilvl="0" w:tplc="BA06EA0E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99526386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66901CE2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89F88B42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ED02EE0E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4D007888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90105078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86B678D0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5BA41D68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20" w15:restartNumberingAfterBreak="0">
    <w:nsid w:val="29AC546A"/>
    <w:multiLevelType w:val="hybridMultilevel"/>
    <w:tmpl w:val="43CE8496"/>
    <w:lvl w:ilvl="0" w:tplc="D018D16E">
      <w:start w:val="1"/>
      <w:numFmt w:val="lowerLetter"/>
      <w:lvlText w:val="(%1)"/>
      <w:lvlJc w:val="left"/>
      <w:pPr>
        <w:ind w:left="700" w:hanging="4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FA8EB596">
      <w:numFmt w:val="bullet"/>
      <w:lvlText w:val="•"/>
      <w:lvlJc w:val="left"/>
      <w:pPr>
        <w:ind w:left="1418" w:hanging="488"/>
      </w:pPr>
      <w:rPr>
        <w:rFonts w:hint="default"/>
        <w:lang w:val="en-US" w:eastAsia="en-US" w:bidi="ar-SA"/>
      </w:rPr>
    </w:lvl>
    <w:lvl w:ilvl="2" w:tplc="E0027086">
      <w:numFmt w:val="bullet"/>
      <w:lvlText w:val="•"/>
      <w:lvlJc w:val="left"/>
      <w:pPr>
        <w:ind w:left="2137" w:hanging="488"/>
      </w:pPr>
      <w:rPr>
        <w:rFonts w:hint="default"/>
        <w:lang w:val="en-US" w:eastAsia="en-US" w:bidi="ar-SA"/>
      </w:rPr>
    </w:lvl>
    <w:lvl w:ilvl="3" w:tplc="42648C5A">
      <w:numFmt w:val="bullet"/>
      <w:lvlText w:val="•"/>
      <w:lvlJc w:val="left"/>
      <w:pPr>
        <w:ind w:left="2855" w:hanging="488"/>
      </w:pPr>
      <w:rPr>
        <w:rFonts w:hint="default"/>
        <w:lang w:val="en-US" w:eastAsia="en-US" w:bidi="ar-SA"/>
      </w:rPr>
    </w:lvl>
    <w:lvl w:ilvl="4" w:tplc="007CEA96">
      <w:numFmt w:val="bullet"/>
      <w:lvlText w:val="•"/>
      <w:lvlJc w:val="left"/>
      <w:pPr>
        <w:ind w:left="3574" w:hanging="488"/>
      </w:pPr>
      <w:rPr>
        <w:rFonts w:hint="default"/>
        <w:lang w:val="en-US" w:eastAsia="en-US" w:bidi="ar-SA"/>
      </w:rPr>
    </w:lvl>
    <w:lvl w:ilvl="5" w:tplc="2380453E">
      <w:numFmt w:val="bullet"/>
      <w:lvlText w:val="•"/>
      <w:lvlJc w:val="left"/>
      <w:pPr>
        <w:ind w:left="4293" w:hanging="488"/>
      </w:pPr>
      <w:rPr>
        <w:rFonts w:hint="default"/>
        <w:lang w:val="en-US" w:eastAsia="en-US" w:bidi="ar-SA"/>
      </w:rPr>
    </w:lvl>
    <w:lvl w:ilvl="6" w:tplc="C35AF832">
      <w:numFmt w:val="bullet"/>
      <w:lvlText w:val="•"/>
      <w:lvlJc w:val="left"/>
      <w:pPr>
        <w:ind w:left="5011" w:hanging="488"/>
      </w:pPr>
      <w:rPr>
        <w:rFonts w:hint="default"/>
        <w:lang w:val="en-US" w:eastAsia="en-US" w:bidi="ar-SA"/>
      </w:rPr>
    </w:lvl>
    <w:lvl w:ilvl="7" w:tplc="2F8C7132">
      <w:numFmt w:val="bullet"/>
      <w:lvlText w:val="•"/>
      <w:lvlJc w:val="left"/>
      <w:pPr>
        <w:ind w:left="5730" w:hanging="488"/>
      </w:pPr>
      <w:rPr>
        <w:rFonts w:hint="default"/>
        <w:lang w:val="en-US" w:eastAsia="en-US" w:bidi="ar-SA"/>
      </w:rPr>
    </w:lvl>
    <w:lvl w:ilvl="8" w:tplc="E94A4E02">
      <w:numFmt w:val="bullet"/>
      <w:lvlText w:val="•"/>
      <w:lvlJc w:val="left"/>
      <w:pPr>
        <w:ind w:left="6448" w:hanging="488"/>
      </w:pPr>
      <w:rPr>
        <w:rFonts w:hint="default"/>
        <w:lang w:val="en-US" w:eastAsia="en-US" w:bidi="ar-SA"/>
      </w:rPr>
    </w:lvl>
  </w:abstractNum>
  <w:abstractNum w:abstractNumId="21" w15:restartNumberingAfterBreak="0">
    <w:nsid w:val="2A2C15C0"/>
    <w:multiLevelType w:val="hybridMultilevel"/>
    <w:tmpl w:val="10AA91C0"/>
    <w:lvl w:ilvl="0" w:tplc="D696B5EA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74442BE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EBAA967A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7040E356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13B087CE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54B07A48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BDD66FEA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0756D1C0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2836E544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22" w15:restartNumberingAfterBreak="0">
    <w:nsid w:val="2BF51043"/>
    <w:multiLevelType w:val="hybridMultilevel"/>
    <w:tmpl w:val="F6584A68"/>
    <w:lvl w:ilvl="0" w:tplc="DD465746">
      <w:start w:val="1"/>
      <w:numFmt w:val="lowerRoman"/>
      <w:lvlText w:val="%1.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8300FCDA">
      <w:numFmt w:val="bullet"/>
      <w:lvlText w:val="•"/>
      <w:lvlJc w:val="left"/>
      <w:pPr>
        <w:ind w:left="5004" w:hanging="721"/>
      </w:pPr>
      <w:rPr>
        <w:rFonts w:hint="default"/>
        <w:lang w:val="en-US" w:eastAsia="en-US" w:bidi="ar-SA"/>
      </w:rPr>
    </w:lvl>
    <w:lvl w:ilvl="2" w:tplc="CD804096">
      <w:numFmt w:val="bullet"/>
      <w:lvlText w:val="•"/>
      <w:lvlJc w:val="left"/>
      <w:pPr>
        <w:ind w:left="5688" w:hanging="721"/>
      </w:pPr>
      <w:rPr>
        <w:rFonts w:hint="default"/>
        <w:lang w:val="en-US" w:eastAsia="en-US" w:bidi="ar-SA"/>
      </w:rPr>
    </w:lvl>
    <w:lvl w:ilvl="3" w:tplc="289A0AFE">
      <w:numFmt w:val="bullet"/>
      <w:lvlText w:val="•"/>
      <w:lvlJc w:val="left"/>
      <w:pPr>
        <w:ind w:left="6372" w:hanging="721"/>
      </w:pPr>
      <w:rPr>
        <w:rFonts w:hint="default"/>
        <w:lang w:val="en-US" w:eastAsia="en-US" w:bidi="ar-SA"/>
      </w:rPr>
    </w:lvl>
    <w:lvl w:ilvl="4" w:tplc="EBEE9FAE">
      <w:numFmt w:val="bullet"/>
      <w:lvlText w:val="•"/>
      <w:lvlJc w:val="left"/>
      <w:pPr>
        <w:ind w:left="7056" w:hanging="721"/>
      </w:pPr>
      <w:rPr>
        <w:rFonts w:hint="default"/>
        <w:lang w:val="en-US" w:eastAsia="en-US" w:bidi="ar-SA"/>
      </w:rPr>
    </w:lvl>
    <w:lvl w:ilvl="5" w:tplc="6C08E192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6" w:tplc="28FA417A">
      <w:numFmt w:val="bullet"/>
      <w:lvlText w:val="•"/>
      <w:lvlJc w:val="left"/>
      <w:pPr>
        <w:ind w:left="8424" w:hanging="721"/>
      </w:pPr>
      <w:rPr>
        <w:rFonts w:hint="default"/>
        <w:lang w:val="en-US" w:eastAsia="en-US" w:bidi="ar-SA"/>
      </w:rPr>
    </w:lvl>
    <w:lvl w:ilvl="7" w:tplc="7B20ECFA">
      <w:numFmt w:val="bullet"/>
      <w:lvlText w:val="•"/>
      <w:lvlJc w:val="left"/>
      <w:pPr>
        <w:ind w:left="9108" w:hanging="721"/>
      </w:pPr>
      <w:rPr>
        <w:rFonts w:hint="default"/>
        <w:lang w:val="en-US" w:eastAsia="en-US" w:bidi="ar-SA"/>
      </w:rPr>
    </w:lvl>
    <w:lvl w:ilvl="8" w:tplc="D76000DE">
      <w:numFmt w:val="bullet"/>
      <w:lvlText w:val="•"/>
      <w:lvlJc w:val="left"/>
      <w:pPr>
        <w:ind w:left="9792" w:hanging="721"/>
      </w:pPr>
      <w:rPr>
        <w:rFonts w:hint="default"/>
        <w:lang w:val="en-US" w:eastAsia="en-US" w:bidi="ar-SA"/>
      </w:rPr>
    </w:lvl>
  </w:abstractNum>
  <w:abstractNum w:abstractNumId="23" w15:restartNumberingAfterBreak="0">
    <w:nsid w:val="2BFA61CE"/>
    <w:multiLevelType w:val="hybridMultilevel"/>
    <w:tmpl w:val="ACDA98CA"/>
    <w:lvl w:ilvl="0" w:tplc="F3CA3C38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C3067572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23FCFA74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00867B10">
      <w:start w:val="1"/>
      <w:numFmt w:val="decimal"/>
      <w:lvlText w:val="(%4)"/>
      <w:lvlJc w:val="left"/>
      <w:pPr>
        <w:ind w:left="4952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4" w:tplc="AD30A082">
      <w:numFmt w:val="bullet"/>
      <w:lvlText w:val="•"/>
      <w:lvlJc w:val="left"/>
      <w:pPr>
        <w:ind w:left="5845" w:hanging="720"/>
      </w:pPr>
      <w:rPr>
        <w:rFonts w:hint="default"/>
        <w:lang w:val="en-US" w:eastAsia="en-US" w:bidi="ar-SA"/>
      </w:rPr>
    </w:lvl>
    <w:lvl w:ilvl="5" w:tplc="3822C6F4">
      <w:numFmt w:val="bullet"/>
      <w:lvlText w:val="•"/>
      <w:lvlJc w:val="left"/>
      <w:pPr>
        <w:ind w:left="6731" w:hanging="720"/>
      </w:pPr>
      <w:rPr>
        <w:rFonts w:hint="default"/>
        <w:lang w:val="en-US" w:eastAsia="en-US" w:bidi="ar-SA"/>
      </w:rPr>
    </w:lvl>
    <w:lvl w:ilvl="6" w:tplc="1EF06666">
      <w:numFmt w:val="bullet"/>
      <w:lvlText w:val="•"/>
      <w:lvlJc w:val="left"/>
      <w:pPr>
        <w:ind w:left="7617" w:hanging="720"/>
      </w:pPr>
      <w:rPr>
        <w:rFonts w:hint="default"/>
        <w:lang w:val="en-US" w:eastAsia="en-US" w:bidi="ar-SA"/>
      </w:rPr>
    </w:lvl>
    <w:lvl w:ilvl="7" w:tplc="D3423F7A">
      <w:numFmt w:val="bullet"/>
      <w:lvlText w:val="•"/>
      <w:lvlJc w:val="left"/>
      <w:pPr>
        <w:ind w:left="8502" w:hanging="720"/>
      </w:pPr>
      <w:rPr>
        <w:rFonts w:hint="default"/>
        <w:lang w:val="en-US" w:eastAsia="en-US" w:bidi="ar-SA"/>
      </w:rPr>
    </w:lvl>
    <w:lvl w:ilvl="8" w:tplc="9DE8466E">
      <w:numFmt w:val="bullet"/>
      <w:lvlText w:val="•"/>
      <w:lvlJc w:val="left"/>
      <w:pPr>
        <w:ind w:left="9388" w:hanging="720"/>
      </w:pPr>
      <w:rPr>
        <w:rFonts w:hint="default"/>
        <w:lang w:val="en-US" w:eastAsia="en-US" w:bidi="ar-SA"/>
      </w:rPr>
    </w:lvl>
  </w:abstractNum>
  <w:abstractNum w:abstractNumId="24" w15:restartNumberingAfterBreak="0">
    <w:nsid w:val="2C6C712D"/>
    <w:multiLevelType w:val="hybridMultilevel"/>
    <w:tmpl w:val="1FC4170C"/>
    <w:lvl w:ilvl="0" w:tplc="71287770">
      <w:start w:val="2"/>
      <w:numFmt w:val="lowerLetter"/>
      <w:lvlText w:val="%1."/>
      <w:lvlJc w:val="left"/>
      <w:pPr>
        <w:ind w:left="2880" w:hanging="8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4"/>
        <w:szCs w:val="24"/>
        <w:lang w:val="en-US" w:eastAsia="en-US" w:bidi="ar-SA"/>
      </w:rPr>
    </w:lvl>
    <w:lvl w:ilvl="1" w:tplc="76A4F950">
      <w:numFmt w:val="bullet"/>
      <w:lvlText w:val="•"/>
      <w:lvlJc w:val="left"/>
      <w:pPr>
        <w:ind w:left="3708" w:hanging="840"/>
      </w:pPr>
      <w:rPr>
        <w:rFonts w:hint="default"/>
        <w:lang w:val="en-US" w:eastAsia="en-US" w:bidi="ar-SA"/>
      </w:rPr>
    </w:lvl>
    <w:lvl w:ilvl="2" w:tplc="11903612">
      <w:numFmt w:val="bullet"/>
      <w:lvlText w:val="•"/>
      <w:lvlJc w:val="left"/>
      <w:pPr>
        <w:ind w:left="4536" w:hanging="840"/>
      </w:pPr>
      <w:rPr>
        <w:rFonts w:hint="default"/>
        <w:lang w:val="en-US" w:eastAsia="en-US" w:bidi="ar-SA"/>
      </w:rPr>
    </w:lvl>
    <w:lvl w:ilvl="3" w:tplc="CDAE37DC">
      <w:numFmt w:val="bullet"/>
      <w:lvlText w:val="•"/>
      <w:lvlJc w:val="left"/>
      <w:pPr>
        <w:ind w:left="5364" w:hanging="840"/>
      </w:pPr>
      <w:rPr>
        <w:rFonts w:hint="default"/>
        <w:lang w:val="en-US" w:eastAsia="en-US" w:bidi="ar-SA"/>
      </w:rPr>
    </w:lvl>
    <w:lvl w:ilvl="4" w:tplc="7ECCE330">
      <w:numFmt w:val="bullet"/>
      <w:lvlText w:val="•"/>
      <w:lvlJc w:val="left"/>
      <w:pPr>
        <w:ind w:left="6192" w:hanging="840"/>
      </w:pPr>
      <w:rPr>
        <w:rFonts w:hint="default"/>
        <w:lang w:val="en-US" w:eastAsia="en-US" w:bidi="ar-SA"/>
      </w:rPr>
    </w:lvl>
    <w:lvl w:ilvl="5" w:tplc="47EA65D4">
      <w:numFmt w:val="bullet"/>
      <w:lvlText w:val="•"/>
      <w:lvlJc w:val="left"/>
      <w:pPr>
        <w:ind w:left="7020" w:hanging="840"/>
      </w:pPr>
      <w:rPr>
        <w:rFonts w:hint="default"/>
        <w:lang w:val="en-US" w:eastAsia="en-US" w:bidi="ar-SA"/>
      </w:rPr>
    </w:lvl>
    <w:lvl w:ilvl="6" w:tplc="DC7657F2">
      <w:numFmt w:val="bullet"/>
      <w:lvlText w:val="•"/>
      <w:lvlJc w:val="left"/>
      <w:pPr>
        <w:ind w:left="7848" w:hanging="840"/>
      </w:pPr>
      <w:rPr>
        <w:rFonts w:hint="default"/>
        <w:lang w:val="en-US" w:eastAsia="en-US" w:bidi="ar-SA"/>
      </w:rPr>
    </w:lvl>
    <w:lvl w:ilvl="7" w:tplc="4DF8AA92">
      <w:numFmt w:val="bullet"/>
      <w:lvlText w:val="•"/>
      <w:lvlJc w:val="left"/>
      <w:pPr>
        <w:ind w:left="8676" w:hanging="840"/>
      </w:pPr>
      <w:rPr>
        <w:rFonts w:hint="default"/>
        <w:lang w:val="en-US" w:eastAsia="en-US" w:bidi="ar-SA"/>
      </w:rPr>
    </w:lvl>
    <w:lvl w:ilvl="8" w:tplc="4E3CCDE8">
      <w:numFmt w:val="bullet"/>
      <w:lvlText w:val="•"/>
      <w:lvlJc w:val="left"/>
      <w:pPr>
        <w:ind w:left="9504" w:hanging="840"/>
      </w:pPr>
      <w:rPr>
        <w:rFonts w:hint="default"/>
        <w:lang w:val="en-US" w:eastAsia="en-US" w:bidi="ar-SA"/>
      </w:rPr>
    </w:lvl>
  </w:abstractNum>
  <w:abstractNum w:abstractNumId="25" w15:restartNumberingAfterBreak="0">
    <w:nsid w:val="2DA54AC8"/>
    <w:multiLevelType w:val="hybridMultilevel"/>
    <w:tmpl w:val="1CA8DF44"/>
    <w:lvl w:ilvl="0" w:tplc="BF163486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70DC4BE0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43B83446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E0A80A54">
      <w:start w:val="1"/>
      <w:numFmt w:val="lowerRoman"/>
      <w:lvlText w:val="(%4)"/>
      <w:lvlJc w:val="left"/>
      <w:pPr>
        <w:ind w:left="5041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4" w:tplc="872C17A4">
      <w:numFmt w:val="bullet"/>
      <w:lvlText w:val="•"/>
      <w:lvlJc w:val="left"/>
      <w:pPr>
        <w:ind w:left="5914" w:hanging="720"/>
      </w:pPr>
      <w:rPr>
        <w:rFonts w:hint="default"/>
        <w:lang w:val="en-US" w:eastAsia="en-US" w:bidi="ar-SA"/>
      </w:rPr>
    </w:lvl>
    <w:lvl w:ilvl="5" w:tplc="56B86C06">
      <w:numFmt w:val="bullet"/>
      <w:lvlText w:val="•"/>
      <w:lvlJc w:val="left"/>
      <w:pPr>
        <w:ind w:left="6788" w:hanging="720"/>
      </w:pPr>
      <w:rPr>
        <w:rFonts w:hint="default"/>
        <w:lang w:val="en-US" w:eastAsia="en-US" w:bidi="ar-SA"/>
      </w:rPr>
    </w:lvl>
    <w:lvl w:ilvl="6" w:tplc="BF00E5CA">
      <w:numFmt w:val="bullet"/>
      <w:lvlText w:val="•"/>
      <w:lvlJc w:val="left"/>
      <w:pPr>
        <w:ind w:left="7662" w:hanging="720"/>
      </w:pPr>
      <w:rPr>
        <w:rFonts w:hint="default"/>
        <w:lang w:val="en-US" w:eastAsia="en-US" w:bidi="ar-SA"/>
      </w:rPr>
    </w:lvl>
    <w:lvl w:ilvl="7" w:tplc="0C7AFD96">
      <w:numFmt w:val="bullet"/>
      <w:lvlText w:val="•"/>
      <w:lvlJc w:val="left"/>
      <w:pPr>
        <w:ind w:left="8537" w:hanging="720"/>
      </w:pPr>
      <w:rPr>
        <w:rFonts w:hint="default"/>
        <w:lang w:val="en-US" w:eastAsia="en-US" w:bidi="ar-SA"/>
      </w:rPr>
    </w:lvl>
    <w:lvl w:ilvl="8" w:tplc="E7A8A67E">
      <w:numFmt w:val="bullet"/>
      <w:lvlText w:val="•"/>
      <w:lvlJc w:val="left"/>
      <w:pPr>
        <w:ind w:left="9411" w:hanging="720"/>
      </w:pPr>
      <w:rPr>
        <w:rFonts w:hint="default"/>
        <w:lang w:val="en-US" w:eastAsia="en-US" w:bidi="ar-SA"/>
      </w:rPr>
    </w:lvl>
  </w:abstractNum>
  <w:abstractNum w:abstractNumId="26" w15:restartNumberingAfterBreak="0">
    <w:nsid w:val="2E6218A8"/>
    <w:multiLevelType w:val="hybridMultilevel"/>
    <w:tmpl w:val="54A2251E"/>
    <w:lvl w:ilvl="0" w:tplc="6FDE1FBE">
      <w:start w:val="1"/>
      <w:numFmt w:val="decimal"/>
      <w:lvlText w:val="%1."/>
      <w:lvlJc w:val="left"/>
      <w:pPr>
        <w:ind w:left="216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33EC32C2">
      <w:numFmt w:val="bullet"/>
      <w:lvlText w:val="•"/>
      <w:lvlJc w:val="left"/>
      <w:pPr>
        <w:ind w:left="2335" w:hanging="720"/>
      </w:pPr>
      <w:rPr>
        <w:rFonts w:hint="default"/>
        <w:lang w:val="en-US" w:eastAsia="en-US" w:bidi="ar-SA"/>
      </w:rPr>
    </w:lvl>
    <w:lvl w:ilvl="2" w:tplc="B518F8D4">
      <w:numFmt w:val="bullet"/>
      <w:lvlText w:val="•"/>
      <w:lvlJc w:val="left"/>
      <w:pPr>
        <w:ind w:left="2510" w:hanging="720"/>
      </w:pPr>
      <w:rPr>
        <w:rFonts w:hint="default"/>
        <w:lang w:val="en-US" w:eastAsia="en-US" w:bidi="ar-SA"/>
      </w:rPr>
    </w:lvl>
    <w:lvl w:ilvl="3" w:tplc="5FF238F8">
      <w:numFmt w:val="bullet"/>
      <w:lvlText w:val="•"/>
      <w:lvlJc w:val="left"/>
      <w:pPr>
        <w:ind w:left="2685" w:hanging="720"/>
      </w:pPr>
      <w:rPr>
        <w:rFonts w:hint="default"/>
        <w:lang w:val="en-US" w:eastAsia="en-US" w:bidi="ar-SA"/>
      </w:rPr>
    </w:lvl>
    <w:lvl w:ilvl="4" w:tplc="DADA637A">
      <w:numFmt w:val="bullet"/>
      <w:lvlText w:val="•"/>
      <w:lvlJc w:val="left"/>
      <w:pPr>
        <w:ind w:left="2860" w:hanging="720"/>
      </w:pPr>
      <w:rPr>
        <w:rFonts w:hint="default"/>
        <w:lang w:val="en-US" w:eastAsia="en-US" w:bidi="ar-SA"/>
      </w:rPr>
    </w:lvl>
    <w:lvl w:ilvl="5" w:tplc="958EFE9A">
      <w:numFmt w:val="bullet"/>
      <w:lvlText w:val="•"/>
      <w:lvlJc w:val="left"/>
      <w:pPr>
        <w:ind w:left="3035" w:hanging="720"/>
      </w:pPr>
      <w:rPr>
        <w:rFonts w:hint="default"/>
        <w:lang w:val="en-US" w:eastAsia="en-US" w:bidi="ar-SA"/>
      </w:rPr>
    </w:lvl>
    <w:lvl w:ilvl="6" w:tplc="EB0E3FA4">
      <w:numFmt w:val="bullet"/>
      <w:lvlText w:val="•"/>
      <w:lvlJc w:val="left"/>
      <w:pPr>
        <w:ind w:left="3210" w:hanging="720"/>
      </w:pPr>
      <w:rPr>
        <w:rFonts w:hint="default"/>
        <w:lang w:val="en-US" w:eastAsia="en-US" w:bidi="ar-SA"/>
      </w:rPr>
    </w:lvl>
    <w:lvl w:ilvl="7" w:tplc="E408C61A">
      <w:numFmt w:val="bullet"/>
      <w:lvlText w:val="•"/>
      <w:lvlJc w:val="left"/>
      <w:pPr>
        <w:ind w:left="3385" w:hanging="720"/>
      </w:pPr>
      <w:rPr>
        <w:rFonts w:hint="default"/>
        <w:lang w:val="en-US" w:eastAsia="en-US" w:bidi="ar-SA"/>
      </w:rPr>
    </w:lvl>
    <w:lvl w:ilvl="8" w:tplc="7144A4DA">
      <w:numFmt w:val="bullet"/>
      <w:lvlText w:val="•"/>
      <w:lvlJc w:val="left"/>
      <w:pPr>
        <w:ind w:left="3560" w:hanging="720"/>
      </w:pPr>
      <w:rPr>
        <w:rFonts w:hint="default"/>
        <w:lang w:val="en-US" w:eastAsia="en-US" w:bidi="ar-SA"/>
      </w:rPr>
    </w:lvl>
  </w:abstractNum>
  <w:abstractNum w:abstractNumId="27" w15:restartNumberingAfterBreak="0">
    <w:nsid w:val="2F190875"/>
    <w:multiLevelType w:val="hybridMultilevel"/>
    <w:tmpl w:val="4E44DC3E"/>
    <w:lvl w:ilvl="0" w:tplc="B00897A0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36E86EA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630074E4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E690CB24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B1E665F2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88E68B32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7AD6FBE6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54A22CD0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721AB896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28" w15:restartNumberingAfterBreak="0">
    <w:nsid w:val="307372B1"/>
    <w:multiLevelType w:val="hybridMultilevel"/>
    <w:tmpl w:val="723CF3AA"/>
    <w:lvl w:ilvl="0" w:tplc="4C027C7A">
      <w:start w:val="1"/>
      <w:numFmt w:val="upperLetter"/>
      <w:lvlText w:val="%1."/>
      <w:lvlJc w:val="left"/>
      <w:pPr>
        <w:ind w:left="2995" w:hanging="68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4"/>
        <w:szCs w:val="24"/>
        <w:lang w:val="en-US" w:eastAsia="en-US" w:bidi="ar-SA"/>
      </w:rPr>
    </w:lvl>
    <w:lvl w:ilvl="1" w:tplc="D7CE98BE">
      <w:start w:val="1"/>
      <w:numFmt w:val="decimal"/>
      <w:lvlText w:val="%2."/>
      <w:lvlJc w:val="left"/>
      <w:pPr>
        <w:ind w:left="2618" w:hanging="20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6"/>
        <w:sz w:val="20"/>
        <w:szCs w:val="20"/>
        <w:lang w:val="en-US" w:eastAsia="en-US" w:bidi="ar-SA"/>
      </w:rPr>
    </w:lvl>
    <w:lvl w:ilvl="2" w:tplc="2BE8C68A">
      <w:numFmt w:val="bullet"/>
      <w:lvlText w:val="•"/>
      <w:lvlJc w:val="left"/>
      <w:pPr>
        <w:ind w:left="3906" w:hanging="202"/>
      </w:pPr>
      <w:rPr>
        <w:rFonts w:hint="default"/>
        <w:lang w:val="en-US" w:eastAsia="en-US" w:bidi="ar-SA"/>
      </w:rPr>
    </w:lvl>
    <w:lvl w:ilvl="3" w:tplc="2D16E9C0">
      <w:numFmt w:val="bullet"/>
      <w:lvlText w:val="•"/>
      <w:lvlJc w:val="left"/>
      <w:pPr>
        <w:ind w:left="4813" w:hanging="202"/>
      </w:pPr>
      <w:rPr>
        <w:rFonts w:hint="default"/>
        <w:lang w:val="en-US" w:eastAsia="en-US" w:bidi="ar-SA"/>
      </w:rPr>
    </w:lvl>
    <w:lvl w:ilvl="4" w:tplc="2202F8D6">
      <w:numFmt w:val="bullet"/>
      <w:lvlText w:val="•"/>
      <w:lvlJc w:val="left"/>
      <w:pPr>
        <w:ind w:left="5720" w:hanging="202"/>
      </w:pPr>
      <w:rPr>
        <w:rFonts w:hint="default"/>
        <w:lang w:val="en-US" w:eastAsia="en-US" w:bidi="ar-SA"/>
      </w:rPr>
    </w:lvl>
    <w:lvl w:ilvl="5" w:tplc="D8EEC778">
      <w:numFmt w:val="bullet"/>
      <w:lvlText w:val="•"/>
      <w:lvlJc w:val="left"/>
      <w:pPr>
        <w:ind w:left="6626" w:hanging="202"/>
      </w:pPr>
      <w:rPr>
        <w:rFonts w:hint="default"/>
        <w:lang w:val="en-US" w:eastAsia="en-US" w:bidi="ar-SA"/>
      </w:rPr>
    </w:lvl>
    <w:lvl w:ilvl="6" w:tplc="B96A9BAE">
      <w:numFmt w:val="bullet"/>
      <w:lvlText w:val="•"/>
      <w:lvlJc w:val="left"/>
      <w:pPr>
        <w:ind w:left="7533" w:hanging="202"/>
      </w:pPr>
      <w:rPr>
        <w:rFonts w:hint="default"/>
        <w:lang w:val="en-US" w:eastAsia="en-US" w:bidi="ar-SA"/>
      </w:rPr>
    </w:lvl>
    <w:lvl w:ilvl="7" w:tplc="DEF61B76">
      <w:numFmt w:val="bullet"/>
      <w:lvlText w:val="•"/>
      <w:lvlJc w:val="left"/>
      <w:pPr>
        <w:ind w:left="8440" w:hanging="202"/>
      </w:pPr>
      <w:rPr>
        <w:rFonts w:hint="default"/>
        <w:lang w:val="en-US" w:eastAsia="en-US" w:bidi="ar-SA"/>
      </w:rPr>
    </w:lvl>
    <w:lvl w:ilvl="8" w:tplc="D9007DD4">
      <w:numFmt w:val="bullet"/>
      <w:lvlText w:val="•"/>
      <w:lvlJc w:val="left"/>
      <w:pPr>
        <w:ind w:left="9346" w:hanging="202"/>
      </w:pPr>
      <w:rPr>
        <w:rFonts w:hint="default"/>
        <w:lang w:val="en-US" w:eastAsia="en-US" w:bidi="ar-SA"/>
      </w:rPr>
    </w:lvl>
  </w:abstractNum>
  <w:abstractNum w:abstractNumId="29" w15:restartNumberingAfterBreak="0">
    <w:nsid w:val="35E0170F"/>
    <w:multiLevelType w:val="hybridMultilevel"/>
    <w:tmpl w:val="B7027A18"/>
    <w:lvl w:ilvl="0" w:tplc="75E43996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E18AA92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4AFC27A6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63E24330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0E065622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C8481F20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5930F6BE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8D5EF38C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E4CC1416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30" w15:restartNumberingAfterBreak="0">
    <w:nsid w:val="38D20B25"/>
    <w:multiLevelType w:val="hybridMultilevel"/>
    <w:tmpl w:val="58F06808"/>
    <w:lvl w:ilvl="0" w:tplc="8FA88A58">
      <w:start w:val="5"/>
      <w:numFmt w:val="lowerRoman"/>
      <w:lvlText w:val="%1."/>
      <w:lvlJc w:val="left"/>
      <w:pPr>
        <w:ind w:left="7425" w:hanging="605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5"/>
        <w:position w:val="1"/>
        <w:sz w:val="25"/>
        <w:szCs w:val="25"/>
        <w:lang w:val="en-US" w:eastAsia="en-US" w:bidi="ar-SA"/>
      </w:rPr>
    </w:lvl>
    <w:lvl w:ilvl="1" w:tplc="FB86DE92">
      <w:start w:val="1"/>
      <w:numFmt w:val="decimal"/>
      <w:lvlText w:val="%2."/>
      <w:lvlJc w:val="left"/>
      <w:pPr>
        <w:ind w:left="2797" w:hanging="722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6"/>
        <w:sz w:val="24"/>
        <w:szCs w:val="24"/>
        <w:lang w:val="en-US" w:eastAsia="en-US" w:bidi="ar-SA"/>
      </w:rPr>
    </w:lvl>
    <w:lvl w:ilvl="2" w:tplc="4A0AF7D4">
      <w:numFmt w:val="bullet"/>
      <w:lvlText w:val="•"/>
      <w:lvlJc w:val="left"/>
      <w:pPr>
        <w:ind w:left="7835" w:hanging="722"/>
      </w:pPr>
      <w:rPr>
        <w:rFonts w:hint="default"/>
        <w:lang w:val="en-US" w:eastAsia="en-US" w:bidi="ar-SA"/>
      </w:rPr>
    </w:lvl>
    <w:lvl w:ilvl="3" w:tplc="0C7E94A8">
      <w:numFmt w:val="bullet"/>
      <w:lvlText w:val="•"/>
      <w:lvlJc w:val="left"/>
      <w:pPr>
        <w:ind w:left="8251" w:hanging="722"/>
      </w:pPr>
      <w:rPr>
        <w:rFonts w:hint="default"/>
        <w:lang w:val="en-US" w:eastAsia="en-US" w:bidi="ar-SA"/>
      </w:rPr>
    </w:lvl>
    <w:lvl w:ilvl="4" w:tplc="9248514E">
      <w:numFmt w:val="bullet"/>
      <w:lvlText w:val="•"/>
      <w:lvlJc w:val="left"/>
      <w:pPr>
        <w:ind w:left="8666" w:hanging="722"/>
      </w:pPr>
      <w:rPr>
        <w:rFonts w:hint="default"/>
        <w:lang w:val="en-US" w:eastAsia="en-US" w:bidi="ar-SA"/>
      </w:rPr>
    </w:lvl>
    <w:lvl w:ilvl="5" w:tplc="8286D954">
      <w:numFmt w:val="bullet"/>
      <w:lvlText w:val="•"/>
      <w:lvlJc w:val="left"/>
      <w:pPr>
        <w:ind w:left="9082" w:hanging="722"/>
      </w:pPr>
      <w:rPr>
        <w:rFonts w:hint="default"/>
        <w:lang w:val="en-US" w:eastAsia="en-US" w:bidi="ar-SA"/>
      </w:rPr>
    </w:lvl>
    <w:lvl w:ilvl="6" w:tplc="159EC07E">
      <w:numFmt w:val="bullet"/>
      <w:lvlText w:val="•"/>
      <w:lvlJc w:val="left"/>
      <w:pPr>
        <w:ind w:left="9497" w:hanging="722"/>
      </w:pPr>
      <w:rPr>
        <w:rFonts w:hint="default"/>
        <w:lang w:val="en-US" w:eastAsia="en-US" w:bidi="ar-SA"/>
      </w:rPr>
    </w:lvl>
    <w:lvl w:ilvl="7" w:tplc="160C1730">
      <w:numFmt w:val="bullet"/>
      <w:lvlText w:val="•"/>
      <w:lvlJc w:val="left"/>
      <w:pPr>
        <w:ind w:left="9913" w:hanging="722"/>
      </w:pPr>
      <w:rPr>
        <w:rFonts w:hint="default"/>
        <w:lang w:val="en-US" w:eastAsia="en-US" w:bidi="ar-SA"/>
      </w:rPr>
    </w:lvl>
    <w:lvl w:ilvl="8" w:tplc="D62A8C26">
      <w:numFmt w:val="bullet"/>
      <w:lvlText w:val="•"/>
      <w:lvlJc w:val="left"/>
      <w:pPr>
        <w:ind w:left="10328" w:hanging="722"/>
      </w:pPr>
      <w:rPr>
        <w:rFonts w:hint="default"/>
        <w:lang w:val="en-US" w:eastAsia="en-US" w:bidi="ar-SA"/>
      </w:rPr>
    </w:lvl>
  </w:abstractNum>
  <w:abstractNum w:abstractNumId="31" w15:restartNumberingAfterBreak="0">
    <w:nsid w:val="3B63020C"/>
    <w:multiLevelType w:val="hybridMultilevel"/>
    <w:tmpl w:val="45681AE8"/>
    <w:lvl w:ilvl="0" w:tplc="78E6752A">
      <w:start w:val="8"/>
      <w:numFmt w:val="decimal"/>
      <w:lvlText w:val="%1."/>
      <w:lvlJc w:val="left"/>
      <w:pPr>
        <w:ind w:left="2160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58A2A666">
      <w:numFmt w:val="bullet"/>
      <w:lvlText w:val="•"/>
      <w:lvlJc w:val="left"/>
      <w:pPr>
        <w:ind w:left="2573" w:hanging="721"/>
      </w:pPr>
      <w:rPr>
        <w:rFonts w:hint="default"/>
        <w:lang w:val="en-US" w:eastAsia="en-US" w:bidi="ar-SA"/>
      </w:rPr>
    </w:lvl>
    <w:lvl w:ilvl="2" w:tplc="03923314">
      <w:numFmt w:val="bullet"/>
      <w:lvlText w:val="•"/>
      <w:lvlJc w:val="left"/>
      <w:pPr>
        <w:ind w:left="2987" w:hanging="721"/>
      </w:pPr>
      <w:rPr>
        <w:rFonts w:hint="default"/>
        <w:lang w:val="en-US" w:eastAsia="en-US" w:bidi="ar-SA"/>
      </w:rPr>
    </w:lvl>
    <w:lvl w:ilvl="3" w:tplc="0E68F052">
      <w:numFmt w:val="bullet"/>
      <w:lvlText w:val="•"/>
      <w:lvlJc w:val="left"/>
      <w:pPr>
        <w:ind w:left="3401" w:hanging="721"/>
      </w:pPr>
      <w:rPr>
        <w:rFonts w:hint="default"/>
        <w:lang w:val="en-US" w:eastAsia="en-US" w:bidi="ar-SA"/>
      </w:rPr>
    </w:lvl>
    <w:lvl w:ilvl="4" w:tplc="28CC939C">
      <w:numFmt w:val="bullet"/>
      <w:lvlText w:val="•"/>
      <w:lvlJc w:val="left"/>
      <w:pPr>
        <w:ind w:left="3815" w:hanging="721"/>
      </w:pPr>
      <w:rPr>
        <w:rFonts w:hint="default"/>
        <w:lang w:val="en-US" w:eastAsia="en-US" w:bidi="ar-SA"/>
      </w:rPr>
    </w:lvl>
    <w:lvl w:ilvl="5" w:tplc="64D4B934">
      <w:numFmt w:val="bullet"/>
      <w:lvlText w:val="•"/>
      <w:lvlJc w:val="left"/>
      <w:pPr>
        <w:ind w:left="4229" w:hanging="721"/>
      </w:pPr>
      <w:rPr>
        <w:rFonts w:hint="default"/>
        <w:lang w:val="en-US" w:eastAsia="en-US" w:bidi="ar-SA"/>
      </w:rPr>
    </w:lvl>
    <w:lvl w:ilvl="6" w:tplc="A8D8D53E">
      <w:numFmt w:val="bullet"/>
      <w:lvlText w:val="•"/>
      <w:lvlJc w:val="left"/>
      <w:pPr>
        <w:ind w:left="4643" w:hanging="721"/>
      </w:pPr>
      <w:rPr>
        <w:rFonts w:hint="default"/>
        <w:lang w:val="en-US" w:eastAsia="en-US" w:bidi="ar-SA"/>
      </w:rPr>
    </w:lvl>
    <w:lvl w:ilvl="7" w:tplc="36748970">
      <w:numFmt w:val="bullet"/>
      <w:lvlText w:val="•"/>
      <w:lvlJc w:val="left"/>
      <w:pPr>
        <w:ind w:left="5057" w:hanging="721"/>
      </w:pPr>
      <w:rPr>
        <w:rFonts w:hint="default"/>
        <w:lang w:val="en-US" w:eastAsia="en-US" w:bidi="ar-SA"/>
      </w:rPr>
    </w:lvl>
    <w:lvl w:ilvl="8" w:tplc="24623848">
      <w:numFmt w:val="bullet"/>
      <w:lvlText w:val="•"/>
      <w:lvlJc w:val="left"/>
      <w:pPr>
        <w:ind w:left="5471" w:hanging="721"/>
      </w:pPr>
      <w:rPr>
        <w:rFonts w:hint="default"/>
        <w:lang w:val="en-US" w:eastAsia="en-US" w:bidi="ar-SA"/>
      </w:rPr>
    </w:lvl>
  </w:abstractNum>
  <w:abstractNum w:abstractNumId="32" w15:restartNumberingAfterBreak="0">
    <w:nsid w:val="3E2E3EBA"/>
    <w:multiLevelType w:val="hybridMultilevel"/>
    <w:tmpl w:val="3F367FAA"/>
    <w:lvl w:ilvl="0" w:tplc="15606E70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293A0F46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41361F90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5C0CCB68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D7E885AE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DD58072E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D324B0EA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A246DF92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903E292C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33" w15:restartNumberingAfterBreak="0">
    <w:nsid w:val="3EE35BEE"/>
    <w:multiLevelType w:val="hybridMultilevel"/>
    <w:tmpl w:val="F82C39E6"/>
    <w:lvl w:ilvl="0" w:tplc="BC522B4C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4976B728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03727720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9696A4CA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543283C0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D8BA11F2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B72236AE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2E749AB8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193C76D2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34" w15:restartNumberingAfterBreak="0">
    <w:nsid w:val="404A1524"/>
    <w:multiLevelType w:val="hybridMultilevel"/>
    <w:tmpl w:val="8822E7F0"/>
    <w:lvl w:ilvl="0" w:tplc="A41AEA1A">
      <w:start w:val="1"/>
      <w:numFmt w:val="decimal"/>
      <w:lvlText w:val="%1."/>
      <w:lvlJc w:val="left"/>
      <w:pPr>
        <w:ind w:left="20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7E16769A">
      <w:numFmt w:val="bullet"/>
      <w:lvlText w:val="•"/>
      <w:lvlJc w:val="left"/>
      <w:pPr>
        <w:ind w:left="2223" w:hanging="721"/>
      </w:pPr>
      <w:rPr>
        <w:rFonts w:hint="default"/>
        <w:lang w:val="en-US" w:eastAsia="en-US" w:bidi="ar-SA"/>
      </w:rPr>
    </w:lvl>
    <w:lvl w:ilvl="2" w:tplc="53A0933E">
      <w:numFmt w:val="bullet"/>
      <w:lvlText w:val="•"/>
      <w:lvlJc w:val="left"/>
      <w:pPr>
        <w:ind w:left="2426" w:hanging="721"/>
      </w:pPr>
      <w:rPr>
        <w:rFonts w:hint="default"/>
        <w:lang w:val="en-US" w:eastAsia="en-US" w:bidi="ar-SA"/>
      </w:rPr>
    </w:lvl>
    <w:lvl w:ilvl="3" w:tplc="4A449930">
      <w:numFmt w:val="bullet"/>
      <w:lvlText w:val="•"/>
      <w:lvlJc w:val="left"/>
      <w:pPr>
        <w:ind w:left="2630" w:hanging="721"/>
      </w:pPr>
      <w:rPr>
        <w:rFonts w:hint="default"/>
        <w:lang w:val="en-US" w:eastAsia="en-US" w:bidi="ar-SA"/>
      </w:rPr>
    </w:lvl>
    <w:lvl w:ilvl="4" w:tplc="370C4C8A">
      <w:numFmt w:val="bullet"/>
      <w:lvlText w:val="•"/>
      <w:lvlJc w:val="left"/>
      <w:pPr>
        <w:ind w:left="2833" w:hanging="721"/>
      </w:pPr>
      <w:rPr>
        <w:rFonts w:hint="default"/>
        <w:lang w:val="en-US" w:eastAsia="en-US" w:bidi="ar-SA"/>
      </w:rPr>
    </w:lvl>
    <w:lvl w:ilvl="5" w:tplc="CB680940">
      <w:numFmt w:val="bullet"/>
      <w:lvlText w:val="•"/>
      <w:lvlJc w:val="left"/>
      <w:pPr>
        <w:ind w:left="3037" w:hanging="721"/>
      </w:pPr>
      <w:rPr>
        <w:rFonts w:hint="default"/>
        <w:lang w:val="en-US" w:eastAsia="en-US" w:bidi="ar-SA"/>
      </w:rPr>
    </w:lvl>
    <w:lvl w:ilvl="6" w:tplc="1B6C55AC">
      <w:numFmt w:val="bullet"/>
      <w:lvlText w:val="•"/>
      <w:lvlJc w:val="left"/>
      <w:pPr>
        <w:ind w:left="3240" w:hanging="721"/>
      </w:pPr>
      <w:rPr>
        <w:rFonts w:hint="default"/>
        <w:lang w:val="en-US" w:eastAsia="en-US" w:bidi="ar-SA"/>
      </w:rPr>
    </w:lvl>
    <w:lvl w:ilvl="7" w:tplc="0C2E9C9A">
      <w:numFmt w:val="bullet"/>
      <w:lvlText w:val="•"/>
      <w:lvlJc w:val="left"/>
      <w:pPr>
        <w:ind w:left="3443" w:hanging="721"/>
      </w:pPr>
      <w:rPr>
        <w:rFonts w:hint="default"/>
        <w:lang w:val="en-US" w:eastAsia="en-US" w:bidi="ar-SA"/>
      </w:rPr>
    </w:lvl>
    <w:lvl w:ilvl="8" w:tplc="59E660CE">
      <w:numFmt w:val="bullet"/>
      <w:lvlText w:val="•"/>
      <w:lvlJc w:val="left"/>
      <w:pPr>
        <w:ind w:left="3647" w:hanging="721"/>
      </w:pPr>
      <w:rPr>
        <w:rFonts w:hint="default"/>
        <w:lang w:val="en-US" w:eastAsia="en-US" w:bidi="ar-SA"/>
      </w:rPr>
    </w:lvl>
  </w:abstractNum>
  <w:abstractNum w:abstractNumId="35" w15:restartNumberingAfterBreak="0">
    <w:nsid w:val="429B6798"/>
    <w:multiLevelType w:val="hybridMultilevel"/>
    <w:tmpl w:val="0712AE6A"/>
    <w:lvl w:ilvl="0" w:tplc="B924342E">
      <w:start w:val="7"/>
      <w:numFmt w:val="upperLetter"/>
      <w:lvlText w:val="(%1)"/>
      <w:lvlJc w:val="left"/>
      <w:pPr>
        <w:ind w:left="4321" w:hanging="7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509A82EC">
      <w:numFmt w:val="bullet"/>
      <w:lvlText w:val="•"/>
      <w:lvlJc w:val="left"/>
      <w:pPr>
        <w:ind w:left="5004" w:hanging="781"/>
      </w:pPr>
      <w:rPr>
        <w:rFonts w:hint="default"/>
        <w:lang w:val="en-US" w:eastAsia="en-US" w:bidi="ar-SA"/>
      </w:rPr>
    </w:lvl>
    <w:lvl w:ilvl="2" w:tplc="3730B5CC">
      <w:numFmt w:val="bullet"/>
      <w:lvlText w:val="•"/>
      <w:lvlJc w:val="left"/>
      <w:pPr>
        <w:ind w:left="5688" w:hanging="781"/>
      </w:pPr>
      <w:rPr>
        <w:rFonts w:hint="default"/>
        <w:lang w:val="en-US" w:eastAsia="en-US" w:bidi="ar-SA"/>
      </w:rPr>
    </w:lvl>
    <w:lvl w:ilvl="3" w:tplc="01800C62">
      <w:numFmt w:val="bullet"/>
      <w:lvlText w:val="•"/>
      <w:lvlJc w:val="left"/>
      <w:pPr>
        <w:ind w:left="6372" w:hanging="781"/>
      </w:pPr>
      <w:rPr>
        <w:rFonts w:hint="default"/>
        <w:lang w:val="en-US" w:eastAsia="en-US" w:bidi="ar-SA"/>
      </w:rPr>
    </w:lvl>
    <w:lvl w:ilvl="4" w:tplc="60D4FC84">
      <w:numFmt w:val="bullet"/>
      <w:lvlText w:val="•"/>
      <w:lvlJc w:val="left"/>
      <w:pPr>
        <w:ind w:left="7056" w:hanging="781"/>
      </w:pPr>
      <w:rPr>
        <w:rFonts w:hint="default"/>
        <w:lang w:val="en-US" w:eastAsia="en-US" w:bidi="ar-SA"/>
      </w:rPr>
    </w:lvl>
    <w:lvl w:ilvl="5" w:tplc="1D0CA328">
      <w:numFmt w:val="bullet"/>
      <w:lvlText w:val="•"/>
      <w:lvlJc w:val="left"/>
      <w:pPr>
        <w:ind w:left="7740" w:hanging="781"/>
      </w:pPr>
      <w:rPr>
        <w:rFonts w:hint="default"/>
        <w:lang w:val="en-US" w:eastAsia="en-US" w:bidi="ar-SA"/>
      </w:rPr>
    </w:lvl>
    <w:lvl w:ilvl="6" w:tplc="D83883B2">
      <w:numFmt w:val="bullet"/>
      <w:lvlText w:val="•"/>
      <w:lvlJc w:val="left"/>
      <w:pPr>
        <w:ind w:left="8424" w:hanging="781"/>
      </w:pPr>
      <w:rPr>
        <w:rFonts w:hint="default"/>
        <w:lang w:val="en-US" w:eastAsia="en-US" w:bidi="ar-SA"/>
      </w:rPr>
    </w:lvl>
    <w:lvl w:ilvl="7" w:tplc="DFE4C6B4">
      <w:numFmt w:val="bullet"/>
      <w:lvlText w:val="•"/>
      <w:lvlJc w:val="left"/>
      <w:pPr>
        <w:ind w:left="9108" w:hanging="781"/>
      </w:pPr>
      <w:rPr>
        <w:rFonts w:hint="default"/>
        <w:lang w:val="en-US" w:eastAsia="en-US" w:bidi="ar-SA"/>
      </w:rPr>
    </w:lvl>
    <w:lvl w:ilvl="8" w:tplc="9E6051DA">
      <w:numFmt w:val="bullet"/>
      <w:lvlText w:val="•"/>
      <w:lvlJc w:val="left"/>
      <w:pPr>
        <w:ind w:left="9792" w:hanging="781"/>
      </w:pPr>
      <w:rPr>
        <w:rFonts w:hint="default"/>
        <w:lang w:val="en-US" w:eastAsia="en-US" w:bidi="ar-SA"/>
      </w:rPr>
    </w:lvl>
  </w:abstractNum>
  <w:abstractNum w:abstractNumId="36" w15:restartNumberingAfterBreak="0">
    <w:nsid w:val="4A6958E7"/>
    <w:multiLevelType w:val="hybridMultilevel"/>
    <w:tmpl w:val="DF1AAAF8"/>
    <w:lvl w:ilvl="0" w:tplc="A162BFB0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E184E72">
      <w:start w:val="1"/>
      <w:numFmt w:val="lowerLetter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CF546656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52BC4930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3C1C535A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0BC6E906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0D4ECC44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F198F29A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AB22C1BC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37" w15:restartNumberingAfterBreak="0">
    <w:nsid w:val="4B0F3BF3"/>
    <w:multiLevelType w:val="hybridMultilevel"/>
    <w:tmpl w:val="58EA9814"/>
    <w:lvl w:ilvl="0" w:tplc="E318C89A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4A12F868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6D82AB16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F1DE8204">
      <w:start w:val="1"/>
      <w:numFmt w:val="lowerRoman"/>
      <w:lvlText w:val="%4."/>
      <w:lvlJc w:val="left"/>
      <w:pPr>
        <w:ind w:left="5041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4" w:tplc="3D1827EC">
      <w:numFmt w:val="bullet"/>
      <w:lvlText w:val="•"/>
      <w:lvlJc w:val="left"/>
      <w:pPr>
        <w:ind w:left="5914" w:hanging="720"/>
      </w:pPr>
      <w:rPr>
        <w:rFonts w:hint="default"/>
        <w:lang w:val="en-US" w:eastAsia="en-US" w:bidi="ar-SA"/>
      </w:rPr>
    </w:lvl>
    <w:lvl w:ilvl="5" w:tplc="EFE6019C">
      <w:numFmt w:val="bullet"/>
      <w:lvlText w:val="•"/>
      <w:lvlJc w:val="left"/>
      <w:pPr>
        <w:ind w:left="6788" w:hanging="720"/>
      </w:pPr>
      <w:rPr>
        <w:rFonts w:hint="default"/>
        <w:lang w:val="en-US" w:eastAsia="en-US" w:bidi="ar-SA"/>
      </w:rPr>
    </w:lvl>
    <w:lvl w:ilvl="6" w:tplc="2A58F35C">
      <w:numFmt w:val="bullet"/>
      <w:lvlText w:val="•"/>
      <w:lvlJc w:val="left"/>
      <w:pPr>
        <w:ind w:left="7662" w:hanging="720"/>
      </w:pPr>
      <w:rPr>
        <w:rFonts w:hint="default"/>
        <w:lang w:val="en-US" w:eastAsia="en-US" w:bidi="ar-SA"/>
      </w:rPr>
    </w:lvl>
    <w:lvl w:ilvl="7" w:tplc="D3D08A1E">
      <w:numFmt w:val="bullet"/>
      <w:lvlText w:val="•"/>
      <w:lvlJc w:val="left"/>
      <w:pPr>
        <w:ind w:left="8537" w:hanging="720"/>
      </w:pPr>
      <w:rPr>
        <w:rFonts w:hint="default"/>
        <w:lang w:val="en-US" w:eastAsia="en-US" w:bidi="ar-SA"/>
      </w:rPr>
    </w:lvl>
    <w:lvl w:ilvl="8" w:tplc="2E54B4EE">
      <w:numFmt w:val="bullet"/>
      <w:lvlText w:val="•"/>
      <w:lvlJc w:val="left"/>
      <w:pPr>
        <w:ind w:left="9411" w:hanging="720"/>
      </w:pPr>
      <w:rPr>
        <w:rFonts w:hint="default"/>
        <w:lang w:val="en-US" w:eastAsia="en-US" w:bidi="ar-SA"/>
      </w:rPr>
    </w:lvl>
  </w:abstractNum>
  <w:abstractNum w:abstractNumId="38" w15:restartNumberingAfterBreak="0">
    <w:nsid w:val="4C580F1D"/>
    <w:multiLevelType w:val="hybridMultilevel"/>
    <w:tmpl w:val="DC7E6F72"/>
    <w:lvl w:ilvl="0" w:tplc="E2E048B8">
      <w:start w:val="5"/>
      <w:numFmt w:val="lowerRoman"/>
      <w:lvlText w:val="%1."/>
      <w:lvlJc w:val="left"/>
      <w:pPr>
        <w:ind w:left="7201" w:hanging="57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30B87474">
      <w:start w:val="5"/>
      <w:numFmt w:val="lowerRoman"/>
      <w:lvlText w:val="%2."/>
      <w:lvlJc w:val="left"/>
      <w:pPr>
        <w:ind w:left="6481" w:hanging="46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2" w:tplc="E0A22AA8">
      <w:start w:val="1"/>
      <w:numFmt w:val="decimal"/>
      <w:lvlText w:val="%3.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3" w:tplc="C6040A2C">
      <w:numFmt w:val="bullet"/>
      <w:lvlText w:val="•"/>
      <w:lvlJc w:val="left"/>
      <w:pPr>
        <w:ind w:left="7695" w:hanging="720"/>
      </w:pPr>
      <w:rPr>
        <w:rFonts w:hint="default"/>
        <w:lang w:val="en-US" w:eastAsia="en-US" w:bidi="ar-SA"/>
      </w:rPr>
    </w:lvl>
    <w:lvl w:ilvl="4" w:tplc="7D826EB2">
      <w:numFmt w:val="bullet"/>
      <w:lvlText w:val="•"/>
      <w:lvlJc w:val="left"/>
      <w:pPr>
        <w:ind w:left="8190" w:hanging="720"/>
      </w:pPr>
      <w:rPr>
        <w:rFonts w:hint="default"/>
        <w:lang w:val="en-US" w:eastAsia="en-US" w:bidi="ar-SA"/>
      </w:rPr>
    </w:lvl>
    <w:lvl w:ilvl="5" w:tplc="353485E2">
      <w:numFmt w:val="bullet"/>
      <w:lvlText w:val="•"/>
      <w:lvlJc w:val="left"/>
      <w:pPr>
        <w:ind w:left="8685" w:hanging="720"/>
      </w:pPr>
      <w:rPr>
        <w:rFonts w:hint="default"/>
        <w:lang w:val="en-US" w:eastAsia="en-US" w:bidi="ar-SA"/>
      </w:rPr>
    </w:lvl>
    <w:lvl w:ilvl="6" w:tplc="93EC3740">
      <w:numFmt w:val="bullet"/>
      <w:lvlText w:val="•"/>
      <w:lvlJc w:val="left"/>
      <w:pPr>
        <w:ind w:left="9180" w:hanging="720"/>
      </w:pPr>
      <w:rPr>
        <w:rFonts w:hint="default"/>
        <w:lang w:val="en-US" w:eastAsia="en-US" w:bidi="ar-SA"/>
      </w:rPr>
    </w:lvl>
    <w:lvl w:ilvl="7" w:tplc="190AF4FE">
      <w:numFmt w:val="bullet"/>
      <w:lvlText w:val="•"/>
      <w:lvlJc w:val="left"/>
      <w:pPr>
        <w:ind w:left="9675" w:hanging="720"/>
      </w:pPr>
      <w:rPr>
        <w:rFonts w:hint="default"/>
        <w:lang w:val="en-US" w:eastAsia="en-US" w:bidi="ar-SA"/>
      </w:rPr>
    </w:lvl>
    <w:lvl w:ilvl="8" w:tplc="63C853A4">
      <w:numFmt w:val="bullet"/>
      <w:lvlText w:val="•"/>
      <w:lvlJc w:val="left"/>
      <w:pPr>
        <w:ind w:left="10170" w:hanging="720"/>
      </w:pPr>
      <w:rPr>
        <w:rFonts w:hint="default"/>
        <w:lang w:val="en-US" w:eastAsia="en-US" w:bidi="ar-SA"/>
      </w:rPr>
    </w:lvl>
  </w:abstractNum>
  <w:abstractNum w:abstractNumId="39" w15:restartNumberingAfterBreak="0">
    <w:nsid w:val="4CCD28D2"/>
    <w:multiLevelType w:val="hybridMultilevel"/>
    <w:tmpl w:val="8140D378"/>
    <w:lvl w:ilvl="0" w:tplc="33CC9442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32B6C204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8F005F84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9F143BE0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94006810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BA28297E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368A9ADA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15782068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A9F81134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40" w15:restartNumberingAfterBreak="0">
    <w:nsid w:val="4D3E0DDC"/>
    <w:multiLevelType w:val="hybridMultilevel"/>
    <w:tmpl w:val="C1DA545A"/>
    <w:lvl w:ilvl="0" w:tplc="91F02E9C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6AA98C8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ACB8B4BE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51407B5A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9E1402FC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008654F4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8B3026C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49BAC362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07F0CC24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41" w15:restartNumberingAfterBreak="0">
    <w:nsid w:val="4D7370A7"/>
    <w:multiLevelType w:val="hybridMultilevel"/>
    <w:tmpl w:val="25F45586"/>
    <w:lvl w:ilvl="0" w:tplc="45E00144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9D88CD8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CFF229F4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D9E02916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AFC4A61A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E2545D14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3C8AC8F4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C20E07AC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A99425E4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42" w15:restartNumberingAfterBreak="0">
    <w:nsid w:val="4DA6205D"/>
    <w:multiLevelType w:val="hybridMultilevel"/>
    <w:tmpl w:val="A050B2B6"/>
    <w:lvl w:ilvl="0" w:tplc="63EA5EE2">
      <w:start w:val="3"/>
      <w:numFmt w:val="lowerRoman"/>
      <w:lvlText w:val="%1."/>
      <w:lvlJc w:val="left"/>
      <w:pPr>
        <w:ind w:left="5041" w:hanging="720"/>
        <w:jc w:val="right"/>
      </w:pPr>
      <w:rPr>
        <w:rFonts w:hint="default"/>
        <w:w w:val="100"/>
        <w:lang w:val="en-US" w:eastAsia="en-US" w:bidi="ar-SA"/>
      </w:rPr>
    </w:lvl>
    <w:lvl w:ilvl="1" w:tplc="825A51A2">
      <w:start w:val="1"/>
      <w:numFmt w:val="decimal"/>
      <w:lvlText w:val="%2."/>
      <w:lvlJc w:val="left"/>
      <w:pPr>
        <w:ind w:left="2251" w:hanging="360"/>
        <w:jc w:val="right"/>
      </w:pPr>
      <w:rPr>
        <w:rFonts w:hint="default"/>
        <w:w w:val="100"/>
        <w:lang w:val="en-US" w:eastAsia="en-US" w:bidi="ar-SA"/>
      </w:rPr>
    </w:lvl>
    <w:lvl w:ilvl="2" w:tplc="259E78DE">
      <w:numFmt w:val="bullet"/>
      <w:lvlText w:val=""/>
      <w:lvlJc w:val="left"/>
      <w:pPr>
        <w:ind w:left="3000" w:hanging="360"/>
      </w:pPr>
      <w:rPr>
        <w:rFonts w:ascii="Symbol" w:eastAsia="Symbol" w:hAnsi="Symbol" w:cs="Symbol" w:hint="default"/>
        <w:w w:val="100"/>
        <w:lang w:val="en-US" w:eastAsia="en-US" w:bidi="ar-SA"/>
      </w:rPr>
    </w:lvl>
    <w:lvl w:ilvl="3" w:tplc="688E6FD6">
      <w:numFmt w:val="bullet"/>
      <w:lvlText w:val="•"/>
      <w:lvlJc w:val="left"/>
      <w:pPr>
        <w:ind w:left="3000" w:hanging="360"/>
      </w:pPr>
      <w:rPr>
        <w:rFonts w:hint="default"/>
        <w:lang w:val="en-US" w:eastAsia="en-US" w:bidi="ar-SA"/>
      </w:rPr>
    </w:lvl>
    <w:lvl w:ilvl="4" w:tplc="C5A84326">
      <w:numFmt w:val="bullet"/>
      <w:lvlText w:val="•"/>
      <w:lvlJc w:val="left"/>
      <w:pPr>
        <w:ind w:left="3040" w:hanging="360"/>
      </w:pPr>
      <w:rPr>
        <w:rFonts w:hint="default"/>
        <w:lang w:val="en-US" w:eastAsia="en-US" w:bidi="ar-SA"/>
      </w:rPr>
    </w:lvl>
    <w:lvl w:ilvl="5" w:tplc="6F50BA80">
      <w:numFmt w:val="bullet"/>
      <w:lvlText w:val="•"/>
      <w:lvlJc w:val="left"/>
      <w:pPr>
        <w:ind w:left="5040" w:hanging="360"/>
      </w:pPr>
      <w:rPr>
        <w:rFonts w:hint="default"/>
        <w:lang w:val="en-US" w:eastAsia="en-US" w:bidi="ar-SA"/>
      </w:rPr>
    </w:lvl>
    <w:lvl w:ilvl="6" w:tplc="503ECC5C">
      <w:numFmt w:val="bullet"/>
      <w:lvlText w:val="•"/>
      <w:lvlJc w:val="left"/>
      <w:pPr>
        <w:ind w:left="6264" w:hanging="360"/>
      </w:pPr>
      <w:rPr>
        <w:rFonts w:hint="default"/>
        <w:lang w:val="en-US" w:eastAsia="en-US" w:bidi="ar-SA"/>
      </w:rPr>
    </w:lvl>
    <w:lvl w:ilvl="7" w:tplc="644EA518">
      <w:numFmt w:val="bullet"/>
      <w:lvlText w:val="•"/>
      <w:lvlJc w:val="left"/>
      <w:pPr>
        <w:ind w:left="7488" w:hanging="360"/>
      </w:pPr>
      <w:rPr>
        <w:rFonts w:hint="default"/>
        <w:lang w:val="en-US" w:eastAsia="en-US" w:bidi="ar-SA"/>
      </w:rPr>
    </w:lvl>
    <w:lvl w:ilvl="8" w:tplc="26B45496">
      <w:numFmt w:val="bullet"/>
      <w:lvlText w:val="•"/>
      <w:lvlJc w:val="left"/>
      <w:pPr>
        <w:ind w:left="8712" w:hanging="360"/>
      </w:pPr>
      <w:rPr>
        <w:rFonts w:hint="default"/>
        <w:lang w:val="en-US" w:eastAsia="en-US" w:bidi="ar-SA"/>
      </w:rPr>
    </w:lvl>
  </w:abstractNum>
  <w:abstractNum w:abstractNumId="43" w15:restartNumberingAfterBreak="0">
    <w:nsid w:val="4DE342C6"/>
    <w:multiLevelType w:val="hybridMultilevel"/>
    <w:tmpl w:val="F52E81BC"/>
    <w:lvl w:ilvl="0" w:tplc="6CBE4208">
      <w:start w:val="1"/>
      <w:numFmt w:val="lowerLetter"/>
      <w:lvlText w:val="(%1)"/>
      <w:lvlJc w:val="left"/>
      <w:pPr>
        <w:ind w:left="2880" w:hanging="720"/>
        <w:jc w:val="left"/>
      </w:pPr>
      <w:rPr>
        <w:rFonts w:hint="default"/>
        <w:w w:val="99"/>
        <w:lang w:val="en-US" w:eastAsia="en-US" w:bidi="ar-SA"/>
      </w:rPr>
    </w:lvl>
    <w:lvl w:ilvl="1" w:tplc="AE42C8C2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32A44464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FBF8DB92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1F043432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ABF6A824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E4E256EE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3B708EEC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7D5CAE8A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44" w15:restartNumberingAfterBreak="0">
    <w:nsid w:val="50341F7C"/>
    <w:multiLevelType w:val="hybridMultilevel"/>
    <w:tmpl w:val="2CEE07A2"/>
    <w:lvl w:ilvl="0" w:tplc="368CEDD6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AA46B502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9E62B452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4D32E23E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15C478EE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A6B4B9D8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484AAA8E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BD6458DE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CB14315C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45" w15:restartNumberingAfterBreak="0">
    <w:nsid w:val="514935A5"/>
    <w:multiLevelType w:val="hybridMultilevel"/>
    <w:tmpl w:val="662C01D6"/>
    <w:lvl w:ilvl="0" w:tplc="E2403B84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B748698">
      <w:start w:val="1"/>
      <w:numFmt w:val="lowerLetter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E5A0EC74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D11CD8F0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F73AF44A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6FBCF4B0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91981248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BDACFCC6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BAD8755E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46" w15:restartNumberingAfterBreak="0">
    <w:nsid w:val="53F51D7D"/>
    <w:multiLevelType w:val="hybridMultilevel"/>
    <w:tmpl w:val="19B211A8"/>
    <w:lvl w:ilvl="0" w:tplc="D84EA4B0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8CD41992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4B600F24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1548F3BA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E8E41A3C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D7C8C6DE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BAB4127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039CF5AE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D9FC2A52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47" w15:restartNumberingAfterBreak="0">
    <w:nsid w:val="55166FDD"/>
    <w:multiLevelType w:val="hybridMultilevel"/>
    <w:tmpl w:val="7744102C"/>
    <w:lvl w:ilvl="0" w:tplc="A9E2AFCA">
      <w:start w:val="3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6EE849B6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60AAB140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6736F0B4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C9DA4540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2390991A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05E44334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976234A2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86D62332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48" w15:restartNumberingAfterBreak="0">
    <w:nsid w:val="573553F6"/>
    <w:multiLevelType w:val="hybridMultilevel"/>
    <w:tmpl w:val="7D629202"/>
    <w:lvl w:ilvl="0" w:tplc="BF188104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18247BB0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B00EAC18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C5DE8FB4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765C1090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C310E798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35C2B9F6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C2048620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F02C5F9E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49" w15:restartNumberingAfterBreak="0">
    <w:nsid w:val="573E1B73"/>
    <w:multiLevelType w:val="hybridMultilevel"/>
    <w:tmpl w:val="6F964CFE"/>
    <w:lvl w:ilvl="0" w:tplc="1AB4BDDA">
      <w:start w:val="1"/>
      <w:numFmt w:val="decimal"/>
      <w:lvlText w:val="%1."/>
      <w:lvlJc w:val="left"/>
      <w:pPr>
        <w:ind w:left="2160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D1262D96">
      <w:numFmt w:val="bullet"/>
      <w:lvlText w:val="•"/>
      <w:lvlJc w:val="left"/>
      <w:pPr>
        <w:ind w:left="2573" w:hanging="721"/>
      </w:pPr>
      <w:rPr>
        <w:rFonts w:hint="default"/>
        <w:lang w:val="en-US" w:eastAsia="en-US" w:bidi="ar-SA"/>
      </w:rPr>
    </w:lvl>
    <w:lvl w:ilvl="2" w:tplc="3EA247C0">
      <w:numFmt w:val="bullet"/>
      <w:lvlText w:val="•"/>
      <w:lvlJc w:val="left"/>
      <w:pPr>
        <w:ind w:left="2987" w:hanging="721"/>
      </w:pPr>
      <w:rPr>
        <w:rFonts w:hint="default"/>
        <w:lang w:val="en-US" w:eastAsia="en-US" w:bidi="ar-SA"/>
      </w:rPr>
    </w:lvl>
    <w:lvl w:ilvl="3" w:tplc="1FB0FF5E">
      <w:numFmt w:val="bullet"/>
      <w:lvlText w:val="•"/>
      <w:lvlJc w:val="left"/>
      <w:pPr>
        <w:ind w:left="3401" w:hanging="721"/>
      </w:pPr>
      <w:rPr>
        <w:rFonts w:hint="default"/>
        <w:lang w:val="en-US" w:eastAsia="en-US" w:bidi="ar-SA"/>
      </w:rPr>
    </w:lvl>
    <w:lvl w:ilvl="4" w:tplc="4252B446">
      <w:numFmt w:val="bullet"/>
      <w:lvlText w:val="•"/>
      <w:lvlJc w:val="left"/>
      <w:pPr>
        <w:ind w:left="3815" w:hanging="721"/>
      </w:pPr>
      <w:rPr>
        <w:rFonts w:hint="default"/>
        <w:lang w:val="en-US" w:eastAsia="en-US" w:bidi="ar-SA"/>
      </w:rPr>
    </w:lvl>
    <w:lvl w:ilvl="5" w:tplc="71007BA6">
      <w:numFmt w:val="bullet"/>
      <w:lvlText w:val="•"/>
      <w:lvlJc w:val="left"/>
      <w:pPr>
        <w:ind w:left="4229" w:hanging="721"/>
      </w:pPr>
      <w:rPr>
        <w:rFonts w:hint="default"/>
        <w:lang w:val="en-US" w:eastAsia="en-US" w:bidi="ar-SA"/>
      </w:rPr>
    </w:lvl>
    <w:lvl w:ilvl="6" w:tplc="2E4ED5E4">
      <w:numFmt w:val="bullet"/>
      <w:lvlText w:val="•"/>
      <w:lvlJc w:val="left"/>
      <w:pPr>
        <w:ind w:left="4643" w:hanging="721"/>
      </w:pPr>
      <w:rPr>
        <w:rFonts w:hint="default"/>
        <w:lang w:val="en-US" w:eastAsia="en-US" w:bidi="ar-SA"/>
      </w:rPr>
    </w:lvl>
    <w:lvl w:ilvl="7" w:tplc="224E64E6">
      <w:numFmt w:val="bullet"/>
      <w:lvlText w:val="•"/>
      <w:lvlJc w:val="left"/>
      <w:pPr>
        <w:ind w:left="5057" w:hanging="721"/>
      </w:pPr>
      <w:rPr>
        <w:rFonts w:hint="default"/>
        <w:lang w:val="en-US" w:eastAsia="en-US" w:bidi="ar-SA"/>
      </w:rPr>
    </w:lvl>
    <w:lvl w:ilvl="8" w:tplc="2B141E14">
      <w:numFmt w:val="bullet"/>
      <w:lvlText w:val="•"/>
      <w:lvlJc w:val="left"/>
      <w:pPr>
        <w:ind w:left="5471" w:hanging="721"/>
      </w:pPr>
      <w:rPr>
        <w:rFonts w:hint="default"/>
        <w:lang w:val="en-US" w:eastAsia="en-US" w:bidi="ar-SA"/>
      </w:rPr>
    </w:lvl>
  </w:abstractNum>
  <w:abstractNum w:abstractNumId="50" w15:restartNumberingAfterBreak="0">
    <w:nsid w:val="5AE00315"/>
    <w:multiLevelType w:val="hybridMultilevel"/>
    <w:tmpl w:val="CCC42AFE"/>
    <w:lvl w:ilvl="0" w:tplc="C04CCA38">
      <w:start w:val="1"/>
      <w:numFmt w:val="decimal"/>
      <w:lvlText w:val="%1."/>
      <w:lvlJc w:val="left"/>
      <w:pPr>
        <w:ind w:left="2040" w:hanging="629"/>
        <w:jc w:val="right"/>
      </w:pPr>
      <w:rPr>
        <w:rFonts w:hint="default"/>
        <w:w w:val="100"/>
        <w:lang w:val="en-US" w:eastAsia="en-US" w:bidi="ar-SA"/>
      </w:rPr>
    </w:lvl>
    <w:lvl w:ilvl="1" w:tplc="5ED23B48">
      <w:start w:val="1"/>
      <w:numFmt w:val="lowerLetter"/>
      <w:lvlText w:val="%2."/>
      <w:lvlJc w:val="left"/>
      <w:pPr>
        <w:ind w:left="2760" w:hanging="360"/>
        <w:jc w:val="left"/>
      </w:pPr>
      <w:rPr>
        <w:rFonts w:hint="default"/>
        <w:spacing w:val="-1"/>
        <w:w w:val="100"/>
        <w:lang w:val="en-US" w:eastAsia="en-US" w:bidi="ar-SA"/>
      </w:rPr>
    </w:lvl>
    <w:lvl w:ilvl="2" w:tplc="CA907556">
      <w:numFmt w:val="bullet"/>
      <w:lvlText w:val="•"/>
      <w:lvlJc w:val="left"/>
      <w:pPr>
        <w:ind w:left="2880" w:hanging="360"/>
      </w:pPr>
      <w:rPr>
        <w:rFonts w:hint="default"/>
        <w:lang w:val="en-US" w:eastAsia="en-US" w:bidi="ar-SA"/>
      </w:rPr>
    </w:lvl>
    <w:lvl w:ilvl="3" w:tplc="CB7282CC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4" w:tplc="5A8C059E">
      <w:numFmt w:val="bullet"/>
      <w:lvlText w:val="•"/>
      <w:lvlJc w:val="left"/>
      <w:pPr>
        <w:ind w:left="4950" w:hanging="360"/>
      </w:pPr>
      <w:rPr>
        <w:rFonts w:hint="default"/>
        <w:lang w:val="en-US" w:eastAsia="en-US" w:bidi="ar-SA"/>
      </w:rPr>
    </w:lvl>
    <w:lvl w:ilvl="5" w:tplc="F7F0618A">
      <w:numFmt w:val="bullet"/>
      <w:lvlText w:val="•"/>
      <w:lvlJc w:val="left"/>
      <w:pPr>
        <w:ind w:left="5985" w:hanging="360"/>
      </w:pPr>
      <w:rPr>
        <w:rFonts w:hint="default"/>
        <w:lang w:val="en-US" w:eastAsia="en-US" w:bidi="ar-SA"/>
      </w:rPr>
    </w:lvl>
    <w:lvl w:ilvl="6" w:tplc="585E7EF2">
      <w:numFmt w:val="bullet"/>
      <w:lvlText w:val="•"/>
      <w:lvlJc w:val="left"/>
      <w:pPr>
        <w:ind w:left="7020" w:hanging="360"/>
      </w:pPr>
      <w:rPr>
        <w:rFonts w:hint="default"/>
        <w:lang w:val="en-US" w:eastAsia="en-US" w:bidi="ar-SA"/>
      </w:rPr>
    </w:lvl>
    <w:lvl w:ilvl="7" w:tplc="8864F702">
      <w:numFmt w:val="bullet"/>
      <w:lvlText w:val="•"/>
      <w:lvlJc w:val="left"/>
      <w:pPr>
        <w:ind w:left="8055" w:hanging="360"/>
      </w:pPr>
      <w:rPr>
        <w:rFonts w:hint="default"/>
        <w:lang w:val="en-US" w:eastAsia="en-US" w:bidi="ar-SA"/>
      </w:rPr>
    </w:lvl>
    <w:lvl w:ilvl="8" w:tplc="BD2496FA">
      <w:numFmt w:val="bullet"/>
      <w:lvlText w:val="•"/>
      <w:lvlJc w:val="left"/>
      <w:pPr>
        <w:ind w:left="9090" w:hanging="360"/>
      </w:pPr>
      <w:rPr>
        <w:rFonts w:hint="default"/>
        <w:lang w:val="en-US" w:eastAsia="en-US" w:bidi="ar-SA"/>
      </w:rPr>
    </w:lvl>
  </w:abstractNum>
  <w:abstractNum w:abstractNumId="51" w15:restartNumberingAfterBreak="0">
    <w:nsid w:val="5AFF2644"/>
    <w:multiLevelType w:val="hybridMultilevel"/>
    <w:tmpl w:val="772C525C"/>
    <w:lvl w:ilvl="0" w:tplc="F9026F78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B09035D4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58B81138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FC3C1BD6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3CC47DE0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7C5650CC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22B00916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F7E22388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A4D04E1C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52" w15:restartNumberingAfterBreak="0">
    <w:nsid w:val="5B687A93"/>
    <w:multiLevelType w:val="hybridMultilevel"/>
    <w:tmpl w:val="6DA8479E"/>
    <w:lvl w:ilvl="0" w:tplc="EC12FDB4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71E247FE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43662FF8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B9BA9628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12D60252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85EAC644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A484D9B6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BE323D3E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BD6C5000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53" w15:restartNumberingAfterBreak="0">
    <w:nsid w:val="5BD953BF"/>
    <w:multiLevelType w:val="hybridMultilevel"/>
    <w:tmpl w:val="F76A609E"/>
    <w:lvl w:ilvl="0" w:tplc="066A92CA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550CFB2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86EED8D0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1EBC87A6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8E025342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966C2E0E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4158305C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AD482FD8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E4B6B282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54" w15:restartNumberingAfterBreak="0">
    <w:nsid w:val="5D571B9F"/>
    <w:multiLevelType w:val="hybridMultilevel"/>
    <w:tmpl w:val="BE08B86E"/>
    <w:lvl w:ilvl="0" w:tplc="C3AC1008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4D3A409E">
      <w:start w:val="1"/>
      <w:numFmt w:val="decimal"/>
      <w:lvlText w:val="(%2)"/>
      <w:lvlJc w:val="left"/>
      <w:pPr>
        <w:ind w:left="3600" w:hanging="720"/>
        <w:jc w:val="left"/>
      </w:pPr>
      <w:rPr>
        <w:rFonts w:hint="default"/>
        <w:w w:val="99"/>
        <w:lang w:val="en-US" w:eastAsia="en-US" w:bidi="ar-SA"/>
      </w:rPr>
    </w:lvl>
    <w:lvl w:ilvl="2" w:tplc="6234CE02">
      <w:start w:val="1"/>
      <w:numFmt w:val="upperLetter"/>
      <w:lvlText w:val="(%3)"/>
      <w:lvlJc w:val="left"/>
      <w:pPr>
        <w:ind w:left="4321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D59EC578">
      <w:numFmt w:val="bullet"/>
      <w:lvlText w:val="•"/>
      <w:lvlJc w:val="left"/>
      <w:pPr>
        <w:ind w:left="5175" w:hanging="720"/>
      </w:pPr>
      <w:rPr>
        <w:rFonts w:hint="default"/>
        <w:lang w:val="en-US" w:eastAsia="en-US" w:bidi="ar-SA"/>
      </w:rPr>
    </w:lvl>
    <w:lvl w:ilvl="4" w:tplc="1A08F170">
      <w:numFmt w:val="bullet"/>
      <w:lvlText w:val="•"/>
      <w:lvlJc w:val="left"/>
      <w:pPr>
        <w:ind w:left="6030" w:hanging="720"/>
      </w:pPr>
      <w:rPr>
        <w:rFonts w:hint="default"/>
        <w:lang w:val="en-US" w:eastAsia="en-US" w:bidi="ar-SA"/>
      </w:rPr>
    </w:lvl>
    <w:lvl w:ilvl="5" w:tplc="0EB6B584">
      <w:numFmt w:val="bullet"/>
      <w:lvlText w:val="•"/>
      <w:lvlJc w:val="left"/>
      <w:pPr>
        <w:ind w:left="6885" w:hanging="720"/>
      </w:pPr>
      <w:rPr>
        <w:rFonts w:hint="default"/>
        <w:lang w:val="en-US" w:eastAsia="en-US" w:bidi="ar-SA"/>
      </w:rPr>
    </w:lvl>
    <w:lvl w:ilvl="6" w:tplc="FF74CA7C">
      <w:numFmt w:val="bullet"/>
      <w:lvlText w:val="•"/>
      <w:lvlJc w:val="left"/>
      <w:pPr>
        <w:ind w:left="7740" w:hanging="720"/>
      </w:pPr>
      <w:rPr>
        <w:rFonts w:hint="default"/>
        <w:lang w:val="en-US" w:eastAsia="en-US" w:bidi="ar-SA"/>
      </w:rPr>
    </w:lvl>
    <w:lvl w:ilvl="7" w:tplc="977CD3F0">
      <w:numFmt w:val="bullet"/>
      <w:lvlText w:val="•"/>
      <w:lvlJc w:val="left"/>
      <w:pPr>
        <w:ind w:left="8595" w:hanging="720"/>
      </w:pPr>
      <w:rPr>
        <w:rFonts w:hint="default"/>
        <w:lang w:val="en-US" w:eastAsia="en-US" w:bidi="ar-SA"/>
      </w:rPr>
    </w:lvl>
    <w:lvl w:ilvl="8" w:tplc="25A6A22E">
      <w:numFmt w:val="bullet"/>
      <w:lvlText w:val="•"/>
      <w:lvlJc w:val="left"/>
      <w:pPr>
        <w:ind w:left="9450" w:hanging="720"/>
      </w:pPr>
      <w:rPr>
        <w:rFonts w:hint="default"/>
        <w:lang w:val="en-US" w:eastAsia="en-US" w:bidi="ar-SA"/>
      </w:rPr>
    </w:lvl>
  </w:abstractNum>
  <w:abstractNum w:abstractNumId="55" w15:restartNumberingAfterBreak="0">
    <w:nsid w:val="61C21F92"/>
    <w:multiLevelType w:val="hybridMultilevel"/>
    <w:tmpl w:val="C5BA2A14"/>
    <w:lvl w:ilvl="0" w:tplc="A6AC9BB4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DF42642A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1F10FB94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139C9D9A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8A4E3B70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C4242552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20C0AC1A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DE806662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3B548902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56" w15:restartNumberingAfterBreak="0">
    <w:nsid w:val="62BC0028"/>
    <w:multiLevelType w:val="hybridMultilevel"/>
    <w:tmpl w:val="5412C880"/>
    <w:lvl w:ilvl="0" w:tplc="81E81304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BC6E811E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E5B4DFB6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F70E5B7A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B330BDBA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149AAA24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BDB66946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202A5974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22F0A4B6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57" w15:restartNumberingAfterBreak="0">
    <w:nsid w:val="6882130E"/>
    <w:multiLevelType w:val="hybridMultilevel"/>
    <w:tmpl w:val="73E6A8BA"/>
    <w:lvl w:ilvl="0" w:tplc="80AA6990">
      <w:start w:val="1"/>
      <w:numFmt w:val="decimal"/>
      <w:lvlText w:val="%1."/>
      <w:lvlJc w:val="left"/>
      <w:pPr>
        <w:ind w:left="20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14183636">
      <w:start w:val="1"/>
      <w:numFmt w:val="decimal"/>
      <w:lvlText w:val="%2."/>
      <w:lvlJc w:val="left"/>
      <w:pPr>
        <w:ind w:left="216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2" w:tplc="00561A84">
      <w:numFmt w:val="bullet"/>
      <w:lvlText w:val="•"/>
      <w:lvlJc w:val="left"/>
      <w:pPr>
        <w:ind w:left="1802" w:hanging="720"/>
      </w:pPr>
      <w:rPr>
        <w:rFonts w:hint="default"/>
        <w:lang w:val="en-US" w:eastAsia="en-US" w:bidi="ar-SA"/>
      </w:rPr>
    </w:lvl>
    <w:lvl w:ilvl="3" w:tplc="9168DF8A">
      <w:numFmt w:val="bullet"/>
      <w:lvlText w:val="•"/>
      <w:lvlJc w:val="left"/>
      <w:pPr>
        <w:ind w:left="1444" w:hanging="720"/>
      </w:pPr>
      <w:rPr>
        <w:rFonts w:hint="default"/>
        <w:lang w:val="en-US" w:eastAsia="en-US" w:bidi="ar-SA"/>
      </w:rPr>
    </w:lvl>
    <w:lvl w:ilvl="4" w:tplc="60E0F90E">
      <w:numFmt w:val="bullet"/>
      <w:lvlText w:val="•"/>
      <w:lvlJc w:val="left"/>
      <w:pPr>
        <w:ind w:left="1086" w:hanging="720"/>
      </w:pPr>
      <w:rPr>
        <w:rFonts w:hint="default"/>
        <w:lang w:val="en-US" w:eastAsia="en-US" w:bidi="ar-SA"/>
      </w:rPr>
    </w:lvl>
    <w:lvl w:ilvl="5" w:tplc="4CCEF98A">
      <w:numFmt w:val="bullet"/>
      <w:lvlText w:val="•"/>
      <w:lvlJc w:val="left"/>
      <w:pPr>
        <w:ind w:left="728" w:hanging="720"/>
      </w:pPr>
      <w:rPr>
        <w:rFonts w:hint="default"/>
        <w:lang w:val="en-US" w:eastAsia="en-US" w:bidi="ar-SA"/>
      </w:rPr>
    </w:lvl>
    <w:lvl w:ilvl="6" w:tplc="C2ACEEC0">
      <w:numFmt w:val="bullet"/>
      <w:lvlText w:val="•"/>
      <w:lvlJc w:val="left"/>
      <w:pPr>
        <w:ind w:left="370" w:hanging="720"/>
      </w:pPr>
      <w:rPr>
        <w:rFonts w:hint="default"/>
        <w:lang w:val="en-US" w:eastAsia="en-US" w:bidi="ar-SA"/>
      </w:rPr>
    </w:lvl>
    <w:lvl w:ilvl="7" w:tplc="E51CE4EA">
      <w:numFmt w:val="bullet"/>
      <w:lvlText w:val="•"/>
      <w:lvlJc w:val="left"/>
      <w:pPr>
        <w:ind w:left="13" w:hanging="720"/>
      </w:pPr>
      <w:rPr>
        <w:rFonts w:hint="default"/>
        <w:lang w:val="en-US" w:eastAsia="en-US" w:bidi="ar-SA"/>
      </w:rPr>
    </w:lvl>
    <w:lvl w:ilvl="8" w:tplc="88A6CFE6">
      <w:numFmt w:val="bullet"/>
      <w:lvlText w:val="•"/>
      <w:lvlJc w:val="left"/>
      <w:pPr>
        <w:ind w:left="-345" w:hanging="720"/>
      </w:pPr>
      <w:rPr>
        <w:rFonts w:hint="default"/>
        <w:lang w:val="en-US" w:eastAsia="en-US" w:bidi="ar-SA"/>
      </w:rPr>
    </w:lvl>
  </w:abstractNum>
  <w:abstractNum w:abstractNumId="58" w15:restartNumberingAfterBreak="0">
    <w:nsid w:val="69441D37"/>
    <w:multiLevelType w:val="hybridMultilevel"/>
    <w:tmpl w:val="0B9833F0"/>
    <w:lvl w:ilvl="0" w:tplc="EFA08322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3FAC3312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B7D05994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F6DABE34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63E81DE8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9E26A912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9E5841AC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E15C4024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35F09C8E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59" w15:restartNumberingAfterBreak="0">
    <w:nsid w:val="6C787A8C"/>
    <w:multiLevelType w:val="hybridMultilevel"/>
    <w:tmpl w:val="57361AA0"/>
    <w:lvl w:ilvl="0" w:tplc="EE4A48C0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457ABE96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32B80EB4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889AECDE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95DCB504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E13C5E86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B7361E10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AF920546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9F14642C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60" w15:restartNumberingAfterBreak="0">
    <w:nsid w:val="6FDD4E83"/>
    <w:multiLevelType w:val="hybridMultilevel"/>
    <w:tmpl w:val="840081FE"/>
    <w:lvl w:ilvl="0" w:tplc="69D68FC8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743C9002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0DC0E01C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4962B736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2FC85E50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A70CEE80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66CAC6B8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F82C6FBA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A68CE942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61" w15:restartNumberingAfterBreak="0">
    <w:nsid w:val="72A212D3"/>
    <w:multiLevelType w:val="hybridMultilevel"/>
    <w:tmpl w:val="A8F89CE8"/>
    <w:lvl w:ilvl="0" w:tplc="F70407E0">
      <w:start w:val="1"/>
      <w:numFmt w:val="upperLetter"/>
      <w:lvlText w:val="%1."/>
      <w:lvlJc w:val="left"/>
      <w:pPr>
        <w:ind w:left="2995" w:hanging="296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4"/>
        <w:szCs w:val="24"/>
        <w:lang w:val="en-US" w:eastAsia="en-US" w:bidi="ar-SA"/>
      </w:rPr>
    </w:lvl>
    <w:lvl w:ilvl="1" w:tplc="5602F7DE">
      <w:start w:val="1"/>
      <w:numFmt w:val="decimal"/>
      <w:lvlText w:val="%2."/>
      <w:lvlJc w:val="left"/>
      <w:pPr>
        <w:ind w:left="3331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en-US" w:eastAsia="en-US" w:bidi="ar-SA"/>
      </w:rPr>
    </w:lvl>
    <w:lvl w:ilvl="2" w:tplc="93B40896">
      <w:numFmt w:val="bullet"/>
      <w:lvlText w:val="•"/>
      <w:lvlJc w:val="left"/>
      <w:pPr>
        <w:ind w:left="4208" w:hanging="240"/>
      </w:pPr>
      <w:rPr>
        <w:rFonts w:hint="default"/>
        <w:lang w:val="en-US" w:eastAsia="en-US" w:bidi="ar-SA"/>
      </w:rPr>
    </w:lvl>
    <w:lvl w:ilvl="3" w:tplc="E3864764">
      <w:numFmt w:val="bullet"/>
      <w:lvlText w:val="•"/>
      <w:lvlJc w:val="left"/>
      <w:pPr>
        <w:ind w:left="5077" w:hanging="240"/>
      </w:pPr>
      <w:rPr>
        <w:rFonts w:hint="default"/>
        <w:lang w:val="en-US" w:eastAsia="en-US" w:bidi="ar-SA"/>
      </w:rPr>
    </w:lvl>
    <w:lvl w:ilvl="4" w:tplc="20CEF5CA">
      <w:numFmt w:val="bullet"/>
      <w:lvlText w:val="•"/>
      <w:lvlJc w:val="left"/>
      <w:pPr>
        <w:ind w:left="5946" w:hanging="240"/>
      </w:pPr>
      <w:rPr>
        <w:rFonts w:hint="default"/>
        <w:lang w:val="en-US" w:eastAsia="en-US" w:bidi="ar-SA"/>
      </w:rPr>
    </w:lvl>
    <w:lvl w:ilvl="5" w:tplc="E3D4B926">
      <w:numFmt w:val="bullet"/>
      <w:lvlText w:val="•"/>
      <w:lvlJc w:val="left"/>
      <w:pPr>
        <w:ind w:left="6815" w:hanging="240"/>
      </w:pPr>
      <w:rPr>
        <w:rFonts w:hint="default"/>
        <w:lang w:val="en-US" w:eastAsia="en-US" w:bidi="ar-SA"/>
      </w:rPr>
    </w:lvl>
    <w:lvl w:ilvl="6" w:tplc="5A365E6E">
      <w:numFmt w:val="bullet"/>
      <w:lvlText w:val="•"/>
      <w:lvlJc w:val="left"/>
      <w:pPr>
        <w:ind w:left="7684" w:hanging="240"/>
      </w:pPr>
      <w:rPr>
        <w:rFonts w:hint="default"/>
        <w:lang w:val="en-US" w:eastAsia="en-US" w:bidi="ar-SA"/>
      </w:rPr>
    </w:lvl>
    <w:lvl w:ilvl="7" w:tplc="190A06F4">
      <w:numFmt w:val="bullet"/>
      <w:lvlText w:val="•"/>
      <w:lvlJc w:val="left"/>
      <w:pPr>
        <w:ind w:left="8553" w:hanging="240"/>
      </w:pPr>
      <w:rPr>
        <w:rFonts w:hint="default"/>
        <w:lang w:val="en-US" w:eastAsia="en-US" w:bidi="ar-SA"/>
      </w:rPr>
    </w:lvl>
    <w:lvl w:ilvl="8" w:tplc="00A41642">
      <w:numFmt w:val="bullet"/>
      <w:lvlText w:val="•"/>
      <w:lvlJc w:val="left"/>
      <w:pPr>
        <w:ind w:left="9422" w:hanging="240"/>
      </w:pPr>
      <w:rPr>
        <w:rFonts w:hint="default"/>
        <w:lang w:val="en-US" w:eastAsia="en-US" w:bidi="ar-SA"/>
      </w:rPr>
    </w:lvl>
  </w:abstractNum>
  <w:abstractNum w:abstractNumId="62" w15:restartNumberingAfterBreak="0">
    <w:nsid w:val="73FB2291"/>
    <w:multiLevelType w:val="hybridMultilevel"/>
    <w:tmpl w:val="ACB0550A"/>
    <w:lvl w:ilvl="0" w:tplc="B6A42B84">
      <w:start w:val="9"/>
      <w:numFmt w:val="decimal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B9963482">
      <w:start w:val="1"/>
      <w:numFmt w:val="lowerLetter"/>
      <w:lvlText w:val="(%2)"/>
      <w:lvlJc w:val="left"/>
      <w:pPr>
        <w:ind w:left="3266" w:hanging="4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BBE4A3AC">
      <w:numFmt w:val="bullet"/>
      <w:lvlText w:val="•"/>
      <w:lvlJc w:val="left"/>
      <w:pPr>
        <w:ind w:left="4137" w:hanging="488"/>
      </w:pPr>
      <w:rPr>
        <w:rFonts w:hint="default"/>
        <w:lang w:val="en-US" w:eastAsia="en-US" w:bidi="ar-SA"/>
      </w:rPr>
    </w:lvl>
    <w:lvl w:ilvl="3" w:tplc="7DB2B564">
      <w:numFmt w:val="bullet"/>
      <w:lvlText w:val="•"/>
      <w:lvlJc w:val="left"/>
      <w:pPr>
        <w:ind w:left="5015" w:hanging="488"/>
      </w:pPr>
      <w:rPr>
        <w:rFonts w:hint="default"/>
        <w:lang w:val="en-US" w:eastAsia="en-US" w:bidi="ar-SA"/>
      </w:rPr>
    </w:lvl>
    <w:lvl w:ilvl="4" w:tplc="3BF0CE26">
      <w:numFmt w:val="bullet"/>
      <w:lvlText w:val="•"/>
      <w:lvlJc w:val="left"/>
      <w:pPr>
        <w:ind w:left="5893" w:hanging="488"/>
      </w:pPr>
      <w:rPr>
        <w:rFonts w:hint="default"/>
        <w:lang w:val="en-US" w:eastAsia="en-US" w:bidi="ar-SA"/>
      </w:rPr>
    </w:lvl>
    <w:lvl w:ilvl="5" w:tplc="465A766E">
      <w:numFmt w:val="bullet"/>
      <w:lvlText w:val="•"/>
      <w:lvlJc w:val="left"/>
      <w:pPr>
        <w:ind w:left="6771" w:hanging="488"/>
      </w:pPr>
      <w:rPr>
        <w:rFonts w:hint="default"/>
        <w:lang w:val="en-US" w:eastAsia="en-US" w:bidi="ar-SA"/>
      </w:rPr>
    </w:lvl>
    <w:lvl w:ilvl="6" w:tplc="EA72C5F2">
      <w:numFmt w:val="bullet"/>
      <w:lvlText w:val="•"/>
      <w:lvlJc w:val="left"/>
      <w:pPr>
        <w:ind w:left="7648" w:hanging="488"/>
      </w:pPr>
      <w:rPr>
        <w:rFonts w:hint="default"/>
        <w:lang w:val="en-US" w:eastAsia="en-US" w:bidi="ar-SA"/>
      </w:rPr>
    </w:lvl>
    <w:lvl w:ilvl="7" w:tplc="86D2A7F2">
      <w:numFmt w:val="bullet"/>
      <w:lvlText w:val="•"/>
      <w:lvlJc w:val="left"/>
      <w:pPr>
        <w:ind w:left="8526" w:hanging="488"/>
      </w:pPr>
      <w:rPr>
        <w:rFonts w:hint="default"/>
        <w:lang w:val="en-US" w:eastAsia="en-US" w:bidi="ar-SA"/>
      </w:rPr>
    </w:lvl>
    <w:lvl w:ilvl="8" w:tplc="9D1A6C54">
      <w:numFmt w:val="bullet"/>
      <w:lvlText w:val="•"/>
      <w:lvlJc w:val="left"/>
      <w:pPr>
        <w:ind w:left="9404" w:hanging="488"/>
      </w:pPr>
      <w:rPr>
        <w:rFonts w:hint="default"/>
        <w:lang w:val="en-US" w:eastAsia="en-US" w:bidi="ar-SA"/>
      </w:rPr>
    </w:lvl>
  </w:abstractNum>
  <w:abstractNum w:abstractNumId="63" w15:restartNumberingAfterBreak="0">
    <w:nsid w:val="764F04FB"/>
    <w:multiLevelType w:val="hybridMultilevel"/>
    <w:tmpl w:val="612C33AE"/>
    <w:lvl w:ilvl="0" w:tplc="05502C5A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FFD8A290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F6862FD0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909EA712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D8D04F44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7A10341A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4FC24F50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1ABC0176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85381FEC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64" w15:restartNumberingAfterBreak="0">
    <w:nsid w:val="766F44CC"/>
    <w:multiLevelType w:val="hybridMultilevel"/>
    <w:tmpl w:val="1D8CFBAA"/>
    <w:lvl w:ilvl="0" w:tplc="737E070C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BF36F7BC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6A4675AA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90D81EBA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169CB71E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7B70F5EC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26EED1F8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C650A1D8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7084163E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65" w15:restartNumberingAfterBreak="0">
    <w:nsid w:val="77705214"/>
    <w:multiLevelType w:val="hybridMultilevel"/>
    <w:tmpl w:val="2E92DBA0"/>
    <w:lvl w:ilvl="0" w:tplc="0BF2C702">
      <w:start w:val="1"/>
      <w:numFmt w:val="upperLetter"/>
      <w:lvlText w:val="(%1)"/>
      <w:lvlJc w:val="left"/>
      <w:pPr>
        <w:ind w:left="2165" w:hanging="71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0DDCFEE4">
      <w:numFmt w:val="bullet"/>
      <w:lvlText w:val="•"/>
      <w:lvlJc w:val="left"/>
      <w:pPr>
        <w:ind w:left="3060" w:hanging="718"/>
      </w:pPr>
      <w:rPr>
        <w:rFonts w:hint="default"/>
        <w:lang w:val="en-US" w:eastAsia="en-US" w:bidi="ar-SA"/>
      </w:rPr>
    </w:lvl>
    <w:lvl w:ilvl="2" w:tplc="027A42FE">
      <w:numFmt w:val="bullet"/>
      <w:lvlText w:val="•"/>
      <w:lvlJc w:val="left"/>
      <w:pPr>
        <w:ind w:left="3960" w:hanging="718"/>
      </w:pPr>
      <w:rPr>
        <w:rFonts w:hint="default"/>
        <w:lang w:val="en-US" w:eastAsia="en-US" w:bidi="ar-SA"/>
      </w:rPr>
    </w:lvl>
    <w:lvl w:ilvl="3" w:tplc="566E30E4">
      <w:numFmt w:val="bullet"/>
      <w:lvlText w:val="•"/>
      <w:lvlJc w:val="left"/>
      <w:pPr>
        <w:ind w:left="4860" w:hanging="718"/>
      </w:pPr>
      <w:rPr>
        <w:rFonts w:hint="default"/>
        <w:lang w:val="en-US" w:eastAsia="en-US" w:bidi="ar-SA"/>
      </w:rPr>
    </w:lvl>
    <w:lvl w:ilvl="4" w:tplc="EAFA377E">
      <w:numFmt w:val="bullet"/>
      <w:lvlText w:val="•"/>
      <w:lvlJc w:val="left"/>
      <w:pPr>
        <w:ind w:left="5760" w:hanging="718"/>
      </w:pPr>
      <w:rPr>
        <w:rFonts w:hint="default"/>
        <w:lang w:val="en-US" w:eastAsia="en-US" w:bidi="ar-SA"/>
      </w:rPr>
    </w:lvl>
    <w:lvl w:ilvl="5" w:tplc="39FAA8A6">
      <w:numFmt w:val="bullet"/>
      <w:lvlText w:val="•"/>
      <w:lvlJc w:val="left"/>
      <w:pPr>
        <w:ind w:left="6660" w:hanging="718"/>
      </w:pPr>
      <w:rPr>
        <w:rFonts w:hint="default"/>
        <w:lang w:val="en-US" w:eastAsia="en-US" w:bidi="ar-SA"/>
      </w:rPr>
    </w:lvl>
    <w:lvl w:ilvl="6" w:tplc="8AF8EA86">
      <w:numFmt w:val="bullet"/>
      <w:lvlText w:val="•"/>
      <w:lvlJc w:val="left"/>
      <w:pPr>
        <w:ind w:left="7560" w:hanging="718"/>
      </w:pPr>
      <w:rPr>
        <w:rFonts w:hint="default"/>
        <w:lang w:val="en-US" w:eastAsia="en-US" w:bidi="ar-SA"/>
      </w:rPr>
    </w:lvl>
    <w:lvl w:ilvl="7" w:tplc="C65E9ED6">
      <w:numFmt w:val="bullet"/>
      <w:lvlText w:val="•"/>
      <w:lvlJc w:val="left"/>
      <w:pPr>
        <w:ind w:left="8460" w:hanging="718"/>
      </w:pPr>
      <w:rPr>
        <w:rFonts w:hint="default"/>
        <w:lang w:val="en-US" w:eastAsia="en-US" w:bidi="ar-SA"/>
      </w:rPr>
    </w:lvl>
    <w:lvl w:ilvl="8" w:tplc="08C6E6FE">
      <w:numFmt w:val="bullet"/>
      <w:lvlText w:val="•"/>
      <w:lvlJc w:val="left"/>
      <w:pPr>
        <w:ind w:left="9360" w:hanging="718"/>
      </w:pPr>
      <w:rPr>
        <w:rFonts w:hint="default"/>
        <w:lang w:val="en-US" w:eastAsia="en-US" w:bidi="ar-SA"/>
      </w:rPr>
    </w:lvl>
  </w:abstractNum>
  <w:abstractNum w:abstractNumId="66" w15:restartNumberingAfterBreak="0">
    <w:nsid w:val="777212A8"/>
    <w:multiLevelType w:val="hybridMultilevel"/>
    <w:tmpl w:val="E6A28448"/>
    <w:lvl w:ilvl="0" w:tplc="2376E652">
      <w:start w:val="1"/>
      <w:numFmt w:val="decimal"/>
      <w:lvlText w:val="%1."/>
      <w:lvlJc w:val="left"/>
      <w:pPr>
        <w:ind w:left="2160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1" w:tplc="7F28C272">
      <w:start w:val="1"/>
      <w:numFmt w:val="lowerLetter"/>
      <w:lvlText w:val="(%2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2" w:tplc="37120A08">
      <w:numFmt w:val="bullet"/>
      <w:lvlText w:val="•"/>
      <w:lvlJc w:val="left"/>
      <w:pPr>
        <w:ind w:left="3259" w:hanging="720"/>
      </w:pPr>
      <w:rPr>
        <w:rFonts w:hint="default"/>
        <w:lang w:val="en-US" w:eastAsia="en-US" w:bidi="ar-SA"/>
      </w:rPr>
    </w:lvl>
    <w:lvl w:ilvl="3" w:tplc="20AA7CB6">
      <w:numFmt w:val="bullet"/>
      <w:lvlText w:val="•"/>
      <w:lvlJc w:val="left"/>
      <w:pPr>
        <w:ind w:left="3639" w:hanging="720"/>
      </w:pPr>
      <w:rPr>
        <w:rFonts w:hint="default"/>
        <w:lang w:val="en-US" w:eastAsia="en-US" w:bidi="ar-SA"/>
      </w:rPr>
    </w:lvl>
    <w:lvl w:ilvl="4" w:tplc="C346DE8C">
      <w:numFmt w:val="bullet"/>
      <w:lvlText w:val="•"/>
      <w:lvlJc w:val="left"/>
      <w:pPr>
        <w:ind w:left="4019" w:hanging="720"/>
      </w:pPr>
      <w:rPr>
        <w:rFonts w:hint="default"/>
        <w:lang w:val="en-US" w:eastAsia="en-US" w:bidi="ar-SA"/>
      </w:rPr>
    </w:lvl>
    <w:lvl w:ilvl="5" w:tplc="3AA2B69C">
      <w:numFmt w:val="bullet"/>
      <w:lvlText w:val="•"/>
      <w:lvlJc w:val="left"/>
      <w:pPr>
        <w:ind w:left="4399" w:hanging="720"/>
      </w:pPr>
      <w:rPr>
        <w:rFonts w:hint="default"/>
        <w:lang w:val="en-US" w:eastAsia="en-US" w:bidi="ar-SA"/>
      </w:rPr>
    </w:lvl>
    <w:lvl w:ilvl="6" w:tplc="2F5E952A">
      <w:numFmt w:val="bullet"/>
      <w:lvlText w:val="•"/>
      <w:lvlJc w:val="left"/>
      <w:pPr>
        <w:ind w:left="4779" w:hanging="720"/>
      </w:pPr>
      <w:rPr>
        <w:rFonts w:hint="default"/>
        <w:lang w:val="en-US" w:eastAsia="en-US" w:bidi="ar-SA"/>
      </w:rPr>
    </w:lvl>
    <w:lvl w:ilvl="7" w:tplc="D88E463C">
      <w:numFmt w:val="bullet"/>
      <w:lvlText w:val="•"/>
      <w:lvlJc w:val="left"/>
      <w:pPr>
        <w:ind w:left="5159" w:hanging="720"/>
      </w:pPr>
      <w:rPr>
        <w:rFonts w:hint="default"/>
        <w:lang w:val="en-US" w:eastAsia="en-US" w:bidi="ar-SA"/>
      </w:rPr>
    </w:lvl>
    <w:lvl w:ilvl="8" w:tplc="EA7E8A84">
      <w:numFmt w:val="bullet"/>
      <w:lvlText w:val="•"/>
      <w:lvlJc w:val="left"/>
      <w:pPr>
        <w:ind w:left="5539" w:hanging="720"/>
      </w:pPr>
      <w:rPr>
        <w:rFonts w:hint="default"/>
        <w:lang w:val="en-US" w:eastAsia="en-US" w:bidi="ar-SA"/>
      </w:rPr>
    </w:lvl>
  </w:abstractNum>
  <w:abstractNum w:abstractNumId="67" w15:restartNumberingAfterBreak="0">
    <w:nsid w:val="777C23D6"/>
    <w:multiLevelType w:val="hybridMultilevel"/>
    <w:tmpl w:val="E154D2A6"/>
    <w:lvl w:ilvl="0" w:tplc="C5500678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6C6A758E">
      <w:start w:val="1"/>
      <w:numFmt w:val="decimal"/>
      <w:lvlText w:val="(%2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347E165A">
      <w:numFmt w:val="bullet"/>
      <w:lvlText w:val="•"/>
      <w:lvlJc w:val="left"/>
      <w:pPr>
        <w:ind w:left="4155" w:hanging="500"/>
      </w:pPr>
      <w:rPr>
        <w:rFonts w:hint="default"/>
        <w:lang w:val="en-US" w:eastAsia="en-US" w:bidi="ar-SA"/>
      </w:rPr>
    </w:lvl>
    <w:lvl w:ilvl="3" w:tplc="C118400E">
      <w:numFmt w:val="bullet"/>
      <w:lvlText w:val="•"/>
      <w:lvlJc w:val="left"/>
      <w:pPr>
        <w:ind w:left="5031" w:hanging="500"/>
      </w:pPr>
      <w:rPr>
        <w:rFonts w:hint="default"/>
        <w:lang w:val="en-US" w:eastAsia="en-US" w:bidi="ar-SA"/>
      </w:rPr>
    </w:lvl>
    <w:lvl w:ilvl="4" w:tplc="E8B02476">
      <w:numFmt w:val="bullet"/>
      <w:lvlText w:val="•"/>
      <w:lvlJc w:val="left"/>
      <w:pPr>
        <w:ind w:left="5906" w:hanging="500"/>
      </w:pPr>
      <w:rPr>
        <w:rFonts w:hint="default"/>
        <w:lang w:val="en-US" w:eastAsia="en-US" w:bidi="ar-SA"/>
      </w:rPr>
    </w:lvl>
    <w:lvl w:ilvl="5" w:tplc="2AEE7848">
      <w:numFmt w:val="bullet"/>
      <w:lvlText w:val="•"/>
      <w:lvlJc w:val="left"/>
      <w:pPr>
        <w:ind w:left="6782" w:hanging="500"/>
      </w:pPr>
      <w:rPr>
        <w:rFonts w:hint="default"/>
        <w:lang w:val="en-US" w:eastAsia="en-US" w:bidi="ar-SA"/>
      </w:rPr>
    </w:lvl>
    <w:lvl w:ilvl="6" w:tplc="F3E2E5C0">
      <w:numFmt w:val="bullet"/>
      <w:lvlText w:val="•"/>
      <w:lvlJc w:val="left"/>
      <w:pPr>
        <w:ind w:left="7657" w:hanging="500"/>
      </w:pPr>
      <w:rPr>
        <w:rFonts w:hint="default"/>
        <w:lang w:val="en-US" w:eastAsia="en-US" w:bidi="ar-SA"/>
      </w:rPr>
    </w:lvl>
    <w:lvl w:ilvl="7" w:tplc="7B56FBE2">
      <w:numFmt w:val="bullet"/>
      <w:lvlText w:val="•"/>
      <w:lvlJc w:val="left"/>
      <w:pPr>
        <w:ind w:left="8533" w:hanging="500"/>
      </w:pPr>
      <w:rPr>
        <w:rFonts w:hint="default"/>
        <w:lang w:val="en-US" w:eastAsia="en-US" w:bidi="ar-SA"/>
      </w:rPr>
    </w:lvl>
    <w:lvl w:ilvl="8" w:tplc="BE4E5BDC">
      <w:numFmt w:val="bullet"/>
      <w:lvlText w:val="•"/>
      <w:lvlJc w:val="left"/>
      <w:pPr>
        <w:ind w:left="9408" w:hanging="500"/>
      </w:pPr>
      <w:rPr>
        <w:rFonts w:hint="default"/>
        <w:lang w:val="en-US" w:eastAsia="en-US" w:bidi="ar-SA"/>
      </w:rPr>
    </w:lvl>
  </w:abstractNum>
  <w:abstractNum w:abstractNumId="68" w15:restartNumberingAfterBreak="0">
    <w:nsid w:val="78757CD6"/>
    <w:multiLevelType w:val="hybridMultilevel"/>
    <w:tmpl w:val="FB3A974A"/>
    <w:lvl w:ilvl="0" w:tplc="57C8177E">
      <w:start w:val="1"/>
      <w:numFmt w:val="decimal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AA7A8060">
      <w:start w:val="1"/>
      <w:numFmt w:val="lowerLetter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4086B8D8">
      <w:start w:val="1"/>
      <w:numFmt w:val="lowerRoman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3" w:tplc="E66AF582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FC5AB18E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0262B032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FA46E3A6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F1BE8BF0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016E4334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69" w15:restartNumberingAfterBreak="0">
    <w:nsid w:val="79BD2A8C"/>
    <w:multiLevelType w:val="hybridMultilevel"/>
    <w:tmpl w:val="024EE008"/>
    <w:lvl w:ilvl="0" w:tplc="1F36C62A">
      <w:start w:val="3"/>
      <w:numFmt w:val="decimal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E812993A">
      <w:start w:val="1"/>
      <w:numFmt w:val="lowerLetter"/>
      <w:lvlText w:val="(%2)"/>
      <w:lvlJc w:val="left"/>
      <w:pPr>
        <w:ind w:left="3266" w:hanging="4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2" w:tplc="F1A62F1C">
      <w:numFmt w:val="bullet"/>
      <w:lvlText w:val="•"/>
      <w:lvlJc w:val="left"/>
      <w:pPr>
        <w:ind w:left="4137" w:hanging="488"/>
      </w:pPr>
      <w:rPr>
        <w:rFonts w:hint="default"/>
        <w:lang w:val="en-US" w:eastAsia="en-US" w:bidi="ar-SA"/>
      </w:rPr>
    </w:lvl>
    <w:lvl w:ilvl="3" w:tplc="C2805C34">
      <w:numFmt w:val="bullet"/>
      <w:lvlText w:val="•"/>
      <w:lvlJc w:val="left"/>
      <w:pPr>
        <w:ind w:left="5015" w:hanging="488"/>
      </w:pPr>
      <w:rPr>
        <w:rFonts w:hint="default"/>
        <w:lang w:val="en-US" w:eastAsia="en-US" w:bidi="ar-SA"/>
      </w:rPr>
    </w:lvl>
    <w:lvl w:ilvl="4" w:tplc="B11E4566">
      <w:numFmt w:val="bullet"/>
      <w:lvlText w:val="•"/>
      <w:lvlJc w:val="left"/>
      <w:pPr>
        <w:ind w:left="5893" w:hanging="488"/>
      </w:pPr>
      <w:rPr>
        <w:rFonts w:hint="default"/>
        <w:lang w:val="en-US" w:eastAsia="en-US" w:bidi="ar-SA"/>
      </w:rPr>
    </w:lvl>
    <w:lvl w:ilvl="5" w:tplc="E9B6AC32">
      <w:numFmt w:val="bullet"/>
      <w:lvlText w:val="•"/>
      <w:lvlJc w:val="left"/>
      <w:pPr>
        <w:ind w:left="6771" w:hanging="488"/>
      </w:pPr>
      <w:rPr>
        <w:rFonts w:hint="default"/>
        <w:lang w:val="en-US" w:eastAsia="en-US" w:bidi="ar-SA"/>
      </w:rPr>
    </w:lvl>
    <w:lvl w:ilvl="6" w:tplc="75782202">
      <w:numFmt w:val="bullet"/>
      <w:lvlText w:val="•"/>
      <w:lvlJc w:val="left"/>
      <w:pPr>
        <w:ind w:left="7648" w:hanging="488"/>
      </w:pPr>
      <w:rPr>
        <w:rFonts w:hint="default"/>
        <w:lang w:val="en-US" w:eastAsia="en-US" w:bidi="ar-SA"/>
      </w:rPr>
    </w:lvl>
    <w:lvl w:ilvl="7" w:tplc="EF682BEE">
      <w:numFmt w:val="bullet"/>
      <w:lvlText w:val="•"/>
      <w:lvlJc w:val="left"/>
      <w:pPr>
        <w:ind w:left="8526" w:hanging="488"/>
      </w:pPr>
      <w:rPr>
        <w:rFonts w:hint="default"/>
        <w:lang w:val="en-US" w:eastAsia="en-US" w:bidi="ar-SA"/>
      </w:rPr>
    </w:lvl>
    <w:lvl w:ilvl="8" w:tplc="BADC35BC">
      <w:numFmt w:val="bullet"/>
      <w:lvlText w:val="•"/>
      <w:lvlJc w:val="left"/>
      <w:pPr>
        <w:ind w:left="9404" w:hanging="488"/>
      </w:pPr>
      <w:rPr>
        <w:rFonts w:hint="default"/>
        <w:lang w:val="en-US" w:eastAsia="en-US" w:bidi="ar-SA"/>
      </w:rPr>
    </w:lvl>
  </w:abstractNum>
  <w:abstractNum w:abstractNumId="70" w15:restartNumberingAfterBreak="0">
    <w:nsid w:val="79ED492F"/>
    <w:multiLevelType w:val="hybridMultilevel"/>
    <w:tmpl w:val="8B48BF10"/>
    <w:lvl w:ilvl="0" w:tplc="41C2FB16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FECEC08C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457E825C">
      <w:numFmt w:val="bullet"/>
      <w:lvlText w:val="•"/>
      <w:lvlJc w:val="left"/>
      <w:pPr>
        <w:ind w:left="4440" w:hanging="720"/>
      </w:pPr>
      <w:rPr>
        <w:rFonts w:hint="default"/>
        <w:lang w:val="en-US" w:eastAsia="en-US" w:bidi="ar-SA"/>
      </w:rPr>
    </w:lvl>
    <w:lvl w:ilvl="3" w:tplc="660EA4F8">
      <w:numFmt w:val="bullet"/>
      <w:lvlText w:val="•"/>
      <w:lvlJc w:val="left"/>
      <w:pPr>
        <w:ind w:left="5280" w:hanging="720"/>
      </w:pPr>
      <w:rPr>
        <w:rFonts w:hint="default"/>
        <w:lang w:val="en-US" w:eastAsia="en-US" w:bidi="ar-SA"/>
      </w:rPr>
    </w:lvl>
    <w:lvl w:ilvl="4" w:tplc="3378D50A">
      <w:numFmt w:val="bullet"/>
      <w:lvlText w:val="•"/>
      <w:lvlJc w:val="left"/>
      <w:pPr>
        <w:ind w:left="6120" w:hanging="720"/>
      </w:pPr>
      <w:rPr>
        <w:rFonts w:hint="default"/>
        <w:lang w:val="en-US" w:eastAsia="en-US" w:bidi="ar-SA"/>
      </w:rPr>
    </w:lvl>
    <w:lvl w:ilvl="5" w:tplc="5AF255A0">
      <w:numFmt w:val="bullet"/>
      <w:lvlText w:val="•"/>
      <w:lvlJc w:val="left"/>
      <w:pPr>
        <w:ind w:left="6960" w:hanging="720"/>
      </w:pPr>
      <w:rPr>
        <w:rFonts w:hint="default"/>
        <w:lang w:val="en-US" w:eastAsia="en-US" w:bidi="ar-SA"/>
      </w:rPr>
    </w:lvl>
    <w:lvl w:ilvl="6" w:tplc="387A32C6">
      <w:numFmt w:val="bullet"/>
      <w:lvlText w:val="•"/>
      <w:lvlJc w:val="left"/>
      <w:pPr>
        <w:ind w:left="7800" w:hanging="720"/>
      </w:pPr>
      <w:rPr>
        <w:rFonts w:hint="default"/>
        <w:lang w:val="en-US" w:eastAsia="en-US" w:bidi="ar-SA"/>
      </w:rPr>
    </w:lvl>
    <w:lvl w:ilvl="7" w:tplc="298EA298">
      <w:numFmt w:val="bullet"/>
      <w:lvlText w:val="•"/>
      <w:lvlJc w:val="left"/>
      <w:pPr>
        <w:ind w:left="8640" w:hanging="720"/>
      </w:pPr>
      <w:rPr>
        <w:rFonts w:hint="default"/>
        <w:lang w:val="en-US" w:eastAsia="en-US" w:bidi="ar-SA"/>
      </w:rPr>
    </w:lvl>
    <w:lvl w:ilvl="8" w:tplc="08562734">
      <w:numFmt w:val="bullet"/>
      <w:lvlText w:val="•"/>
      <w:lvlJc w:val="left"/>
      <w:pPr>
        <w:ind w:left="9480" w:hanging="720"/>
      </w:pPr>
      <w:rPr>
        <w:rFonts w:hint="default"/>
        <w:lang w:val="en-US" w:eastAsia="en-US" w:bidi="ar-SA"/>
      </w:rPr>
    </w:lvl>
  </w:abstractNum>
  <w:abstractNum w:abstractNumId="71" w15:restartNumberingAfterBreak="0">
    <w:nsid w:val="7C2E50CE"/>
    <w:multiLevelType w:val="hybridMultilevel"/>
    <w:tmpl w:val="868E7D4C"/>
    <w:lvl w:ilvl="0" w:tplc="4BE26DA6">
      <w:start w:val="4"/>
      <w:numFmt w:val="decimal"/>
      <w:lvlText w:val="(%1)"/>
      <w:lvlJc w:val="left"/>
      <w:pPr>
        <w:ind w:left="3278" w:hanging="5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1" w:tplc="DD1CFB56">
      <w:numFmt w:val="bullet"/>
      <w:lvlText w:val="•"/>
      <w:lvlJc w:val="left"/>
      <w:pPr>
        <w:ind w:left="4068" w:hanging="500"/>
      </w:pPr>
      <w:rPr>
        <w:rFonts w:hint="default"/>
        <w:lang w:val="en-US" w:eastAsia="en-US" w:bidi="ar-SA"/>
      </w:rPr>
    </w:lvl>
    <w:lvl w:ilvl="2" w:tplc="D81C589E">
      <w:numFmt w:val="bullet"/>
      <w:lvlText w:val="•"/>
      <w:lvlJc w:val="left"/>
      <w:pPr>
        <w:ind w:left="4856" w:hanging="500"/>
      </w:pPr>
      <w:rPr>
        <w:rFonts w:hint="default"/>
        <w:lang w:val="en-US" w:eastAsia="en-US" w:bidi="ar-SA"/>
      </w:rPr>
    </w:lvl>
    <w:lvl w:ilvl="3" w:tplc="0C9C07FC">
      <w:numFmt w:val="bullet"/>
      <w:lvlText w:val="•"/>
      <w:lvlJc w:val="left"/>
      <w:pPr>
        <w:ind w:left="5644" w:hanging="500"/>
      </w:pPr>
      <w:rPr>
        <w:rFonts w:hint="default"/>
        <w:lang w:val="en-US" w:eastAsia="en-US" w:bidi="ar-SA"/>
      </w:rPr>
    </w:lvl>
    <w:lvl w:ilvl="4" w:tplc="D398E82E">
      <w:numFmt w:val="bullet"/>
      <w:lvlText w:val="•"/>
      <w:lvlJc w:val="left"/>
      <w:pPr>
        <w:ind w:left="6432" w:hanging="500"/>
      </w:pPr>
      <w:rPr>
        <w:rFonts w:hint="default"/>
        <w:lang w:val="en-US" w:eastAsia="en-US" w:bidi="ar-SA"/>
      </w:rPr>
    </w:lvl>
    <w:lvl w:ilvl="5" w:tplc="BB4E48A6">
      <w:numFmt w:val="bullet"/>
      <w:lvlText w:val="•"/>
      <w:lvlJc w:val="left"/>
      <w:pPr>
        <w:ind w:left="7220" w:hanging="500"/>
      </w:pPr>
      <w:rPr>
        <w:rFonts w:hint="default"/>
        <w:lang w:val="en-US" w:eastAsia="en-US" w:bidi="ar-SA"/>
      </w:rPr>
    </w:lvl>
    <w:lvl w:ilvl="6" w:tplc="71FE8908">
      <w:numFmt w:val="bullet"/>
      <w:lvlText w:val="•"/>
      <w:lvlJc w:val="left"/>
      <w:pPr>
        <w:ind w:left="8008" w:hanging="500"/>
      </w:pPr>
      <w:rPr>
        <w:rFonts w:hint="default"/>
        <w:lang w:val="en-US" w:eastAsia="en-US" w:bidi="ar-SA"/>
      </w:rPr>
    </w:lvl>
    <w:lvl w:ilvl="7" w:tplc="6A20ED2C">
      <w:numFmt w:val="bullet"/>
      <w:lvlText w:val="•"/>
      <w:lvlJc w:val="left"/>
      <w:pPr>
        <w:ind w:left="8796" w:hanging="500"/>
      </w:pPr>
      <w:rPr>
        <w:rFonts w:hint="default"/>
        <w:lang w:val="en-US" w:eastAsia="en-US" w:bidi="ar-SA"/>
      </w:rPr>
    </w:lvl>
    <w:lvl w:ilvl="8" w:tplc="606EE850">
      <w:numFmt w:val="bullet"/>
      <w:lvlText w:val="•"/>
      <w:lvlJc w:val="left"/>
      <w:pPr>
        <w:ind w:left="9584" w:hanging="500"/>
      </w:pPr>
      <w:rPr>
        <w:rFonts w:hint="default"/>
        <w:lang w:val="en-US" w:eastAsia="en-US" w:bidi="ar-SA"/>
      </w:rPr>
    </w:lvl>
  </w:abstractNum>
  <w:abstractNum w:abstractNumId="72" w15:restartNumberingAfterBreak="0">
    <w:nsid w:val="7C9E1089"/>
    <w:multiLevelType w:val="hybridMultilevel"/>
    <w:tmpl w:val="F48069F0"/>
    <w:lvl w:ilvl="0" w:tplc="B852CC42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1" w:tplc="828003BE">
      <w:numFmt w:val="bullet"/>
      <w:lvlText w:val="•"/>
      <w:lvlJc w:val="left"/>
      <w:pPr>
        <w:ind w:left="3708" w:hanging="720"/>
      </w:pPr>
      <w:rPr>
        <w:rFonts w:hint="default"/>
        <w:lang w:val="en-US" w:eastAsia="en-US" w:bidi="ar-SA"/>
      </w:rPr>
    </w:lvl>
    <w:lvl w:ilvl="2" w:tplc="0B480E5A">
      <w:numFmt w:val="bullet"/>
      <w:lvlText w:val="•"/>
      <w:lvlJc w:val="left"/>
      <w:pPr>
        <w:ind w:left="4536" w:hanging="720"/>
      </w:pPr>
      <w:rPr>
        <w:rFonts w:hint="default"/>
        <w:lang w:val="en-US" w:eastAsia="en-US" w:bidi="ar-SA"/>
      </w:rPr>
    </w:lvl>
    <w:lvl w:ilvl="3" w:tplc="035067F4">
      <w:numFmt w:val="bullet"/>
      <w:lvlText w:val="•"/>
      <w:lvlJc w:val="left"/>
      <w:pPr>
        <w:ind w:left="5364" w:hanging="720"/>
      </w:pPr>
      <w:rPr>
        <w:rFonts w:hint="default"/>
        <w:lang w:val="en-US" w:eastAsia="en-US" w:bidi="ar-SA"/>
      </w:rPr>
    </w:lvl>
    <w:lvl w:ilvl="4" w:tplc="91E47244">
      <w:numFmt w:val="bullet"/>
      <w:lvlText w:val="•"/>
      <w:lvlJc w:val="left"/>
      <w:pPr>
        <w:ind w:left="6192" w:hanging="720"/>
      </w:pPr>
      <w:rPr>
        <w:rFonts w:hint="default"/>
        <w:lang w:val="en-US" w:eastAsia="en-US" w:bidi="ar-SA"/>
      </w:rPr>
    </w:lvl>
    <w:lvl w:ilvl="5" w:tplc="F4A01EF6">
      <w:numFmt w:val="bullet"/>
      <w:lvlText w:val="•"/>
      <w:lvlJc w:val="left"/>
      <w:pPr>
        <w:ind w:left="7020" w:hanging="720"/>
      </w:pPr>
      <w:rPr>
        <w:rFonts w:hint="default"/>
        <w:lang w:val="en-US" w:eastAsia="en-US" w:bidi="ar-SA"/>
      </w:rPr>
    </w:lvl>
    <w:lvl w:ilvl="6" w:tplc="1F4C177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  <w:lvl w:ilvl="7" w:tplc="F4EEF31C">
      <w:numFmt w:val="bullet"/>
      <w:lvlText w:val="•"/>
      <w:lvlJc w:val="left"/>
      <w:pPr>
        <w:ind w:left="8676" w:hanging="720"/>
      </w:pPr>
      <w:rPr>
        <w:rFonts w:hint="default"/>
        <w:lang w:val="en-US" w:eastAsia="en-US" w:bidi="ar-SA"/>
      </w:rPr>
    </w:lvl>
    <w:lvl w:ilvl="8" w:tplc="00AC155E">
      <w:numFmt w:val="bullet"/>
      <w:lvlText w:val="•"/>
      <w:lvlJc w:val="left"/>
      <w:pPr>
        <w:ind w:left="9504" w:hanging="720"/>
      </w:pPr>
      <w:rPr>
        <w:rFonts w:hint="default"/>
        <w:lang w:val="en-US" w:eastAsia="en-US" w:bidi="ar-SA"/>
      </w:rPr>
    </w:lvl>
  </w:abstractNum>
  <w:abstractNum w:abstractNumId="73" w15:restartNumberingAfterBreak="0">
    <w:nsid w:val="7DDB1041"/>
    <w:multiLevelType w:val="hybridMultilevel"/>
    <w:tmpl w:val="69404EF8"/>
    <w:lvl w:ilvl="0" w:tplc="DEFAD130">
      <w:start w:val="1"/>
      <w:numFmt w:val="lowerLetter"/>
      <w:lvlText w:val="(%1)"/>
      <w:lvlJc w:val="left"/>
      <w:pPr>
        <w:ind w:left="2880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93F815CC">
      <w:start w:val="1"/>
      <w:numFmt w:val="decimal"/>
      <w:lvlText w:val="(%2)"/>
      <w:lvlJc w:val="left"/>
      <w:pPr>
        <w:ind w:left="3600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en-US" w:eastAsia="en-US" w:bidi="ar-SA"/>
      </w:rPr>
    </w:lvl>
    <w:lvl w:ilvl="2" w:tplc="B50E4D02">
      <w:start w:val="1"/>
      <w:numFmt w:val="upperLetter"/>
      <w:lvlText w:val="(%3)"/>
      <w:lvlJc w:val="left"/>
      <w:pPr>
        <w:ind w:left="4321" w:hanging="7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w w:val="99"/>
        <w:sz w:val="24"/>
        <w:szCs w:val="24"/>
        <w:lang w:val="en-US" w:eastAsia="en-US" w:bidi="ar-SA"/>
      </w:rPr>
    </w:lvl>
    <w:lvl w:ilvl="3" w:tplc="A4A6DFCC">
      <w:numFmt w:val="bullet"/>
      <w:lvlText w:val="•"/>
      <w:lvlJc w:val="left"/>
      <w:pPr>
        <w:ind w:left="5175" w:hanging="721"/>
      </w:pPr>
      <w:rPr>
        <w:rFonts w:hint="default"/>
        <w:lang w:val="en-US" w:eastAsia="en-US" w:bidi="ar-SA"/>
      </w:rPr>
    </w:lvl>
    <w:lvl w:ilvl="4" w:tplc="1E8A1026">
      <w:numFmt w:val="bullet"/>
      <w:lvlText w:val="•"/>
      <w:lvlJc w:val="left"/>
      <w:pPr>
        <w:ind w:left="6030" w:hanging="721"/>
      </w:pPr>
      <w:rPr>
        <w:rFonts w:hint="default"/>
        <w:lang w:val="en-US" w:eastAsia="en-US" w:bidi="ar-SA"/>
      </w:rPr>
    </w:lvl>
    <w:lvl w:ilvl="5" w:tplc="D0C827F2">
      <w:numFmt w:val="bullet"/>
      <w:lvlText w:val="•"/>
      <w:lvlJc w:val="left"/>
      <w:pPr>
        <w:ind w:left="6885" w:hanging="721"/>
      </w:pPr>
      <w:rPr>
        <w:rFonts w:hint="default"/>
        <w:lang w:val="en-US" w:eastAsia="en-US" w:bidi="ar-SA"/>
      </w:rPr>
    </w:lvl>
    <w:lvl w:ilvl="6" w:tplc="CF66F402">
      <w:numFmt w:val="bullet"/>
      <w:lvlText w:val="•"/>
      <w:lvlJc w:val="left"/>
      <w:pPr>
        <w:ind w:left="7740" w:hanging="721"/>
      </w:pPr>
      <w:rPr>
        <w:rFonts w:hint="default"/>
        <w:lang w:val="en-US" w:eastAsia="en-US" w:bidi="ar-SA"/>
      </w:rPr>
    </w:lvl>
    <w:lvl w:ilvl="7" w:tplc="85545CB6">
      <w:numFmt w:val="bullet"/>
      <w:lvlText w:val="•"/>
      <w:lvlJc w:val="left"/>
      <w:pPr>
        <w:ind w:left="8595" w:hanging="721"/>
      </w:pPr>
      <w:rPr>
        <w:rFonts w:hint="default"/>
        <w:lang w:val="en-US" w:eastAsia="en-US" w:bidi="ar-SA"/>
      </w:rPr>
    </w:lvl>
    <w:lvl w:ilvl="8" w:tplc="2F809412">
      <w:numFmt w:val="bullet"/>
      <w:lvlText w:val="•"/>
      <w:lvlJc w:val="left"/>
      <w:pPr>
        <w:ind w:left="9450" w:hanging="721"/>
      </w:pPr>
      <w:rPr>
        <w:rFonts w:hint="default"/>
        <w:lang w:val="en-US" w:eastAsia="en-US" w:bidi="ar-SA"/>
      </w:rPr>
    </w:lvl>
  </w:abstractNum>
  <w:abstractNum w:abstractNumId="74" w15:restartNumberingAfterBreak="0">
    <w:nsid w:val="7DEF041B"/>
    <w:multiLevelType w:val="hybridMultilevel"/>
    <w:tmpl w:val="592C4430"/>
    <w:lvl w:ilvl="0" w:tplc="59048942">
      <w:start w:val="1"/>
      <w:numFmt w:val="lowerLetter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17E02C7E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32AEB220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13504C6E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9B8E14DC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7910BDC4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B0005EF4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20747248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D90A16DC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abstractNum w:abstractNumId="75" w15:restartNumberingAfterBreak="0">
    <w:nsid w:val="7E357EF2"/>
    <w:multiLevelType w:val="hybridMultilevel"/>
    <w:tmpl w:val="D8E6A02E"/>
    <w:lvl w:ilvl="0" w:tplc="9276570E">
      <w:start w:val="1"/>
      <w:numFmt w:val="decimal"/>
      <w:lvlText w:val="(%1)"/>
      <w:lvlJc w:val="left"/>
      <w:pPr>
        <w:ind w:left="2779" w:hanging="7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en-US" w:eastAsia="en-US" w:bidi="ar-SA"/>
      </w:rPr>
    </w:lvl>
    <w:lvl w:ilvl="1" w:tplc="503684A0">
      <w:numFmt w:val="bullet"/>
      <w:lvlText w:val="•"/>
      <w:lvlJc w:val="left"/>
      <w:pPr>
        <w:ind w:left="3618" w:hanging="720"/>
      </w:pPr>
      <w:rPr>
        <w:rFonts w:hint="default"/>
        <w:lang w:val="en-US" w:eastAsia="en-US" w:bidi="ar-SA"/>
      </w:rPr>
    </w:lvl>
    <w:lvl w:ilvl="2" w:tplc="5B0EC1BE">
      <w:numFmt w:val="bullet"/>
      <w:lvlText w:val="•"/>
      <w:lvlJc w:val="left"/>
      <w:pPr>
        <w:ind w:left="4456" w:hanging="720"/>
      </w:pPr>
      <w:rPr>
        <w:rFonts w:hint="default"/>
        <w:lang w:val="en-US" w:eastAsia="en-US" w:bidi="ar-SA"/>
      </w:rPr>
    </w:lvl>
    <w:lvl w:ilvl="3" w:tplc="0C6C08EC">
      <w:numFmt w:val="bullet"/>
      <w:lvlText w:val="•"/>
      <w:lvlJc w:val="left"/>
      <w:pPr>
        <w:ind w:left="5294" w:hanging="720"/>
      </w:pPr>
      <w:rPr>
        <w:rFonts w:hint="default"/>
        <w:lang w:val="en-US" w:eastAsia="en-US" w:bidi="ar-SA"/>
      </w:rPr>
    </w:lvl>
    <w:lvl w:ilvl="4" w:tplc="93B27C16">
      <w:numFmt w:val="bullet"/>
      <w:lvlText w:val="•"/>
      <w:lvlJc w:val="left"/>
      <w:pPr>
        <w:ind w:left="6132" w:hanging="720"/>
      </w:pPr>
      <w:rPr>
        <w:rFonts w:hint="default"/>
        <w:lang w:val="en-US" w:eastAsia="en-US" w:bidi="ar-SA"/>
      </w:rPr>
    </w:lvl>
    <w:lvl w:ilvl="5" w:tplc="F1226B38">
      <w:numFmt w:val="bullet"/>
      <w:lvlText w:val="•"/>
      <w:lvlJc w:val="left"/>
      <w:pPr>
        <w:ind w:left="6970" w:hanging="720"/>
      </w:pPr>
      <w:rPr>
        <w:rFonts w:hint="default"/>
        <w:lang w:val="en-US" w:eastAsia="en-US" w:bidi="ar-SA"/>
      </w:rPr>
    </w:lvl>
    <w:lvl w:ilvl="6" w:tplc="AE14BAFE">
      <w:numFmt w:val="bullet"/>
      <w:lvlText w:val="•"/>
      <w:lvlJc w:val="left"/>
      <w:pPr>
        <w:ind w:left="7808" w:hanging="720"/>
      </w:pPr>
      <w:rPr>
        <w:rFonts w:hint="default"/>
        <w:lang w:val="en-US" w:eastAsia="en-US" w:bidi="ar-SA"/>
      </w:rPr>
    </w:lvl>
    <w:lvl w:ilvl="7" w:tplc="3B6C2DBE">
      <w:numFmt w:val="bullet"/>
      <w:lvlText w:val="•"/>
      <w:lvlJc w:val="left"/>
      <w:pPr>
        <w:ind w:left="8646" w:hanging="720"/>
      </w:pPr>
      <w:rPr>
        <w:rFonts w:hint="default"/>
        <w:lang w:val="en-US" w:eastAsia="en-US" w:bidi="ar-SA"/>
      </w:rPr>
    </w:lvl>
    <w:lvl w:ilvl="8" w:tplc="3C841838">
      <w:numFmt w:val="bullet"/>
      <w:lvlText w:val="•"/>
      <w:lvlJc w:val="left"/>
      <w:pPr>
        <w:ind w:left="9484" w:hanging="720"/>
      </w:pPr>
      <w:rPr>
        <w:rFonts w:hint="default"/>
        <w:lang w:val="en-US" w:eastAsia="en-US" w:bidi="ar-SA"/>
      </w:rPr>
    </w:lvl>
  </w:abstractNum>
  <w:num w:numId="1" w16cid:durableId="1544712891">
    <w:abstractNumId w:val="30"/>
  </w:num>
  <w:num w:numId="2" w16cid:durableId="1954821590">
    <w:abstractNumId w:val="65"/>
  </w:num>
  <w:num w:numId="3" w16cid:durableId="937907090">
    <w:abstractNumId w:val="24"/>
  </w:num>
  <w:num w:numId="4" w16cid:durableId="653489391">
    <w:abstractNumId w:val="50"/>
  </w:num>
  <w:num w:numId="5" w16cid:durableId="444429624">
    <w:abstractNumId w:val="38"/>
  </w:num>
  <w:num w:numId="6" w16cid:durableId="2090345246">
    <w:abstractNumId w:val="4"/>
  </w:num>
  <w:num w:numId="7" w16cid:durableId="816609771">
    <w:abstractNumId w:val="9"/>
  </w:num>
  <w:num w:numId="8" w16cid:durableId="769933448">
    <w:abstractNumId w:val="61"/>
  </w:num>
  <w:num w:numId="9" w16cid:durableId="627706543">
    <w:abstractNumId w:val="28"/>
  </w:num>
  <w:num w:numId="10" w16cid:durableId="63112127">
    <w:abstractNumId w:val="45"/>
  </w:num>
  <w:num w:numId="11" w16cid:durableId="494297355">
    <w:abstractNumId w:val="2"/>
  </w:num>
  <w:num w:numId="12" w16cid:durableId="1513685602">
    <w:abstractNumId w:val="18"/>
  </w:num>
  <w:num w:numId="13" w16cid:durableId="460197786">
    <w:abstractNumId w:val="8"/>
  </w:num>
  <w:num w:numId="14" w16cid:durableId="1955290107">
    <w:abstractNumId w:val="68"/>
  </w:num>
  <w:num w:numId="15" w16cid:durableId="1130052648">
    <w:abstractNumId w:val="36"/>
  </w:num>
  <w:num w:numId="16" w16cid:durableId="1381056590">
    <w:abstractNumId w:val="73"/>
  </w:num>
  <w:num w:numId="17" w16cid:durableId="1626424566">
    <w:abstractNumId w:val="1"/>
  </w:num>
  <w:num w:numId="18" w16cid:durableId="1311247953">
    <w:abstractNumId w:val="43"/>
  </w:num>
  <w:num w:numId="19" w16cid:durableId="954676543">
    <w:abstractNumId w:val="40"/>
  </w:num>
  <w:num w:numId="20" w16cid:durableId="1792361661">
    <w:abstractNumId w:val="0"/>
  </w:num>
  <w:num w:numId="21" w16cid:durableId="1876427512">
    <w:abstractNumId w:val="22"/>
  </w:num>
  <w:num w:numId="22" w16cid:durableId="502739480">
    <w:abstractNumId w:val="35"/>
  </w:num>
  <w:num w:numId="23" w16cid:durableId="779027775">
    <w:abstractNumId w:val="42"/>
  </w:num>
  <w:num w:numId="24" w16cid:durableId="158271148">
    <w:abstractNumId w:val="37"/>
  </w:num>
  <w:num w:numId="25" w16cid:durableId="122315549">
    <w:abstractNumId w:val="56"/>
  </w:num>
  <w:num w:numId="26" w16cid:durableId="81143202">
    <w:abstractNumId w:val="23"/>
  </w:num>
  <w:num w:numId="27" w16cid:durableId="1252470035">
    <w:abstractNumId w:val="17"/>
  </w:num>
  <w:num w:numId="28" w16cid:durableId="1243222912">
    <w:abstractNumId w:val="55"/>
  </w:num>
  <w:num w:numId="29" w16cid:durableId="1415739161">
    <w:abstractNumId w:val="52"/>
  </w:num>
  <w:num w:numId="30" w16cid:durableId="1982734672">
    <w:abstractNumId w:val="39"/>
  </w:num>
  <w:num w:numId="31" w16cid:durableId="898631585">
    <w:abstractNumId w:val="15"/>
  </w:num>
  <w:num w:numId="32" w16cid:durableId="1031610586">
    <w:abstractNumId w:val="11"/>
  </w:num>
  <w:num w:numId="33" w16cid:durableId="826626744">
    <w:abstractNumId w:val="19"/>
  </w:num>
  <w:num w:numId="34" w16cid:durableId="1582635998">
    <w:abstractNumId w:val="44"/>
  </w:num>
  <w:num w:numId="35" w16cid:durableId="501746317">
    <w:abstractNumId w:val="70"/>
  </w:num>
  <w:num w:numId="36" w16cid:durableId="1321421660">
    <w:abstractNumId w:val="25"/>
  </w:num>
  <w:num w:numId="37" w16cid:durableId="1048335308">
    <w:abstractNumId w:val="54"/>
  </w:num>
  <w:num w:numId="38" w16cid:durableId="1123158026">
    <w:abstractNumId w:val="21"/>
  </w:num>
  <w:num w:numId="39" w16cid:durableId="1126004753">
    <w:abstractNumId w:val="6"/>
  </w:num>
  <w:num w:numId="40" w16cid:durableId="740441574">
    <w:abstractNumId w:val="72"/>
  </w:num>
  <w:num w:numId="41" w16cid:durableId="221867524">
    <w:abstractNumId w:val="5"/>
  </w:num>
  <w:num w:numId="42" w16cid:durableId="835731391">
    <w:abstractNumId w:val="46"/>
  </w:num>
  <w:num w:numId="43" w16cid:durableId="1656035434">
    <w:abstractNumId w:val="66"/>
  </w:num>
  <w:num w:numId="44" w16cid:durableId="1967462494">
    <w:abstractNumId w:val="31"/>
  </w:num>
  <w:num w:numId="45" w16cid:durableId="578951231">
    <w:abstractNumId w:val="49"/>
  </w:num>
  <w:num w:numId="46" w16cid:durableId="1510485189">
    <w:abstractNumId w:val="26"/>
  </w:num>
  <w:num w:numId="47" w16cid:durableId="1031608638">
    <w:abstractNumId w:val="57"/>
  </w:num>
  <w:num w:numId="48" w16cid:durableId="653795145">
    <w:abstractNumId w:val="13"/>
  </w:num>
  <w:num w:numId="49" w16cid:durableId="1698971904">
    <w:abstractNumId w:val="34"/>
  </w:num>
  <w:num w:numId="50" w16cid:durableId="1903561170">
    <w:abstractNumId w:val="10"/>
  </w:num>
  <w:num w:numId="51" w16cid:durableId="2058696653">
    <w:abstractNumId w:val="62"/>
  </w:num>
  <w:num w:numId="52" w16cid:durableId="1783572975">
    <w:abstractNumId w:val="20"/>
  </w:num>
  <w:num w:numId="53" w16cid:durableId="1926914989">
    <w:abstractNumId w:val="7"/>
  </w:num>
  <w:num w:numId="54" w16cid:durableId="781459772">
    <w:abstractNumId w:val="69"/>
  </w:num>
  <w:num w:numId="55" w16cid:durableId="774521380">
    <w:abstractNumId w:val="75"/>
  </w:num>
  <w:num w:numId="56" w16cid:durableId="283275788">
    <w:abstractNumId w:val="29"/>
  </w:num>
  <w:num w:numId="57" w16cid:durableId="1981761592">
    <w:abstractNumId w:val="74"/>
  </w:num>
  <w:num w:numId="58" w16cid:durableId="76438889">
    <w:abstractNumId w:val="12"/>
  </w:num>
  <w:num w:numId="59" w16cid:durableId="987785948">
    <w:abstractNumId w:val="71"/>
  </w:num>
  <w:num w:numId="60" w16cid:durableId="1511095131">
    <w:abstractNumId w:val="58"/>
  </w:num>
  <w:num w:numId="61" w16cid:durableId="2112966055">
    <w:abstractNumId w:val="27"/>
  </w:num>
  <w:num w:numId="62" w16cid:durableId="1014460481">
    <w:abstractNumId w:val="60"/>
  </w:num>
  <w:num w:numId="63" w16cid:durableId="204603746">
    <w:abstractNumId w:val="14"/>
  </w:num>
  <w:num w:numId="64" w16cid:durableId="606042267">
    <w:abstractNumId w:val="64"/>
  </w:num>
  <w:num w:numId="65" w16cid:durableId="1539123749">
    <w:abstractNumId w:val="48"/>
  </w:num>
  <w:num w:numId="66" w16cid:durableId="1211570680">
    <w:abstractNumId w:val="53"/>
  </w:num>
  <w:num w:numId="67" w16cid:durableId="1544362124">
    <w:abstractNumId w:val="59"/>
  </w:num>
  <w:num w:numId="68" w16cid:durableId="1833523263">
    <w:abstractNumId w:val="16"/>
  </w:num>
  <w:num w:numId="69" w16cid:durableId="1198353434">
    <w:abstractNumId w:val="32"/>
  </w:num>
  <w:num w:numId="70" w16cid:durableId="459882049">
    <w:abstractNumId w:val="63"/>
  </w:num>
  <w:num w:numId="71" w16cid:durableId="1196651577">
    <w:abstractNumId w:val="67"/>
  </w:num>
  <w:num w:numId="72" w16cid:durableId="1266185935">
    <w:abstractNumId w:val="41"/>
  </w:num>
  <w:num w:numId="73" w16cid:durableId="2090880121">
    <w:abstractNumId w:val="3"/>
  </w:num>
  <w:num w:numId="74" w16cid:durableId="125903429">
    <w:abstractNumId w:val="47"/>
  </w:num>
  <w:num w:numId="75" w16cid:durableId="1163619537">
    <w:abstractNumId w:val="33"/>
  </w:num>
  <w:num w:numId="76" w16cid:durableId="586185264">
    <w:abstractNumId w:val="51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14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82087"/>
    <w:rsid w:val="00065952"/>
    <w:rsid w:val="000A08E0"/>
    <w:rsid w:val="000B3B0F"/>
    <w:rsid w:val="001B585D"/>
    <w:rsid w:val="00231222"/>
    <w:rsid w:val="00236A7A"/>
    <w:rsid w:val="002E0687"/>
    <w:rsid w:val="003354CF"/>
    <w:rsid w:val="00582087"/>
    <w:rsid w:val="006270FB"/>
    <w:rsid w:val="007E645B"/>
    <w:rsid w:val="008C5A58"/>
    <w:rsid w:val="008F420F"/>
    <w:rsid w:val="00F36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8"/>
    <o:shapelayout v:ext="edit">
      <o:idmap v:ext="edit" data="2"/>
    </o:shapelayout>
  </w:shapeDefaults>
  <w:decimalSymbol w:val="."/>
  <w:listSeparator w:val=","/>
  <w14:docId w14:val="4C970692"/>
  <w15:docId w15:val="{EFD308B5-9DC4-4636-9934-E21567E6E3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spacing w:before="192"/>
      <w:ind w:left="1329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1099"/>
      <w:outlineLvl w:val="1"/>
    </w:pPr>
    <w:rPr>
      <w:sz w:val="26"/>
      <w:szCs w:val="26"/>
    </w:rPr>
  </w:style>
  <w:style w:type="paragraph" w:styleId="Heading3">
    <w:name w:val="heading 3"/>
    <w:basedOn w:val="Normal"/>
    <w:uiPriority w:val="1"/>
    <w:qFormat/>
    <w:pPr>
      <w:spacing w:before="79"/>
      <w:outlineLvl w:val="2"/>
    </w:pPr>
    <w:rPr>
      <w:b/>
      <w:bCs/>
      <w:sz w:val="24"/>
      <w:szCs w:val="24"/>
    </w:rPr>
  </w:style>
  <w:style w:type="paragraph" w:styleId="Heading4">
    <w:name w:val="heading 4"/>
    <w:basedOn w:val="Normal"/>
    <w:uiPriority w:val="1"/>
    <w:qFormat/>
    <w:pPr>
      <w:ind w:left="2880" w:hanging="721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uiPriority w:val="1"/>
    <w:qFormat/>
    <w:pPr>
      <w:ind w:left="2160"/>
      <w:outlineLvl w:val="4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359"/>
      <w:ind w:left="1339"/>
    </w:pPr>
    <w:rPr>
      <w:b/>
      <w:bCs/>
    </w:rPr>
  </w:style>
  <w:style w:type="paragraph" w:styleId="TOC2">
    <w:name w:val="toc 2"/>
    <w:basedOn w:val="Normal"/>
    <w:uiPriority w:val="1"/>
    <w:qFormat/>
    <w:pPr>
      <w:spacing w:before="240"/>
      <w:ind w:left="2779" w:hanging="721"/>
    </w:pPr>
    <w:rPr>
      <w:b/>
      <w:bCs/>
      <w:sz w:val="24"/>
      <w:szCs w:val="24"/>
    </w:rPr>
  </w:style>
  <w:style w:type="paragraph" w:styleId="TOC3">
    <w:name w:val="toc 3"/>
    <w:basedOn w:val="Normal"/>
    <w:uiPriority w:val="1"/>
    <w:qFormat/>
    <w:pPr>
      <w:ind w:left="3278" w:hanging="500"/>
    </w:pPr>
    <w:rPr>
      <w:sz w:val="24"/>
      <w:szCs w:val="24"/>
    </w:rPr>
  </w:style>
  <w:style w:type="paragraph" w:styleId="TOC4">
    <w:name w:val="toc 4"/>
    <w:basedOn w:val="Normal"/>
    <w:uiPriority w:val="1"/>
    <w:qFormat/>
    <w:pPr>
      <w:spacing w:line="252" w:lineRule="exact"/>
      <w:ind w:left="2815"/>
    </w:pPr>
    <w:rPr>
      <w:b/>
      <w:bCs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line="761" w:lineRule="exact"/>
      <w:ind w:left="1100"/>
      <w:jc w:val="center"/>
    </w:pPr>
    <w:rPr>
      <w:rFonts w:ascii="Palatino Linotype" w:eastAsia="Palatino Linotype" w:hAnsi="Palatino Linotype" w:cs="Palatino Linotype"/>
      <w:sz w:val="52"/>
      <w:szCs w:val="52"/>
    </w:rPr>
  </w:style>
  <w:style w:type="paragraph" w:styleId="ListParagraph">
    <w:name w:val="List Paragraph"/>
    <w:basedOn w:val="Normal"/>
    <w:uiPriority w:val="1"/>
    <w:qFormat/>
    <w:pPr>
      <w:ind w:left="3600" w:hanging="721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2E068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udy.com/academy/lesson/what-is-a-chancery-court.html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footer" Target="footer9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9" Type="http://schemas.openxmlformats.org/officeDocument/2006/relationships/image" Target="media/image15.png"/><Relationship Id="rId11" Type="http://schemas.openxmlformats.org/officeDocument/2006/relationships/hyperlink" Target="https://www.law.cornell.edu/rules/frcp/rule_38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footer" Target="footer7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footer" Target="footer10.xml"/><Relationship Id="rId8" Type="http://schemas.openxmlformats.org/officeDocument/2006/relationships/footer" Target="footer1.xml"/><Relationship Id="rId51" Type="http://schemas.openxmlformats.org/officeDocument/2006/relationships/footer" Target="footer5.xml"/><Relationship Id="rId3" Type="http://schemas.openxmlformats.org/officeDocument/2006/relationships/styles" Target="styles.xml"/><Relationship Id="rId12" Type="http://schemas.openxmlformats.org/officeDocument/2006/relationships/hyperlink" Target="https://www.law.cornell.edu/rules/frcp/rule_81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fontTable" Target="fontTable.xml"/><Relationship Id="rId10" Type="http://schemas.openxmlformats.org/officeDocument/2006/relationships/footer" Target="footer3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DE1F80-18EA-4A7A-B76F-66C5C609D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36131</Words>
  <Characters>205949</Characters>
  <Application>Microsoft Office Word</Application>
  <DocSecurity>0</DocSecurity>
  <Lines>1716</Lines>
  <Paragraphs>483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Shearer</dc:creator>
  <cp:lastModifiedBy>User</cp:lastModifiedBy>
  <cp:revision>7</cp:revision>
  <dcterms:created xsi:type="dcterms:W3CDTF">2021-11-09T20:41:00Z</dcterms:created>
  <dcterms:modified xsi:type="dcterms:W3CDTF">2022-06-01T22:13:00Z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2021-09-02T00:00:00Z</vt:filetime>
  </property>
  <property fmtid="{D5CDD505-2E9C-101B-9397-08002B2CF9AE}" pid="3" name="Creator">
    <vt:lpwstr>Microsoft® Word for Office 365</vt:lpwstr>
  </property>
  <property fmtid="{D5CDD505-2E9C-101B-9397-08002B2CF9AE}" pid="4" name="LastSaved">
    <vt:filetime>2021-11-09T00:00:00Z</vt:filetime>
  </property>
</Properties>
</file>